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SelskabOplysningSkemaHent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1.0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07-11-2022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21-11-2022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At kunne hente oplysninger vedrørende selskabets oplysningsskema for de sidste fire år, inklusiv afsluttet delperiode hvis indeværende år ikke er afsluttet.</w:t>
              <w:br/>
              <w:t>Oplysningsskema er en selvangivelse.</w:t>
              <w:br/>
              <w:t>Dette gælder kun for selskaber, fonde og foreninger.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Selskabets oplysningsskema hentes for højst de sidste fire år, inklusiv afsluttet delperiode hvis indeværende år ikke er afsluttet.</w:t>
              <w:br/>
              <w:t>LigningGrundlagStatus sendes kun med for den nyeste (del)periode som stadig er bærende, hvis den nyeste periode ikke er bærende, efterlades det tomt.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SelskabOplysningSkemaHent_I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*Indberetter*</w:t>
              <w:br/>
              <w:t>[</w:t>
              <w:br/>
              <w:t/>
              <w:tab/>
              <w:t>VirksomhedSENummer</w:t>
              <w:br/>
              <w:t>]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SelskabOplysningSkemaHent_O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*OplysningSkemaListe*</w:t>
              <w:br/>
              <w:t>0{</w:t>
              <w:br/>
              <w:t/>
              <w:tab/>
              <w:t>*OplysningSkema*</w:t>
              <w:br/>
              <w:t/>
              <w:tab/>
              <w:t>[</w:t>
              <w:br/>
              <w:t/>
              <w:tab/>
              <w:t/>
              <w:tab/>
              <w:t>SelskabSelvangivelseIndkomstÅr</w:t>
              <w:br/>
              <w:t/>
              <w:tab/>
              <w:t/>
              <w:tab/>
              <w:t>SelskabSelvangivelseFristDato</w:t>
              <w:br/>
              <w:t/>
              <w:tab/>
              <w:t/>
              <w:tab/>
              <w:t>SelskabSelvangivelseStatus</w:t>
              <w:br/>
              <w:t/>
              <w:tab/>
              <w:t/>
              <w:tab/>
              <w:t>SelvangivelseDelperiodeStart</w:t>
              <w:br/>
              <w:t/>
              <w:tab/>
              <w:t/>
              <w:tab/>
              <w:t>SelvangivelseDelperiodeSlut</w:t>
              <w:br/>
              <w:t/>
              <w:tab/>
              <w:t/>
              <w:tab/>
              <w:t>(LigningGrundlagStatus)</w:t>
              <w:br/>
              <w:t/>
              <w:tab/>
              <w:t>]</w:t>
              <w:br/>
              <w:t>}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LigningGrundlagStatus</w:t>
            </w:r>
            <w:bookmarkStart w:name="LigningGrundlagStatus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Status på om ligningsgrundlaget er sendt.</w:t>
              <w:br/>
              <w:t>Mulighederne er:</w:t>
              <w:br/>
              <w:t>Genereret</w:t>
              <w:br/>
              <w:t>I Kø</w:t>
              <w:br/>
              <w:t>Sendt</w:t>
              <w:br/>
              <w:t>Afvist</w:t>
              <w:br/>
              <w:t>Ligningsgrundlag Ej Oprettet</w:t>
              <w:br/>
              <w:t/>
              <w:br/>
              <w:t>Værdisæt:</w:t>
              <w:br/>
              <w:t>1- Genereret</w:t>
              <w:br/>
              <w:t>2- I Kø</w:t>
              <w:br/>
              <w:t>3- Sendt</w:t>
              <w:br/>
              <w:t>4- Afvist</w:t>
              <w:br/>
              <w:t>5- Ligningsgrundlag Ej Oprettet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SelskabSelvangivelseFristDato</w:t>
            </w:r>
            <w:bookmarkStart w:name="SelskabSelvangivelseFris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angivelsesdato for selvangivelsen.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SelskabSelvangivelseStatus</w:t>
            </w:r>
            <w:bookmarkStart w:name="SelskabSelvangivelseStatus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Status på selskabsselvangivelse</w:t>
              <w:br/>
              <w:t/>
              <w:br/>
              <w:t>Med disse muligheder:</w:t>
              <w:br/>
              <w:t>Ej indberettet</w:t>
              <w:br/>
              <w:t>Udkast (kladde)</w:t>
              <w:br/>
              <w:t>Indberettet</w:t>
              <w:br/>
              <w:t>Ugyldig</w:t>
              <w:br/>
              <w:t>Oversprunget</w:t>
              <w:br/>
              <w:t>Ophør indsendt</w:t>
              <w:br/>
              <w:t>Ændringer til ophør</w:t>
              <w:br/>
              <w:t>Afventer behandling, ophør</w:t>
              <w:br/>
              <w:t>Afventer behandling, genoptagelse</w:t>
              <w:br/>
              <w:t/>
              <w:br/>
              <w:t>Værdisæt:</w:t>
              <w:br/>
              <w:t>Ej indberettet</w:t>
              <w:br/>
              <w:t>Udkast (kladde)</w:t>
              <w:br/>
              <w:t>Indberettet</w:t>
              <w:br/>
              <w:t>Ugyldig</w:t>
              <w:br/>
              <w:t>Oversprunget</w:t>
              <w:br/>
              <w:t>Ophør indsendt</w:t>
              <w:br/>
              <w:t>Ændringer til ophør</w:t>
              <w:br/>
              <w:t>Afventer behandling, ophør</w:t>
              <w:br/>
              <w:t>Afventer behandling, genoptagelse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SelvangivelseDelperiodeSlut</w:t>
            </w:r>
            <w:bookmarkStart w:name="SelvangivelseDelperiodeSl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dag i selvangivelsens delperiode (inklusiv).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SelvangivelseDelperiodeStart</w:t>
            </w:r>
            <w:bookmarkStart w:name="SelvangivelseDelperiodeStar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Første dag i selvangivelsens delperiode.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23-11-2022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SelskabOplysningSkemaHent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