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SelskabSelvangivelseHent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1.4</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03-07-2012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01-07-2024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hente oplysninger vedrørende et eller flere selskabers selvangivelser for et eller flere år. En selvangivelse omfatter her de felter selskab skal eller kan angive.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omfatter her flere typer selvangivelser. Det gælder angivelser for:</w:t>
              <w:br/>
              <w:t/>
              <w:br/>
              <w:t>- "Almindelige selskaber" (aktieselskaber, anpartsselskaber mfl.)</w:t>
              <w:br/>
              <w:t>- Fonde og Visse Foreninger</w:t>
              <w:br/>
              <w:t>- Andelsselskaber</w:t>
              <w:br/>
              <w:t>- Kulbrinter</w:t>
              <w:br/>
              <w:t/>
              <w:br/>
              <w:t>Regelsættet for hvilke felter de forskellige selvangivelsetyper findes i:</w:t>
              <w:br/>
              <w:t/>
              <w:br/>
              <w:t>Bilag 03.04.03.52</w:t>
              <w:br/>
              <w:t>Bilag 03.04.03.53</w:t>
              <w:br/>
              <w:t>Bilag 03.04.03.59</w:t>
              <w:br/>
              <w:t>Bilag 03.04.03.62</w:t>
              <w:br/>
              <w:t/>
              <w:br/>
              <w:t/>
              <w:br/>
              <w:t>Delperiodestart skal være et optionelt felt:</w:t>
              <w:br/>
              <w:t>- Hvis feltet ikke er udfyldt: Der returneres alle selvangivelser for indkomståret</w:t>
              <w:br/>
              <w:t>- Hvis feltet er udfyldt: Der returneres den selvangivelse med angivne startdato.</w:t>
              <w:br/>
              <w:t>- Hvis der ikke findes en delperiode med denne startdato, returneres en fejl</w:t>
              <w:br/>
              <w:t>- Hvis der ikke findes en selvangivelse returneres en 'tom' selvangivelse, se bilag 03.04.03.60</w:t>
              <w:br/>
              <w:t>- Ellers returneres den seneste version af selvangivelsen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SelskabSelvangivelseType og SelskabSelvangivelseStruktur retuneres altid med mindre SelvangivelseHentDetaljeNiveauKode=T (kun timestamps).</w:t>
              <w:br/>
              <w:t/>
              <w:br/>
              <w:t>Ligningskendelser:</w:t>
              <w:br/>
              <w:t>Såfremt der findes kendelseskoder for en selvangivelse, vil disse være udfyldt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*SelvangivelseSpecifikationListe*</w:t>
              <w:br/>
              <w:t>{</w:t>
              <w:br/>
              <w:t/>
              <w:tab/>
              <w:t>*SelvangivelseSpecifikation*</w:t>
              <w:br/>
              <w:t/>
              <w:tab/>
              <w:t>[</w:t>
              <w:br/>
              <w:t/>
              <w:tab/>
              <w:t/>
              <w:tab/>
              <w:t>VirksomhedSENummer</w:t>
              <w:br/>
              <w:t/>
              <w:tab/>
              <w:t/>
              <w:tab/>
              <w:t>SelskabSelvangivelseIndkomstÅr</w:t>
              <w:br/>
              <w:t/>
              <w:tab/>
              <w:t/>
              <w:tab/>
              <w:t>(SelvangivelseDelperiodeStart)</w:t>
              <w:br/>
              <w:t/>
              <w:tab/>
              <w:t>]</w:t>
              <w:br/>
              <w:t>}</w:t>
              <w:br/>
              <w:t>SelvangivelseHentDetaljeNiveauKode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0{</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SelskabSelvangivelseHent_FejlId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(VirksomhedSENummer)</w:t>
              <w:br/>
              <w:t>(SelskabSelvangivelseIndkomstÅr)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vil gælde følgende for denne service:</w:t>
              <w:br/>
              <w:t>- DIAS vil til SKAT-Ligning kun sende de felter som er udfyldte. Der vil foregå en transformering på servicebussen, men denne transformering vil bevare denne logik.</w:t>
              <w:br/>
              <w:t>- Ved genoptagelser sendes alle de felter på selvangivelsen som er udfyldt, selvangivelsesversionsnummer samt timestamp for hvornår denne version af selvangivelsen er gemt</w:t>
              <w:br/>
              <w:t>- Der vil kun kunne returneres selvangivelser hvor perioden er udløbet</w:t>
              <w:br/>
              <w:t>- Når DIAS skal sende selvangivelser til SKAT-Ligning og selvangivelsen ikke findes i DIAS (taksation), så sendes en "tom" selvangivelse.  En "tom" selvangivelse indeholder</w:t>
              <w:br/>
              <w:t/>
              <w:tab/>
              <w:t>o SE-nummer</w:t>
              <w:br/>
              <w:t/>
              <w:tab/>
              <w:t>o Indkomstår</w:t>
              <w:br/>
              <w:t/>
              <w:tab/>
              <w:t>o Periode</w:t>
              <w:br/>
              <w:t/>
              <w:tab/>
              <w:t>o Selvangivelses versionsnummer = 0</w:t>
              <w:br/>
              <w:t/>
              <w:tab/>
              <w:t>o Timestamp='01-01-1970 00:00'</w:t>
              <w:br/>
              <w:t/>
              <w:tab/>
              <w:t>o Felt 076 vil medsendes for datterselskaber, hvis administrationsselskabet har indberettet dette</w:t>
              <w:br/>
              <w:t/>
              <w:tab/>
              <w:t>o Felt 030 vil være blankt og skal udfyldes manuelt af SKAT medarbejderen i SKAT-Ligning</w:t>
              <w:br/>
              <w:t>- Når servicen kaldes med SelvangivelseHentDetaljeNiveauKode=T, så returneres kun hvornår den seneste version af selvangivelsen er gemt (se ovenfor vedr. taksation) - der returneres ikke feltdata.</w:t>
              <w:br/>
              <w:t>- Servicen udregner ikke felt 010 (dage for sent) og 030 (skattetillæg)</w:t>
              <w:br/>
              <w:t/>
              <w:br/>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Tekniske krav</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01-07-2024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SelskabSelvangivelseSimuler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1.0</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01-07-2024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Anvendes til at simulere opdateringer af en eller flere selvangivelser - potentielt flere selskaber og flere indkomstår.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Input til service er de ændrede selvangivelser som skal anvendes som udgangspunkt for simuleringen.</w:t>
              <w:br/>
              <w:t/>
              <w:br/>
              <w:t>Enten kaldes med et særbeskattet selskab, eller også drejer det sig om en sambeskatningskreds.</w:t>
              <w:br/>
              <w:t/>
              <w:b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br/>
              <w:t/>
              <w:br/>
              <w:t>1.</w:t>
              <w:tab/>
              <w:t>ADM  2014</w:t>
              <w:br/>
              <w:t>2.</w:t>
              <w:tab/>
              <w:t>DAT1 2014</w:t>
              <w:br/>
              <w:t>3.</w:t>
              <w:tab/>
              <w:t>DAT2 2014</w:t>
              <w:br/>
              <w:t>4.</w:t>
              <w:tab/>
              <w:t>ADM  2015</w:t>
              <w:br/>
              <w:t>5.</w:t>
              <w:tab/>
              <w:t>DAT2 2015</w:t>
              <w:br/>
              <w:t>6.</w:t>
              <w:tab/>
              <w:t>DAT2 2015</w:t>
              <w:br/>
              <w:t/>
              <w:br/>
              <w:t/>
              <w:br/>
              <w:t>Felter som ikke er inkluderet anses for at være blanke.</w:t>
              <w:br/>
              <w:t/>
              <w:br/>
              <w:t>Service returnerer resultatet af påvirkningen - dvs. alle de selvangivelser som bliver påvirket af de ændringer der forespørges på.</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SelvangivelseKendelseKodeStruktur:</w:t>
              <w:br/>
              <w:t>Koderne i denne struktur anvendes ikke til simulering og behøver derfor ikke være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*SelvangivelseListe*</w:t>
              <w:br/>
              <w:t/>
              <w:tab/>
              <w:t>{</w:t>
              <w:br/>
              <w:t/>
              <w:tab/>
              <w:t/>
              <w:tab/>
              <w:t>SelskabSelvangivelseStruktur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SelskabSelvangivelseSimuler_FejlId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01-07-2024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(LånTilPersonerFysiskJuridiskKode)</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(LånFraPersonerFysiskJuridiskKode)</w:t>
              <w:br/>
              <w:t>(AndenModtagetFinansieringBrutto)</w:t>
              <w:br/>
              <w:t>(AndenModtagetFinansieringOver25ProcentMarkering)</w:t>
              <w:br/>
              <w:t>(AndenModtagetFinansieringStatHjemmehørendeKode)</w:t>
              <w:br/>
              <w:t>(AndenModtagetFinansieringMarkering)</w:t>
              <w:br/>
              <w:t>(AndenModtagetFinansieringSortlisteDefensiveForanstaltninger)</w:t>
              <w:br/>
              <w:t>(KontrolleredeTransaktionerSelskabkoncernOmsætningGlobeMarkering)</w:t>
              <w:br/>
              <w:t>(KontrolleredeTransaktionerSelskabomfattetMinimumsbeskatningMarkering)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(KontrolleredeTransaktionerDeklareretUdbytteMarkering)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*RevisionVirksomhedBistand*</w:t>
              <w:br/>
              <w:t/>
              <w:tab/>
              <w:t>[</w:t>
              <w:br/>
              <w:t/>
              <w:tab/>
              <w:t/>
              <w:tab/>
              <w:t>(VirksomhedCVRNummer)</w:t>
              <w:br/>
              <w:t/>
              <w:tab/>
              <w:t/>
              <w:tab/>
              <w:t>(ProduktionEnhedNummer)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
              <w:tab/>
              <w:t>(ResultatopgørelseRegnskabsmæssigeAfskrivningerERST)</w:t>
              <w:br/>
              <w:t/>
              <w:tab/>
              <w:t/>
              <w:tab/>
              <w:t/>
              <w:tab/>
              <w:t/>
              <w:tab/>
              <w:t>(ResultatopgørelseRegnskabsmæssigeAfskrivningerMarkering)</w:t>
              <w:br/>
              <w:t/>
              <w:tab/>
              <w:t/>
              <w:tab/>
              <w:t/>
              <w:tab/>
              <w:t/>
              <w:tab/>
              <w:t>(ResultatopgørelseOrdinærtResultatERST)</w:t>
              <w:br/>
              <w:t/>
              <w:tab/>
              <w:t/>
              <w:tab/>
              <w:t/>
              <w:tab/>
              <w:t/>
              <w:tab/>
              <w:t>(ResultatopgørelseOrdinærtResultatMarkering)</w:t>
              <w:br/>
              <w:t/>
              <w:tab/>
              <w:t/>
              <w:tab/>
              <w:t/>
              <w:tab/>
              <w:t/>
              <w:tab/>
              <w:t>(ResultatopgørelseResultatFørSkatERST)</w:t>
              <w:br/>
              <w:t/>
              <w:tab/>
              <w:t/>
              <w:tab/>
              <w:t/>
              <w:tab/>
              <w:t/>
              <w:tab/>
              <w:t>(ResultatopgørelseResultatFørSkatMarkering)</w:t>
              <w:br/>
              <w:t/>
              <w:tab/>
              <w:t/>
              <w:tab/>
              <w:t/>
              <w:tab/>
              <w:t/>
              <w:tab/>
              <w:t>(ResultatopgørelseSkatterERST)</w:t>
              <w:br/>
              <w:t/>
              <w:tab/>
              <w:t/>
              <w:tab/>
              <w:t/>
              <w:tab/>
              <w:t/>
              <w:tab/>
              <w:t>(ResultatopgørelseSkatterMarkering)</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
              <w:tab/>
              <w:t>(RegnskabBalanceVarebeholdningTotalERST)</w:t>
              <w:br/>
              <w:t/>
              <w:tab/>
              <w:t/>
              <w:tab/>
              <w:t/>
              <w:tab/>
              <w:t/>
              <w:tab/>
              <w:t>(RegnskabBalanceVarebeholdningTotalMarkering)</w:t>
              <w:br/>
              <w:t/>
              <w:tab/>
              <w:t/>
              <w:tab/>
              <w:t/>
              <w:tab/>
              <w:t/>
              <w:tab/>
              <w:t>(RegnskabBalanceAnlægsaktiverTotalERST)</w:t>
              <w:br/>
              <w:t/>
              <w:tab/>
              <w:t/>
              <w:tab/>
              <w:t/>
              <w:tab/>
              <w:t/>
              <w:tab/>
              <w:t>(RegnskabBalanceAnlægsaktiverTotalMarkeringer)</w:t>
              <w:br/>
              <w:t/>
              <w:tab/>
              <w:t/>
              <w:tab/>
              <w:t/>
              <w:tab/>
              <w:t/>
              <w:tab/>
              <w:t>(RegnskabBalanceEgenkapitalERST)</w:t>
              <w:br/>
              <w:t/>
              <w:tab/>
              <w:t/>
              <w:tab/>
              <w:t/>
              <w:tab/>
              <w:t/>
              <w:tab/>
              <w:t>(RegnskabBalanceEgenkapitalMarkering)</w:t>
              <w:br/>
              <w:t/>
              <w:tab/>
              <w:t/>
              <w:tab/>
              <w:t/>
              <w:tab/>
              <w:t/>
              <w:tab/>
              <w:t>(RegnskabBalanceSumERST)</w:t>
              <w:br/>
              <w:t/>
              <w:tab/>
              <w:t/>
              <w:tab/>
              <w:t/>
              <w:tab/>
              <w:t/>
              <w:tab/>
              <w:t>(RegnskabBalanceSumMarkering)</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(SelskabSelvangivelseRegnskabsklasseModtagetERST)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
              <w:tab/>
              <w:t>(HensættelseBenyttelseOpgørelseUddelingSum)</w:t>
              <w:br/>
              <w:t/>
              <w:tab/>
              <w:t/>
              <w:tab/>
              <w:t>(</w:t>
              <w:br/>
              <w:t/>
              <w:tab/>
              <w:t/>
              <w:tab/>
              <w:t/>
              <w:tab/>
              <w:t>*HensatÅrligListe*</w:t>
              <w:br/>
              <w:t/>
              <w:tab/>
              <w:t/>
              <w:tab/>
              <w:t/>
              <w:tab/>
              <w:t>0{</w:t>
              <w:br/>
              <w:t/>
              <w:tab/>
              <w:t/>
              <w:tab/>
              <w:t/>
              <w:tab/>
              <w:t/>
              <w:tab/>
              <w:t>*HensatÅrlig*</w:t>
              <w:br/>
              <w:t/>
              <w:tab/>
              <w:t/>
              <w:tab/>
              <w:t/>
              <w:tab/>
              <w:t/>
              <w:tab/>
              <w:t>[</w:t>
              <w:br/>
              <w:t/>
              <w:tab/>
              <w:t/>
              <w:tab/>
              <w:t/>
              <w:tab/>
              <w:t/>
              <w:tab/>
              <w:t/>
              <w:tab/>
              <w:t>(HensættelseBenyttelseOpgørelseHensatFraAar)</w:t>
              <w:br/>
              <w:t/>
              <w:tab/>
              <w:t/>
              <w:tab/>
              <w:t/>
              <w:tab/>
              <w:t/>
              <w:tab/>
              <w:t/>
              <w:tab/>
              <w:t>(HensættelseBenyttelseOpgørelseUddelingBeloebAnvendt)</w:t>
              <w:br/>
              <w:t/>
              <w:tab/>
              <w:t/>
              <w:tab/>
              <w:t/>
              <w:tab/>
              <w:t/>
              <w:tab/>
              <w:t>]</w:t>
              <w:br/>
              <w:t/>
              <w:tab/>
              <w:t/>
              <w:tab/>
              <w:t/>
              <w:tab/>
              <w:t>}</w:t>
              <w:br/>
              <w:t/>
              <w:tab/>
              <w:t/>
              <w:tab/>
              <w:t>)</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(SærligeFinansieringBidragStruktur)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(LigningAfgørelseGoodwillNedslagBeløb)</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(FunktionsadskillelseDispensationMarkering)</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SærligeFinansieringBidragStruktur</w:t>
            </w:r>
            <w:bookmarkStart w:name="SærligeFinansieringBi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*FinansieringBidragListe*</w:t>
              <w:br/>
              <w:t/>
              <w:tab/>
              <w:t>0{</w:t>
              <w:br/>
              <w:t/>
              <w:tab/>
              <w:t/>
              <w:tab/>
              <w:t>*FinansieringBidrag*</w:t>
              <w:br/>
              <w:t/>
              <w:tab/>
              <w:t/>
              <w:tab/>
              <w:t>[</w:t>
              <w:br/>
              <w:t/>
              <w:tab/>
              <w:t/>
              <w:tab/>
              <w:t/>
              <w:tab/>
              <w:t>(VirksomhedCVRNummer)</w:t>
              <w:br/>
              <w:t/>
              <w:tab/>
              <w:t/>
              <w:tab/>
              <w:t/>
              <w:tab/>
              <w:t>(FinansieringBidragLøbeNummer)</w:t>
              <w:br/>
              <w:t/>
              <w:tab/>
              <w:t/>
              <w:tab/>
              <w:t/>
              <w:tab/>
              <w:t>(FinansieringBidragSkattepligtigIndkomstFørUnderskudFørFtr)</w:t>
              <w:br/>
              <w:t/>
              <w:tab/>
              <w:t/>
              <w:tab/>
              <w:t/>
              <w:tab/>
              <w:t>(FinansieringBidragSkattepligtigIndkomstFørUnderskudEfterFtr)</w:t>
              <w:br/>
              <w:t/>
              <w:tab/>
              <w:t/>
              <w:tab/>
              <w:t/>
              <w:tab/>
              <w:t>(FinansieringBidragBeregnetFinansieringsbidrag)</w:t>
              <w:br/>
              <w:t/>
              <w:tab/>
              <w:t/>
              <w:tab/>
              <w:t/>
              <w:tab/>
              <w:t>(FinansieringBidragSkattepligtigIndkomstFørUnderskudEjFtr)</w:t>
              <w:br/>
              <w:t/>
              <w:tab/>
              <w:t/>
              <w:tab/>
              <w:t>]</w:t>
              <w:br/>
              <w:t/>
              <w:tab/>
              <w:t>}999</w:t>
              <w:br/>
              <w:t>)</w:t>
              <w:br/>
              <w:t>(FinansieringBidragBeregnetSkat)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(SærligeIndkomstforholdCFCIndkomstDatterselskabMedregnetMarkering)</w:t>
              <w:br/>
              <w:t>(SærligeIndkomstforholdCFCIndkomstDatterselskabUdlignetMarkering)</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br/>
              <w:t>(SelskabUdbytteModtagetDansk15UdenSkat)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FinansieringBidragBeregnetFinansieringsbidrag</w:t>
            </w:r>
            <w:bookmarkStart w:name="FinansieringBidragBeregnetFinansiering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Finansieringsbidrag af den faktorforhøjede indkomst.</w:t>
              <w:br/>
              <w:t>Felt 032b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FinansieringBidragBeregnetSkat</w:t>
            </w:r>
            <w:bookmarkStart w:name="FinansieringBidra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 af faktorforhøjelsen i dataelement FinansieringBidragBeregnetFinansieringsbidrag.</w:t>
              <w:br/>
              <w:t>Felt 034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FinansieringBidragLøbeNummer</w:t>
            </w:r>
            <w:bookmarkStart w:name="FinansieringBidrag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FTR (Financial Tax rate) løbenummer, som DIAS genererer i forbindelse med indberetning. Løbenummeret er unik for et givet SE-nummer i et indkomstår.</w:t>
              <w:br/>
              <w:t>Felt 031a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FinansieringBidragSkattepligtigIndkomstFørUnderskudEfterFtr</w:t>
            </w:r>
            <w:bookmarkStart w:name="FinansieringBidragSkattepligtigIndkomstFørUnderskudEfte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Beregnet skattepligtig indkomst før fradrag af underskud fra tidligere indkomstår og efter faktorforhøjelse.</w:t>
              <w:br/>
              <w:t>Felt 032a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FinansieringBidragSkattepligtigIndkomstFørUnderskudEjFtr</w:t>
            </w:r>
            <w:bookmarkStart w:name="FinansieringBidragSkattepligtigIndkomstFørUnderskudEj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FinansieringBidragSkattepligtigIndkomstFørUnderskudFørFtr</w:t>
            </w:r>
            <w:bookmarkStart w:name="FinansieringBidragSkattepligtigIndkomstFørUnderskudFørFt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 og før faktorforhøjelse.</w:t>
              <w:br/>
              <w:t>Felt 032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FunktionsadskillelseDispensationMarkering</w:t>
            </w:r>
            <w:bookmarkStart w:name="FunktionsadskillelseDispensat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om der kan ske dispensation for funktionsadskillelse.</w:t>
              <w:br/>
              <w:t>Felt 015e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HensættelseBenyttelseOpgørelseHensatFraAar</w:t>
            </w:r>
            <w:bookmarkStart w:name="HensættelseBenyttelseOpgørelseHensatFraAa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Hvilket år de uddelinger der anvendes, har været hensat i. Felt 213R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HensættelseBenyttelseOpgørelseUddelingBeloebAnvendt</w:t>
            </w:r>
            <w:bookmarkStart w:name="HensættelseBenyttelseOpgørelseUddelingBeloeb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Det beløb, fra de tidligere års hensættelser, der anvendes til uddeling. Felt 213RB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HensættelseBenyttelseOpgørelseUddelingSum</w:t>
            </w:r>
            <w:bookmarkStart w:name="HensættelseBenyttelseOpgørelseUddel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Summen af de uddelinger der er anvendt i året, fra tidligere års hensættelser. Felt 213Sum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KontrolleredeTransaktionerDeklareretUdbytteMarkering</w:t>
            </w:r>
            <w:bookmarkStart w:name="KontrolleredeTransaktionerDeklareretUdbytt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alle de kontrollerede transaktioner, jf. felt 67, har bestået af deklareret udbytte (modtaget eller udloddet)</w:t>
              <w:br/>
              <w:t/>
              <w:br/>
              <w:t>Felt 539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KontrolleredeTransaktionerSelskabkoncernOmsætningGlobeMarkering</w:t>
            </w:r>
            <w:bookmarkStart w:name="KontrolleredeTransaktionerSelskabkoncernOmsætningGlo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selskabet er en del af en koncern, der har haft en omsætning på over 750 mio euro årligt inden for de sidste 4 år</w:t>
              <w:br/>
              <w:t/>
              <w:br/>
              <w:t>Felt 540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KontrolleredeTransaktionerSelskabomfattetMinimumsbeskatningMarkering</w:t>
            </w:r>
            <w:bookmarkStart w:name="KontrolleredeTransaktionerSelskabomfattetMinimums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selskabet er en koncernenhed mv. omfattet af skattepligten efter Minimumsbeskatningsloven</w:t>
              <w:br/>
              <w:t/>
              <w:br/>
              <w:t>Felt 540a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LigningAfgørelseGoodwillNedslagBeløb</w:t>
            </w:r>
            <w:bookmarkStart w:name="LigningAfgørelseGoodwillNedsl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nedslagsbeløb jf. afskrivningsloven.</w:t>
              <w:br/>
              <w:t>Tidligere felter 026, 027, 028 og 029.</w:t>
              <w:br/>
              <w:t>Felt 026a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LånFraPersonerFysiskJuridiskKode</w:t>
            </w:r>
            <w:bookmarkStart w:name="LånFraPersonerFysiskJuridisk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maxInclusive: 1</w:t>
              <w:br/>
              <w:t>enumeration: F, J, B</w:t>
            </w:r>
          </w:p>
        </w:tc>
        <w:tc>
          <w:tcPr>
            <w:tcW w:w="4391" w:type="dxa"/>
            <w:tcMar>
              <w:top w:w="57" w:type="dxa"/>
              <w:bottom w:w="57" w:type="dxa"/>
            </w:tcMar>
          </w:tcPr>
          <w:p>
            <w:pPr>
              <w:rPr>
                <w:rFonts w:ascii="Arial" w:hAnsi="Arial" w:cs="Arial"/>
                <w:sz w:val="18"/>
              </w:rPr>
            </w:pPr>
            <w:r>
              <w:rPr>
                <w:rFonts w:ascii="Arial" w:hAnsi="Arial" w:cs="Arial"/>
                <w:sz w:val="18"/>
              </w:rPr>
              <w:t/>
              <w:t>Markering af om lånet er fra fysiske eller juridiske personer eller begge</w:t>
              <w:br/>
              <w:t/>
              <w:br/>
              <w:t>Obligatorisk hvis LånFraPersonerMarkering = JA</w:t>
              <w:br/>
              <w:t>Værdisæt:</w:t>
              <w:br/>
              <w:t/>
              <w:br/>
              <w:t>F = Kun fysiske personer</w:t>
              <w:br/>
              <w:t>J = Kun juriske personer</w:t>
              <w:br/>
              <w:t>B= Både fysiske og juriske personer</w:t>
              <w:br/>
              <w:t/>
              <w:br/>
              <w:t>Felt 532aa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LånTilPersonerFysiskJuridiskKode</w:t>
            </w:r>
            <w:bookmarkStart w:name="LånTilPersonerFysiskJuridisk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maxInclusive: 1</w:t>
              <w:br/>
              <w:t>enumeration: F, J, B</w:t>
            </w:r>
          </w:p>
        </w:tc>
        <w:tc>
          <w:tcPr>
            <w:tcW w:w="4391" w:type="dxa"/>
            <w:tcMar>
              <w:top w:w="57" w:type="dxa"/>
              <w:bottom w:w="57" w:type="dxa"/>
            </w:tcMar>
          </w:tcPr>
          <w:p>
            <w:pPr>
              <w:rPr>
                <w:rFonts w:ascii="Arial" w:hAnsi="Arial" w:cs="Arial"/>
                <w:sz w:val="18"/>
              </w:rPr>
            </w:pPr>
            <w:r>
              <w:rPr>
                <w:rFonts w:ascii="Arial" w:hAnsi="Arial" w:cs="Arial"/>
                <w:sz w:val="18"/>
              </w:rPr>
              <w:t/>
              <w:t>Markering af om lånet er til fysiske eller juridiske personer eller begge</w:t>
              <w:br/>
              <w:t/>
              <w:br/>
              <w:t>Obligatorisk hvis LånTilPersonerMarkering = JA</w:t>
              <w:br/>
              <w:t>Værdisæt:</w:t>
              <w:br/>
              <w:t/>
              <w:br/>
              <w:t>F = Kun fysiske personer</w:t>
              <w:br/>
              <w:t>J = Kun juriske personer</w:t>
              <w:br/>
              <w:t>B= Både fysiske og juriske personer</w:t>
              <w:br/>
              <w:t/>
              <w:br/>
              <w:t>Felt 533aa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RegnskabBalanceAnlægsaktiverTotalERST</w:t>
            </w:r>
            <w:bookmarkStart w:name="RegnskabBalanceAnlægsaktiver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modtaget fra ERST. 121a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RegnskabBalanceAnlægsaktiverTotalMarkeringer</w:t>
            </w:r>
            <w:bookmarkStart w:name="RegnskabBalanceAnlægsaktiverTotalMarker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anlægsaktiver ændret ift. hvad der er modtaget fra ERST. 121b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RegnskabBalanceEgenkapitalERST</w:t>
            </w:r>
            <w:bookmarkStart w:name="RegnskabBalanceEgenkapi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modtaget fra ERST. 123a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RegnskabBalanceEgenkapitalMarkering</w:t>
            </w:r>
            <w:bookmarkStart w:name="RegnskabBalanceEgenkapi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værdien af selskabets egenkapital ændret ift. hvad der er modtaget fra ERST. 123b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RegnskabBalanceSumERST</w:t>
            </w:r>
            <w:bookmarkStart w:name="RegnskabBalanceSum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Summen af årets balance modtaget fra ERST. 124a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RegnskabBalanceSumMarkering</w:t>
            </w:r>
            <w:bookmarkStart w:name="RegnskabBalanceSum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summen af årets balance ændret ift. hvad der er modtaget fra ERST. 124b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RegnskabBalanceVarebeholdningTotalERST</w:t>
            </w:r>
            <w:bookmarkStart w:name="RegnskabBalanceVarebeholdningTotal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modtaget fra ERST. 120a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RegnskabBalanceVarebeholdningTotalMarkering</w:t>
            </w:r>
            <w:bookmarkStart w:name="RegnskabBalanceVarebeholdningTota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den totale værdi af selskabets varebeholdninger ændret ift. hvad der er modtaget fra ERST. 120b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ResultatopgørelseOrdinærtResultatERST</w:t>
            </w:r>
            <w:bookmarkStart w:name="ResultatopgørelseOrdinærtResult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modtaget fra ERST. 115a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ResultatopgørelseOrdinærtResultatMarkering</w:t>
            </w:r>
            <w:bookmarkStart w:name="ResultatopgørelseOrdinærtResult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ordinære resultat før financiering og ekstraordinære poster ændret ift. hvad der er modtaget fra ERST. 115b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ResultatopgørelseRegnskabsmæssigeAfskrivningerERST</w:t>
            </w:r>
            <w:bookmarkStart w:name="ResultatopgørelseRegnskabsmæssigeAfskrivning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modtaget fra ERST. 113a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ResultatopgørelseRegnskabsmæssigeAfskrivningerMarkering</w:t>
            </w:r>
            <w:bookmarkStart w:name="ResultatopgørelseRegnskabsmæssigeAfskrivning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regnskabsmæssige afskrivninger ændret ift. hvad der er modtaget fra ERST 113b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ResultatopgørelseResultatFørSkatERST</w:t>
            </w:r>
            <w:bookmarkStart w:name="ResultatopgørelseResultatFørSka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 modtaget fra ERST. 116a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ResultatopgørelseResultatFørSkatMarkering</w:t>
            </w:r>
            <w:bookmarkStart w:name="ResultatopgørelseResultatFørSka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regnskabsmæssigt resultat før skat ændret ift. hvad der er modtaget fra ERST. 116b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ResultatopgørelseSkatterERST</w:t>
            </w:r>
            <w:bookmarkStart w:name="ResultatopgørelseSkatter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modtaget fra ERST. 117a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ResultatopgørelseSkatterMarkering</w:t>
            </w:r>
            <w:bookmarkStart w:name="ResultatopgørelseSkat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selskabets skatter i regnskabsåret ændret ift. hvad der er modtaget fra ERST. 117b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SelskabSelvangivelseRegnskabsklasseModtagetERST</w:t>
            </w:r>
            <w:bookmarkStart w:name="SelskabSelvangivelseRegnskabsklasseModtagetER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Regnskabsklasse modtaget fra ERST. 129.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SelskabUdbytteModtagetDansk15UdenSkat</w:t>
            </w:r>
            <w:bookmarkStart w:name="SelskabUdbytteModtagetDansk15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udbytte (brutto) med indeholdelse af 15 % endelig udbytteskat i indkomståret. Felt 189.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SelvangivelseHentDetaljeNiveauKode</w:t>
            </w:r>
            <w:bookmarkStart w:name="SelvangivelseHentDetalje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 Fuld selvangivelse inkl. supplerende information og timestamp</w:t>
              <w:br/>
              <w:t>T: Kun timestamps (til kontrol af version)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 eller felt 411Oc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SærligeIndkomstforholdCFCIndkomstDatterselskabMedregnetMarkering</w:t>
            </w:r>
            <w:bookmarkStart w:name="SærligeIndkomstforholdCFCIndkomstDatterselskabMedregn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om moderselskabet efter selskabsskattelovens § 32, stk. 15 har valgt alene at medregne datterselskabets CFC-indkomst ved indkomstopgørelsen</w:t>
              <w:br/>
              <w:t/>
              <w:br/>
              <w:t>Felt 066aa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SærligeIndkomstforholdCFCIndkomstDatterselskabUdlignetMarkering</w:t>
            </w:r>
            <w:bookmarkStart w:name="SærligeIndkomstforholdCFCIndkomstDatterselskabUdlign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CFC-indkomst fra datterselskab mv. udlignet med fremførte/overførte underskud fra andre sambeskattede selskaber mv. efter selskabsskattelovens § 32, stk. 9</w:t>
              <w:br/>
              <w:t/>
              <w:br/>
              <w:t>Felt 066ab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01-07-2024</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