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0369FB" w:rsidP="000369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0369FB" w:rsidTr="000369F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369FB">
              <w:rPr>
                <w:rFonts w:ascii="Arial" w:hAnsi="Arial" w:cs="Arial"/>
                <w:b/>
                <w:sz w:val="30"/>
              </w:rPr>
              <w:t>VirksomhedStamOplysningHistorikSamlingHent</w:t>
            </w: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2013-10-07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2014-08-14</w:t>
            </w: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historik på stamoplysninger for én given virksomhed.</w:t>
            </w: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Input: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SE-nummer (obligatorisk)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Søgedato, som angiver hvornår man ønske at hente historik fra (valgfrit)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Søgedato, som angiver hvornår man ønske at hente historik til (valgfrit)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man ikke angiver nogle søgedatoer vil servicen returnerer virksomheden med al gyldighedshistorik for alle dataområder.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kan omfatter: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SE-nummer (samme som input) (returneres altid)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Startdato for virksomheden (returneres altid)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Virksomhedens regnskabsperiode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CVR-nummeret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Ophørsdato for virksomheden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Fogedområdenummer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virksomhedsnavn (der returneres altid mindst en forekomst)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kontaktoplysninger (dvs på primær-/virksomhedsadressen)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driftform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virksomhedsstatus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virksomhedens regnskabsperioder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Historikliste på tilhørsforhold myndighed </w:t>
            </w: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regnskabvaluta</w:t>
            </w: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VirksomhedStamOplysningHistorikSamlingHent_I</w:t>
            </w: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(SøgeDatoFra)</w:t>
            </w: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(SøgeDatoTil)</w:t>
            </w: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VirksomhedStamOplysningHistorikSamlingHent_O</w:t>
            </w: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VirksomhedStartDato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(VirksomhedOphørDato)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(FogedområdeNummer)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BeregnetRegnskabPeriode *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VirksomhedStamOplysningHistorik *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VirksomhedNavnHistorikListe *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VirksomhedNavnGyldigFra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(VirksomhedNavnGyldigTil)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* DriftFormHistorikListe *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DriftForm *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DriftFormKode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DriftFormForholdStartDato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(DriftFormForholdSlutDato)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VirksomhedStatusHistorikListe *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VirksomhedStatus *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VirksomhedStatusTypeKode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VirksomhedStatusForholdGyldigFra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(VirksomhedStatusForholdGyldigTil)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*VirksomhedRegnskabsPeriodeHistorikListe *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*Regnskabsperiode *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VirksomhedRegnskabPeriodeKode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) 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VirksomhedMyndighedTilhørForholdHistorikListe *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VirksomhedMyndighedMyndighedTilhørForhold *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MyndighedType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VirksomhedMyndighedTilhørForholdKode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VirksomhedMyndighedTilhørForholdGyldigFra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(VirksomhedMyndighedTilhørForholdGyldigTil)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PrimærAdresseHistorikListe *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PrimærAdresseHistorik *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VirksomhedKontaktOplysningStruktur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RegnskabValutaHistorikListe *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RegnskabValuta *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SkatteRegnskabValutaCentralBankNavn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SkatteRegnskabValutaGyldigFra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(SkatteRegnskabValutaGyldigTil)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VirksomhedStamOplysningHistorikSamlingHent_FejlId</w:t>
            </w: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(SøgeDatoFra)</w:t>
            </w: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(SøgeDatoTil)</w:t>
            </w: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[Fejl/Advis-nr] - [Tekst]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[Reaktion på fejl]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F8049 - Erhvervssystemet er lukket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F8056 - SENummer findes ikke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F8063 - Virksomheden er arkiveret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F8078 - Søgedato fra skal være mindre end eller lig med søgedato til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F8231 - Virksomheden findes, men ikke i den søgte periode</w:t>
            </w: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369FB" w:rsidRDefault="000369FB" w:rsidP="000369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369FB" w:rsidSect="000369F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369FB" w:rsidRDefault="000369FB" w:rsidP="000369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369FB" w:rsidTr="000369F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VirksomhedAdresseStruktur</w:t>
            </w: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0369FB" w:rsidRDefault="000369FB" w:rsidP="000369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369FB" w:rsidTr="000369F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VirksomhedKontaktOplysningStruktur</w:t>
            </w: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VirksomhedAdresseStruktur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TelefonListe *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EmailAdresseListe *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FaxListe *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0369FB" w:rsidRDefault="000369FB" w:rsidP="000369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0369FB" w:rsidRDefault="000369FB" w:rsidP="000369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369FB" w:rsidSect="000369FB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369FB" w:rsidRDefault="000369FB" w:rsidP="000369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0369FB" w:rsidTr="000369F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Ifølge bekendtgørelse om vejnavne og adresser må kun værdierne A-Z benyttes. På grund af risikoen for </w:t>
            </w:r>
            <w:r>
              <w:rPr>
                <w:rFonts w:ascii="Arial" w:hAnsi="Arial" w:cs="Arial"/>
                <w:sz w:val="18"/>
              </w:rPr>
              <w:lastRenderedPageBreak/>
              <w:t>forveksling bør bogstaverne I, J, O og Q dog ikke benyttes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AlternativAdresseAnvendelseKode</w:t>
            </w:r>
          </w:p>
        </w:tc>
        <w:tc>
          <w:tcPr>
            <w:tcW w:w="170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DriftFormForholdSlutDato</w:t>
            </w:r>
          </w:p>
        </w:tc>
        <w:tc>
          <w:tcPr>
            <w:tcW w:w="17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dato for en tilegnet driftform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DriftFormForholdStartDato</w:t>
            </w:r>
          </w:p>
        </w:tc>
        <w:tc>
          <w:tcPr>
            <w:tcW w:w="17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 dato for en tilegnet driftform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042: Stiftelse (FST)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EmailAdresseEmail</w:t>
            </w:r>
          </w:p>
        </w:tc>
        <w:tc>
          <w:tcPr>
            <w:tcW w:w="170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FogedområdeNummer</w:t>
            </w:r>
          </w:p>
        </w:tc>
        <w:tc>
          <w:tcPr>
            <w:tcW w:w="170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Fogedområdenummeret er 2 cifret og tildeles i Erhvervssystemet efter bestemte kriterier. Er et forsøg på at gruppere virksomhederne til brug for sagsbehandlingen herunder behandling af negative angivelser, hvor man kan udsøge/filtrerer  for et fogedområdenummer.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ISO-standard, som hentes/valideres i Erhvervssystemets værdisæt for Lande, = elementet Land_nvn_kort.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MyndighedNummer</w:t>
            </w:r>
          </w:p>
        </w:tc>
        <w:tc>
          <w:tcPr>
            <w:tcW w:w="170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MyndighedType</w:t>
            </w:r>
          </w:p>
        </w:tc>
        <w:tc>
          <w:tcPr>
            <w:tcW w:w="170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Typekoden for myndigheder.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Typer omfatter: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Skattecenter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Politikreds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Retskreds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Skifteret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Kommunalt ligningsfællesskab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Ligningscenter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Skatteankenævnssekretariat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Skattesamarbejde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Grænsegængercenter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Grænsegængersekretariat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Offentlig statslig myndighed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SkatteRegnskabValutaGyldigFra</w:t>
            </w:r>
          </w:p>
        </w:tc>
        <w:tc>
          <w:tcPr>
            <w:tcW w:w="17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SkatteRegnskabValutaGyldigTil</w:t>
            </w:r>
          </w:p>
        </w:tc>
        <w:tc>
          <w:tcPr>
            <w:tcW w:w="17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</w:t>
            </w:r>
          </w:p>
        </w:tc>
        <w:tc>
          <w:tcPr>
            <w:tcW w:w="17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en søgning på oplysninger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SøgeDatoTil</w:t>
            </w:r>
          </w:p>
        </w:tc>
        <w:tc>
          <w:tcPr>
            <w:tcW w:w="17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en søgning på oplysninger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TelefonGyldigTil</w:t>
            </w:r>
          </w:p>
        </w:tc>
        <w:tc>
          <w:tcPr>
            <w:tcW w:w="17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</w:tc>
        <w:tc>
          <w:tcPr>
            <w:tcW w:w="170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angiver de typer af adresse, som kan oprettes for en virksomhed i forskellige situationer. VirksomhedAdresseType. VirksomhedAdresseType indeholder følgende tilladte værdier: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Virksomhed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Fors. (selsk. selvang.)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Hjemstedadr - selskab mfl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Lager for T 1 varer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Fjernregistrering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Postboks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Harpunadresse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Regnskab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Lager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Udenlandsk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Fors. (moms/lønsum)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Gammel virksomhedsadresse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Frivillig registrering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Spillestedsadresse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AdresseFormType angiver altså hvilken former for adresse, der tillades oprettes, hvorimod VirksomhedAdresseType angiver de adresser, der kan oprettes for en virksomhed.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findes i Erhvervssystemet tillige regler, som angiver tilladte kombinationer af AdresseFormType og VirksomhedAdresseType. 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= 01 kan således alene oprettes for AdresseFormType = 01 osv.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indeholder elementerne: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VirksomhedAdresseTypeKode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VirksomhedAdresseTypeTekst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VirksomhedAdresseTypeBeskrivelse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VirksomhedAdresseGyldigFra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VirksomhedAdresseGyldigTil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VirksomhedMyndighedTilhørForholdGyldigFra</w:t>
            </w:r>
          </w:p>
        </w:tc>
        <w:tc>
          <w:tcPr>
            <w:tcW w:w="17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VirksomhedMyndighedTilhørForholdGyldigTil</w:t>
            </w:r>
          </w:p>
        </w:tc>
        <w:tc>
          <w:tcPr>
            <w:tcW w:w="17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VirksomhedMyndighedTilhørForholdKode</w:t>
            </w:r>
          </w:p>
        </w:tc>
        <w:tc>
          <w:tcPr>
            <w:tcW w:w="170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kode for relationen mellem virksomheden og en myndighed.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= Tekst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 = Hjemstedskommune 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 = Myndighedskommune 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Skattecenter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= Selskabsligningskommune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= Toldcenter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 = Servicemyndighed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VirksomhedNavnGyldigFra</w:t>
            </w:r>
          </w:p>
        </w:tc>
        <w:tc>
          <w:tcPr>
            <w:tcW w:w="17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virksomhedens navn (år md dg)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VirksomhedNavnGyldigTil</w:t>
            </w:r>
          </w:p>
        </w:tc>
        <w:tc>
          <w:tcPr>
            <w:tcW w:w="17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virksomhedens navn (år md dg)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VirksomhedOphørDato</w:t>
            </w:r>
          </w:p>
        </w:tc>
        <w:tc>
          <w:tcPr>
            <w:tcW w:w="17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VirksomhedRegnskabPeriodeKode</w:t>
            </w:r>
          </w:p>
        </w:tc>
        <w:tc>
          <w:tcPr>
            <w:tcW w:w="170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[1234]</w:t>
            </w:r>
          </w:p>
        </w:tc>
        <w:tc>
          <w:tcPr>
            <w:tcW w:w="467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 regnskabsperiode.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Første periode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Overgangsperiode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Forkortet sidste regnskabsperiode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Forlænget sidste regnskabsperiode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VirksomhedStartDato</w:t>
            </w:r>
          </w:p>
        </w:tc>
        <w:tc>
          <w:tcPr>
            <w:tcW w:w="17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VirksomhedStatusForholdGyldigFra</w:t>
            </w:r>
          </w:p>
        </w:tc>
        <w:tc>
          <w:tcPr>
            <w:tcW w:w="17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virksomhedsstatustype er gyldig.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VirksomhedStatusForholdGyldigTil</w:t>
            </w:r>
          </w:p>
        </w:tc>
        <w:tc>
          <w:tcPr>
            <w:tcW w:w="17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sidste dag en virksomhedsstatustype er gyldig.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69FB" w:rsidTr="000369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VirksomhedStatusTypeKode</w:t>
            </w:r>
          </w:p>
        </w:tc>
        <w:tc>
          <w:tcPr>
            <w:tcW w:w="170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koden for virksomhedsstatustypen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Koden for virksomhedsstatustypen kan antage: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I likvidation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Under konkurs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Konkurs efter likvidation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Under tvangsopløsning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Tvangsakkord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Frivillig akkord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Stiftelse nægtet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Omdannelse nægtet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Registrering nægtet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I betalingsstandsning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Brugeligt pant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Gældssanering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Opløst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Under rekonstruktion</w:t>
            </w:r>
          </w:p>
          <w:p w:rsid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69FB" w:rsidRPr="000369FB" w:rsidRDefault="000369FB" w:rsidP="000369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369FB" w:rsidRPr="000369FB" w:rsidRDefault="000369FB" w:rsidP="000369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369FB" w:rsidRPr="000369FB" w:rsidSect="000369FB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9FB" w:rsidRDefault="000369FB" w:rsidP="000369FB">
      <w:pPr>
        <w:spacing w:line="240" w:lineRule="auto"/>
      </w:pPr>
      <w:r>
        <w:separator/>
      </w:r>
    </w:p>
  </w:endnote>
  <w:endnote w:type="continuationSeparator" w:id="0">
    <w:p w:rsidR="000369FB" w:rsidRDefault="000369FB" w:rsidP="000369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9FB" w:rsidRDefault="000369F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9FB" w:rsidRPr="000369FB" w:rsidRDefault="000369FB" w:rsidP="000369F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juli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VirksomhedStamOplysningHistorikSamlingHent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9FB" w:rsidRDefault="000369F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9FB" w:rsidRDefault="000369FB" w:rsidP="000369FB">
      <w:pPr>
        <w:spacing w:line="240" w:lineRule="auto"/>
      </w:pPr>
      <w:r>
        <w:separator/>
      </w:r>
    </w:p>
  </w:footnote>
  <w:footnote w:type="continuationSeparator" w:id="0">
    <w:p w:rsidR="000369FB" w:rsidRDefault="000369FB" w:rsidP="000369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9FB" w:rsidRDefault="000369F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9FB" w:rsidRPr="000369FB" w:rsidRDefault="000369FB" w:rsidP="000369FB">
    <w:pPr>
      <w:pStyle w:val="Sidehoved"/>
      <w:jc w:val="center"/>
      <w:rPr>
        <w:rFonts w:ascii="Arial" w:hAnsi="Arial" w:cs="Arial"/>
      </w:rPr>
    </w:pPr>
    <w:r w:rsidRPr="000369FB">
      <w:rPr>
        <w:rFonts w:ascii="Arial" w:hAnsi="Arial" w:cs="Arial"/>
      </w:rPr>
      <w:t>Servicebeskrivelse</w:t>
    </w:r>
  </w:p>
  <w:p w:rsidR="000369FB" w:rsidRPr="000369FB" w:rsidRDefault="000369FB" w:rsidP="000369F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9FB" w:rsidRDefault="000369F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9FB" w:rsidRPr="000369FB" w:rsidRDefault="000369FB" w:rsidP="000369FB">
    <w:pPr>
      <w:pStyle w:val="Sidehoved"/>
      <w:jc w:val="center"/>
      <w:rPr>
        <w:rFonts w:ascii="Arial" w:hAnsi="Arial" w:cs="Arial"/>
      </w:rPr>
    </w:pPr>
    <w:r w:rsidRPr="000369FB">
      <w:rPr>
        <w:rFonts w:ascii="Arial" w:hAnsi="Arial" w:cs="Arial"/>
      </w:rPr>
      <w:t>Datastrukturer</w:t>
    </w:r>
  </w:p>
  <w:p w:rsidR="000369FB" w:rsidRPr="000369FB" w:rsidRDefault="000369FB" w:rsidP="000369FB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9FB" w:rsidRDefault="000369FB" w:rsidP="000369F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369FB" w:rsidRPr="000369FB" w:rsidRDefault="000369FB" w:rsidP="000369F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376C0"/>
    <w:multiLevelType w:val="multilevel"/>
    <w:tmpl w:val="FB244B7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9FB"/>
    <w:rsid w:val="000369FB"/>
    <w:rsid w:val="000E45A8"/>
    <w:rsid w:val="0054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D0F3F5-FF98-4B26-9EAA-873014A2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369F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369F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369FB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369F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369F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369F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369F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369F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369F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369FB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369FB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369FB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369F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369F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369F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369F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369F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369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369F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369F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369F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369F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369F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369F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369F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369FB"/>
  </w:style>
  <w:style w:type="paragraph" w:styleId="Sidefod">
    <w:name w:val="footer"/>
    <w:basedOn w:val="Normal"/>
    <w:link w:val="SidefodTegn"/>
    <w:uiPriority w:val="99"/>
    <w:unhideWhenUsed/>
    <w:rsid w:val="000369F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36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2443</Words>
  <Characters>14903</Characters>
  <Application>Microsoft Office Word</Application>
  <DocSecurity>0</DocSecurity>
  <Lines>124</Lines>
  <Paragraphs>34</Paragraphs>
  <ScaleCrop>false</ScaleCrop>
  <Company>skat</Company>
  <LinksUpToDate>false</LinksUpToDate>
  <CharactersWithSpaces>17312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2015-07-03T06:47:00Z</dcterms:created>
  <dcterms:modified xsi:type="dcterms:W3CDTF">2015-07-03T06:48:00Z</dcterms:modified>
</cp:coreProperties>
</file>