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906D5D" w:rsidTr="00906D5D">
        <w:tblPrEx>
          <w:tblCellMar>
            <w:top w:w="0" w:type="dxa"/>
            <w:bottom w:w="0" w:type="dxa"/>
          </w:tblCellMar>
        </w:tblPrEx>
        <w:trPr>
          <w:trHeight w:hRule="exact" w:val="113"/>
        </w:trPr>
        <w:tc>
          <w:tcPr>
            <w:tcW w:w="10205" w:type="dxa"/>
            <w:gridSpan w:val="5"/>
            <w:shd w:val="clear" w:color="auto" w:fill="82A0F0"/>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rPr>
          <w:trHeight w:val="283"/>
        </w:trPr>
        <w:tc>
          <w:tcPr>
            <w:tcW w:w="10205" w:type="dxa"/>
            <w:gridSpan w:val="5"/>
            <w:tcBorders>
              <w:bottom w:val="single" w:sz="6" w:space="0" w:color="auto"/>
            </w:tcBorders>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06D5D">
              <w:rPr>
                <w:rFonts w:ascii="Arial" w:hAnsi="Arial" w:cs="Arial"/>
                <w:b/>
                <w:sz w:val="30"/>
              </w:rPr>
              <w:t>SelskabSelvangivelseOpdater</w:t>
            </w:r>
          </w:p>
        </w:tc>
      </w:tr>
      <w:tr w:rsidR="00906D5D" w:rsidTr="00906D5D">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906D5D" w:rsidTr="00906D5D">
        <w:tblPrEx>
          <w:tblCellMar>
            <w:top w:w="0" w:type="dxa"/>
            <w:bottom w:w="0" w:type="dxa"/>
          </w:tblCellMar>
        </w:tblPrEx>
        <w:trPr>
          <w:trHeight w:val="283"/>
        </w:trPr>
        <w:tc>
          <w:tcPr>
            <w:tcW w:w="1701" w:type="dxa"/>
            <w:tcBorders>
              <w:top w:val="nil"/>
            </w:tcBorders>
            <w:shd w:val="clear" w:color="auto" w:fill="auto"/>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2020-02-21</w:t>
            </w:r>
          </w:p>
        </w:tc>
      </w:tr>
      <w:tr w:rsidR="00906D5D" w:rsidTr="00906D5D">
        <w:tblPrEx>
          <w:tblCellMar>
            <w:top w:w="0" w:type="dxa"/>
            <w:bottom w:w="0" w:type="dxa"/>
          </w:tblCellMar>
        </w:tblPrEx>
        <w:trPr>
          <w:trHeight w:val="283"/>
        </w:trPr>
        <w:tc>
          <w:tcPr>
            <w:tcW w:w="10205" w:type="dxa"/>
            <w:gridSpan w:val="5"/>
            <w:shd w:val="clear" w:color="auto" w:fill="D2DCF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06D5D" w:rsidTr="00906D5D">
        <w:tblPrEx>
          <w:tblCellMar>
            <w:top w:w="0" w:type="dxa"/>
            <w:bottom w:w="0" w:type="dxa"/>
          </w:tblCellMar>
        </w:tblPrEx>
        <w:trPr>
          <w:trHeight w:val="283"/>
        </w:trPr>
        <w:tc>
          <w:tcPr>
            <w:tcW w:w="10205" w:type="dxa"/>
            <w:gridSpan w:val="5"/>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906D5D" w:rsidTr="00906D5D">
        <w:tblPrEx>
          <w:tblCellMar>
            <w:top w:w="0" w:type="dxa"/>
            <w:bottom w:w="0" w:type="dxa"/>
          </w:tblCellMar>
        </w:tblPrEx>
        <w:trPr>
          <w:trHeight w:val="283"/>
        </w:trPr>
        <w:tc>
          <w:tcPr>
            <w:tcW w:w="10205" w:type="dxa"/>
            <w:gridSpan w:val="5"/>
            <w:shd w:val="clear" w:color="auto" w:fill="D2DCF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06D5D" w:rsidTr="00906D5D">
        <w:tblPrEx>
          <w:tblCellMar>
            <w:top w:w="0" w:type="dxa"/>
            <w:bottom w:w="0" w:type="dxa"/>
          </w:tblCellMar>
        </w:tblPrEx>
        <w:trPr>
          <w:trHeight w:val="283"/>
        </w:trPr>
        <w:tc>
          <w:tcPr>
            <w:tcW w:w="10205" w:type="dxa"/>
            <w:gridSpan w:val="5"/>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906D5D" w:rsidTr="00906D5D">
        <w:tblPrEx>
          <w:tblCellMar>
            <w:top w:w="0" w:type="dxa"/>
            <w:bottom w:w="0" w:type="dxa"/>
          </w:tblCellMar>
        </w:tblPrEx>
        <w:trPr>
          <w:trHeight w:val="283"/>
        </w:trPr>
        <w:tc>
          <w:tcPr>
            <w:tcW w:w="10205" w:type="dxa"/>
            <w:gridSpan w:val="5"/>
            <w:shd w:val="clear" w:color="auto" w:fill="D2DCF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06D5D" w:rsidTr="00906D5D">
        <w:tblPrEx>
          <w:tblCellMar>
            <w:top w:w="0" w:type="dxa"/>
            <w:bottom w:w="0" w:type="dxa"/>
          </w:tblCellMar>
        </w:tblPrEx>
        <w:trPr>
          <w:trHeight w:val="283"/>
        </w:trPr>
        <w:tc>
          <w:tcPr>
            <w:tcW w:w="10205" w:type="dxa"/>
            <w:gridSpan w:val="5"/>
            <w:shd w:val="clear" w:color="auto" w:fill="FFFFFF"/>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906D5D" w:rsidTr="00906D5D">
        <w:tblPrEx>
          <w:tblCellMar>
            <w:top w:w="0" w:type="dxa"/>
            <w:bottom w:w="0" w:type="dxa"/>
          </w:tblCellMar>
        </w:tblPrEx>
        <w:trPr>
          <w:trHeight w:val="283"/>
        </w:trPr>
        <w:tc>
          <w:tcPr>
            <w:tcW w:w="10205" w:type="dxa"/>
            <w:gridSpan w:val="5"/>
            <w:shd w:val="clear" w:color="auto" w:fill="D2DCF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06D5D" w:rsidTr="00906D5D">
        <w:tblPrEx>
          <w:tblCellMar>
            <w:top w:w="0" w:type="dxa"/>
            <w:bottom w:w="0" w:type="dxa"/>
          </w:tblCellMar>
        </w:tblPrEx>
        <w:trPr>
          <w:trHeight w:val="283"/>
        </w:trPr>
        <w:tc>
          <w:tcPr>
            <w:tcW w:w="10205" w:type="dxa"/>
            <w:gridSpan w:val="5"/>
            <w:shd w:val="clear" w:color="auto" w:fill="FFFFFF"/>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06D5D" w:rsidTr="00906D5D">
        <w:tblPrEx>
          <w:tblCellMar>
            <w:top w:w="0" w:type="dxa"/>
            <w:bottom w:w="0" w:type="dxa"/>
          </w:tblCellMar>
        </w:tblPrEx>
        <w:trPr>
          <w:trHeight w:val="283"/>
        </w:trPr>
        <w:tc>
          <w:tcPr>
            <w:tcW w:w="10205" w:type="dxa"/>
            <w:gridSpan w:val="5"/>
            <w:shd w:val="clear" w:color="auto" w:fill="FFFFFF"/>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906D5D" w:rsidTr="00906D5D">
        <w:tblPrEx>
          <w:tblCellMar>
            <w:top w:w="0" w:type="dxa"/>
            <w:bottom w:w="0" w:type="dxa"/>
          </w:tblCellMar>
        </w:tblPrEx>
        <w:trPr>
          <w:trHeight w:val="283"/>
        </w:trPr>
        <w:tc>
          <w:tcPr>
            <w:tcW w:w="10205" w:type="dxa"/>
            <w:gridSpan w:val="5"/>
            <w:shd w:val="clear" w:color="auto" w:fill="FFFFFF"/>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AdministrationSelskab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SelskabSelvangivelseIndkomstÅr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(SelskabUdbytteModtagetDansk25ProcentMedSkat)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(SelskabHændelseGældNedsat)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(SelskabHændelseHovedaktionærAktierSalg)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(RegnskabPraksisSælgerpantebrevHændelse)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(RegnskabPraksisSælgerpantebrevSaldo)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(ForskningAktivitetPeriodeHent)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06D5D" w:rsidTr="00906D5D">
        <w:tblPrEx>
          <w:tblCellMar>
            <w:top w:w="0" w:type="dxa"/>
            <w:bottom w:w="0" w:type="dxa"/>
          </w:tblCellMar>
        </w:tblPrEx>
        <w:trPr>
          <w:trHeight w:val="283"/>
        </w:trPr>
        <w:tc>
          <w:tcPr>
            <w:tcW w:w="10205" w:type="dxa"/>
            <w:gridSpan w:val="5"/>
            <w:shd w:val="clear" w:color="auto" w:fill="FFFFFF"/>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06D5D" w:rsidTr="00906D5D">
        <w:tblPrEx>
          <w:tblCellMar>
            <w:top w:w="0" w:type="dxa"/>
            <w:bottom w:w="0" w:type="dxa"/>
          </w:tblCellMar>
        </w:tblPrEx>
        <w:trPr>
          <w:trHeight w:val="283"/>
        </w:trPr>
        <w:tc>
          <w:tcPr>
            <w:tcW w:w="10205" w:type="dxa"/>
            <w:gridSpan w:val="5"/>
            <w:shd w:val="clear" w:color="auto" w:fill="FFFFFF"/>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906D5D" w:rsidTr="00906D5D">
        <w:tblPrEx>
          <w:tblCellMar>
            <w:top w:w="0" w:type="dxa"/>
            <w:bottom w:w="0" w:type="dxa"/>
          </w:tblCellMar>
        </w:tblPrEx>
        <w:trPr>
          <w:trHeight w:val="283"/>
        </w:trPr>
        <w:tc>
          <w:tcPr>
            <w:tcW w:w="10205" w:type="dxa"/>
            <w:gridSpan w:val="5"/>
            <w:shd w:val="clear" w:color="auto" w:fill="FFFFFF"/>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rPr>
          <w:trHeight w:val="283"/>
        </w:trPr>
        <w:tc>
          <w:tcPr>
            <w:tcW w:w="10205" w:type="dxa"/>
            <w:gridSpan w:val="5"/>
            <w:shd w:val="clear" w:color="auto" w:fill="FFFFFF"/>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906D5D" w:rsidTr="00906D5D">
        <w:tblPrEx>
          <w:tblCellMar>
            <w:top w:w="0" w:type="dxa"/>
            <w:bottom w:w="0" w:type="dxa"/>
          </w:tblCellMar>
        </w:tblPrEx>
        <w:trPr>
          <w:trHeight w:val="283"/>
        </w:trPr>
        <w:tc>
          <w:tcPr>
            <w:tcW w:w="10205" w:type="dxa"/>
            <w:gridSpan w:val="5"/>
            <w:shd w:val="clear" w:color="auto" w:fill="FFFFFF"/>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906D5D" w:rsidTr="00906D5D">
        <w:tblPrEx>
          <w:tblCellMar>
            <w:top w:w="0" w:type="dxa"/>
            <w:bottom w:w="0" w:type="dxa"/>
          </w:tblCellMar>
        </w:tblPrEx>
        <w:trPr>
          <w:trHeight w:val="283"/>
        </w:trPr>
        <w:tc>
          <w:tcPr>
            <w:tcW w:w="10205" w:type="dxa"/>
            <w:gridSpan w:val="5"/>
            <w:shd w:val="clear" w:color="auto" w:fill="FFFFFF"/>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rPr>
          <w:trHeight w:val="283"/>
        </w:trPr>
        <w:tc>
          <w:tcPr>
            <w:tcW w:w="10205" w:type="dxa"/>
            <w:gridSpan w:val="5"/>
            <w:shd w:val="clear" w:color="auto" w:fill="D2DCF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06D5D" w:rsidTr="00906D5D">
        <w:tblPrEx>
          <w:tblCellMar>
            <w:top w:w="0" w:type="dxa"/>
            <w:bottom w:w="0" w:type="dxa"/>
          </w:tblCellMar>
        </w:tblPrEx>
        <w:trPr>
          <w:trHeight w:val="283"/>
        </w:trPr>
        <w:tc>
          <w:tcPr>
            <w:tcW w:w="10205" w:type="dxa"/>
            <w:gridSpan w:val="5"/>
            <w:shd w:val="clear" w:color="auto" w:fill="FFFFFF"/>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på baggrund af SelskabSelvangivelseOpdateretTimestamp at der opdateres til seneste version, og ellers afvises opdateringen af den aktuelle selvangivelse.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906D5D" w:rsidTr="00906D5D">
        <w:tblPrEx>
          <w:tblCellMar>
            <w:top w:w="0" w:type="dxa"/>
            <w:bottom w:w="0" w:type="dxa"/>
          </w:tblCellMar>
        </w:tblPrEx>
        <w:trPr>
          <w:trHeight w:val="283"/>
        </w:trPr>
        <w:tc>
          <w:tcPr>
            <w:tcW w:w="10205" w:type="dxa"/>
            <w:gridSpan w:val="5"/>
            <w:shd w:val="clear" w:color="auto" w:fill="D2DCF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06D5D" w:rsidTr="00906D5D">
        <w:tblPrEx>
          <w:tblCellMar>
            <w:top w:w="0" w:type="dxa"/>
            <w:bottom w:w="0" w:type="dxa"/>
          </w:tblCellMar>
        </w:tblPrEx>
        <w:trPr>
          <w:trHeight w:val="283"/>
        </w:trPr>
        <w:tc>
          <w:tcPr>
            <w:tcW w:w="10205" w:type="dxa"/>
            <w:gridSpan w:val="5"/>
            <w:shd w:val="clear" w:color="auto" w:fill="FFFFFF"/>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rPr>
          <w:trHeight w:val="283"/>
        </w:trPr>
        <w:tc>
          <w:tcPr>
            <w:tcW w:w="10205" w:type="dxa"/>
            <w:gridSpan w:val="5"/>
            <w:shd w:val="clear" w:color="auto" w:fill="D2DCF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906D5D" w:rsidTr="00906D5D">
        <w:tblPrEx>
          <w:tblCellMar>
            <w:top w:w="0" w:type="dxa"/>
            <w:bottom w:w="0" w:type="dxa"/>
          </w:tblCellMar>
        </w:tblPrEx>
        <w:trPr>
          <w:trHeight w:val="283"/>
        </w:trPr>
        <w:tc>
          <w:tcPr>
            <w:tcW w:w="10205" w:type="dxa"/>
            <w:gridSpan w:val="5"/>
            <w:shd w:val="clear" w:color="auto" w:fill="FFFFFF"/>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06D5D" w:rsidSect="00906D5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(SambeskattetForskningSkatteværdiUnderskudAnsøgt)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(SambeskattetForskningOmkostningStraksafskrivning)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906D5D" w:rsidTr="00906D5D">
        <w:tblPrEx>
          <w:tblCellMar>
            <w:top w:w="0" w:type="dxa"/>
            <w:bottom w:w="0" w:type="dxa"/>
          </w:tblCellMar>
        </w:tblPrEx>
        <w:tc>
          <w:tcPr>
            <w:tcW w:w="10205" w:type="dxa"/>
            <w:shd w:val="clear" w:color="auto" w:fill="D2DCF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06D5D" w:rsidTr="00906D5D">
        <w:tblPrEx>
          <w:tblCellMar>
            <w:top w:w="0" w:type="dxa"/>
            <w:bottom w:w="0" w:type="dxa"/>
          </w:tblCellMar>
        </w:tblPrEx>
        <w:tc>
          <w:tcPr>
            <w:tcW w:w="10205" w:type="dxa"/>
            <w:shd w:val="clear" w:color="auto" w:fill="FFFFFF"/>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906D5D" w:rsidTr="00906D5D">
        <w:tblPrEx>
          <w:tblCellMar>
            <w:top w:w="0" w:type="dxa"/>
            <w:bottom w:w="0" w:type="dxa"/>
          </w:tblCellMar>
        </w:tblPrEx>
        <w:tc>
          <w:tcPr>
            <w:tcW w:w="10205" w:type="dxa"/>
            <w:shd w:val="clear" w:color="auto" w:fill="D2DCF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06D5D" w:rsidTr="00906D5D">
        <w:tblPrEx>
          <w:tblCellMar>
            <w:top w:w="0" w:type="dxa"/>
            <w:bottom w:w="0" w:type="dxa"/>
          </w:tblCellMar>
        </w:tblPrEx>
        <w:tc>
          <w:tcPr>
            <w:tcW w:w="10205" w:type="dxa"/>
            <w:shd w:val="clear" w:color="auto" w:fill="FFFFFF"/>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(AndenModtagetFinansieringBrutto)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Regulering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(HensættelseBenyttelseOpgørelseAlmenVelgørendeTotal)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(SelskabHændelseSolgtImmaterielleAktiver)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(SelskabSelvangivelseOplysningStruktur)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906D5D" w:rsidTr="00906D5D">
        <w:tblPrEx>
          <w:tblCellMar>
            <w:top w:w="0" w:type="dxa"/>
            <w:bottom w:w="0" w:type="dxa"/>
          </w:tblCellMar>
        </w:tblPrEx>
        <w:tc>
          <w:tcPr>
            <w:tcW w:w="10205" w:type="dxa"/>
            <w:shd w:val="clear" w:color="auto" w:fill="D2DCF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06D5D" w:rsidTr="00906D5D">
        <w:tblPrEx>
          <w:tblCellMar>
            <w:top w:w="0" w:type="dxa"/>
            <w:bottom w:w="0" w:type="dxa"/>
          </w:tblCellMar>
        </w:tblPrEx>
        <w:tc>
          <w:tcPr>
            <w:tcW w:w="10205" w:type="dxa"/>
            <w:shd w:val="clear" w:color="auto" w:fill="FFFFFF"/>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906D5D" w:rsidTr="00906D5D">
        <w:tblPrEx>
          <w:tblCellMar>
            <w:top w:w="0" w:type="dxa"/>
            <w:bottom w:w="0" w:type="dxa"/>
          </w:tblCellMar>
        </w:tblPrEx>
        <w:tc>
          <w:tcPr>
            <w:tcW w:w="10205" w:type="dxa"/>
            <w:shd w:val="clear" w:color="auto" w:fill="D2DCF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06D5D" w:rsidTr="00906D5D">
        <w:tblPrEx>
          <w:tblCellMar>
            <w:top w:w="0" w:type="dxa"/>
            <w:bottom w:w="0" w:type="dxa"/>
          </w:tblCellMar>
        </w:tblPrEx>
        <w:tc>
          <w:tcPr>
            <w:tcW w:w="10205" w:type="dxa"/>
            <w:shd w:val="clear" w:color="auto" w:fill="FFFFFF"/>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(LigningAfgørelseSegmenteringKode)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(SelskabUdbytteModtagetDanskUdenSkat)</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06D5D" w:rsidTr="00906D5D">
        <w:tblPrEx>
          <w:tblCellMar>
            <w:top w:w="0" w:type="dxa"/>
            <w:bottom w:w="0" w:type="dxa"/>
          </w:tblCellMar>
        </w:tblPrEx>
        <w:trPr>
          <w:trHeight w:hRule="exact" w:val="113"/>
        </w:trPr>
        <w:tc>
          <w:tcPr>
            <w:tcW w:w="10205" w:type="dxa"/>
            <w:shd w:val="clear" w:color="auto" w:fill="D2DCF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6D5D" w:rsidTr="00906D5D">
        <w:tblPrEx>
          <w:tblCellMar>
            <w:top w:w="0" w:type="dxa"/>
            <w:bottom w:w="0" w:type="dxa"/>
          </w:tblCellMar>
        </w:tblPrEx>
        <w:tc>
          <w:tcPr>
            <w:tcW w:w="10205" w:type="dx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906D5D" w:rsidTr="00906D5D">
        <w:tblPrEx>
          <w:tblCellMar>
            <w:top w:w="0" w:type="dxa"/>
            <w:bottom w:w="0" w:type="dxa"/>
          </w:tblCellMar>
        </w:tblPrEx>
        <w:tc>
          <w:tcPr>
            <w:tcW w:w="10205" w:type="dxa"/>
            <w:vAlign w:val="center"/>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06D5D" w:rsidSect="00906D5D">
          <w:headerReference w:type="default" r:id="rId13"/>
          <w:pgSz w:w="11906" w:h="16838"/>
          <w:pgMar w:top="567" w:right="567" w:bottom="567" w:left="1134" w:header="283" w:footer="708" w:gutter="0"/>
          <w:cols w:space="708"/>
          <w:docGrid w:linePitch="360"/>
        </w:sect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06D5D" w:rsidTr="00906D5D">
        <w:tblPrEx>
          <w:tblCellMar>
            <w:top w:w="0" w:type="dxa"/>
            <w:bottom w:w="0" w:type="dxa"/>
          </w:tblCellMar>
        </w:tblPrEx>
        <w:trPr>
          <w:tblHeader/>
        </w:trPr>
        <w:tc>
          <w:tcPr>
            <w:tcW w:w="3401" w:type="dxa"/>
            <w:shd w:val="clear" w:color="auto" w:fill="D2DCF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Negativ sambeskatningsindkomst før reduktion af underskud vedr. forsøgs- og forskningsaktiviteter.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AktionærForskningVirksomhedPeriodeHent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AndenModtagetFinansieringStatHjemmehørendeKode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ERKLTILLAD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531c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Summen af kontrollerede transaktioner for finansieringsindtægter.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FondForeningErklæringBegrundelseKode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100.000 kr. når fradrag af renteudgifter og administrationsomkostninger er trukket fra, men før fradrag af uddelinger,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FondForeningErklæringFBLIndkomstBeløbHøj</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Foldes ud hvis der er svaret option 1, 2 eller 3 i felt 232a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GenbeskatningInternationalSambeskatningExemptionLandSaldo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tidligere års hensættelser der ikke er anvendt/efterbeskattet (primo minus årets anvendelse)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HensættelseBenyttelseOpgørelseUltimoSaldo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506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KontrolleredeTransaktionerEnhederØvrigeEUFastDrift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Resultat af kurstabsberegningen. Beløbet er det mindste af beløbene i rubrik 42, 47 eller 48. Rubrik 49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KursTabBeregningYderligereFradrag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22W: Arbejdsg.forening mv, FBL § 1, 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OperatørselskabTonnageskatOplysningPligtigIndkomstMarkering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RegnskabPraksisSælgerpantebrevHændelse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RegnskabPraksisSælgerpantebrevSaldo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Selskabets regnskabsmæssige afskrivninger. Felt 113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ResultatopgørelseResultatFørSkat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Negativ sambeskatningsindkomst før reduktion af underskud vedr. forsøgs- og forskningsaktiviteter.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SambeskattetForskningSkatteværdiUnderskudAnsøgt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SelskabHændelseBortseFremførselUnderskudPgf33HBeløb</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Underskuddet der er bortset fra, fra tidligere år eller årets underskud jf. ligningslovens § 33H</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SelskabHændelseGenanbringelseEjendom</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SelskabHændelseImmaterielleAktiverKøbtInternt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SelskabHændelseKreditorGældKonverteringDato</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SelskabHændelsePgf12CNedbragtGæld</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SelskabHændelseUdenlandskPensionsinstitutFastEjendom</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SelskabPengestrømAnlægsaktiverAfgang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Efterbeskatning af ubenyttede hensættelser af overskud til almennyttige formål for fonde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002a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SelskabSkattepligtigIndkomstBruttoAnsat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SelskabSkattepligtigIndkomstSamUnderskudIndkomståret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SelskabUdbytteUdloddetEgneAktier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indtægt eller fortjeneste selskabet har oppebåret, som skal beskattes med en særlig skatteprocent.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ServiceYdelseUdgiftBrutto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SkattemæssigReguleringGevinstAktierEjendomTotal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muligt at validere IMO-nummeret: "The integrity of an IMO number can be verified by its check digit, which </w:t>
            </w:r>
            <w:r>
              <w:rPr>
                <w:rFonts w:ascii="Arial" w:hAnsi="Arial" w:cs="Arial"/>
                <w:sz w:val="18"/>
              </w:rPr>
              <w:lastRenderedPageBreak/>
              <w:t>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SærbeskattetForskningNedsættelseUnderskudSkattekredit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SærbeskattetForskningPeriodeHent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TelefonInternationalNummer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TonnageAngivelseBeskatningTilvalgt</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TonnageRegnskabstalResultatFørSkat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009</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UnderskudTotalAnvendt</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6D5D" w:rsidTr="00906D5D">
        <w:tblPrEx>
          <w:tblCellMar>
            <w:top w:w="0" w:type="dxa"/>
            <w:bottom w:w="0" w:type="dxa"/>
          </w:tblCellMar>
        </w:tblPrEx>
        <w:tc>
          <w:tcPr>
            <w:tcW w:w="3401" w:type="dxa"/>
          </w:tcPr>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06D5D" w:rsidRPr="00906D5D" w:rsidRDefault="00906D5D" w:rsidP="00906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06D5D" w:rsidRPr="00906D5D" w:rsidSect="00906D5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D5D" w:rsidRDefault="00906D5D" w:rsidP="00906D5D">
      <w:pPr>
        <w:spacing w:line="240" w:lineRule="auto"/>
      </w:pPr>
      <w:r>
        <w:separator/>
      </w:r>
    </w:p>
  </w:endnote>
  <w:endnote w:type="continuationSeparator" w:id="0">
    <w:p w:rsidR="00906D5D" w:rsidRDefault="00906D5D" w:rsidP="00906D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D5D" w:rsidRDefault="00906D5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D5D" w:rsidRPr="00906D5D" w:rsidRDefault="00906D5D" w:rsidP="00906D5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februar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D5D" w:rsidRDefault="00906D5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D5D" w:rsidRDefault="00906D5D" w:rsidP="00906D5D">
      <w:pPr>
        <w:spacing w:line="240" w:lineRule="auto"/>
      </w:pPr>
      <w:r>
        <w:separator/>
      </w:r>
    </w:p>
  </w:footnote>
  <w:footnote w:type="continuationSeparator" w:id="0">
    <w:p w:rsidR="00906D5D" w:rsidRDefault="00906D5D" w:rsidP="00906D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D5D" w:rsidRDefault="00906D5D">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D5D" w:rsidRPr="00906D5D" w:rsidRDefault="00906D5D" w:rsidP="00906D5D">
    <w:pPr>
      <w:pStyle w:val="Sidehoved"/>
      <w:jc w:val="center"/>
      <w:rPr>
        <w:rFonts w:ascii="Arial" w:hAnsi="Arial" w:cs="Arial"/>
      </w:rPr>
    </w:pPr>
    <w:r w:rsidRPr="00906D5D">
      <w:rPr>
        <w:rFonts w:ascii="Arial" w:hAnsi="Arial" w:cs="Arial"/>
      </w:rPr>
      <w:t>Servicebeskrivelse</w:t>
    </w:r>
  </w:p>
  <w:p w:rsidR="00906D5D" w:rsidRPr="00906D5D" w:rsidRDefault="00906D5D" w:rsidP="00906D5D">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D5D" w:rsidRDefault="00906D5D">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D5D" w:rsidRPr="00906D5D" w:rsidRDefault="00906D5D" w:rsidP="00906D5D">
    <w:pPr>
      <w:pStyle w:val="Sidehoved"/>
      <w:jc w:val="center"/>
      <w:rPr>
        <w:rFonts w:ascii="Arial" w:hAnsi="Arial" w:cs="Arial"/>
      </w:rPr>
    </w:pPr>
    <w:r w:rsidRPr="00906D5D">
      <w:rPr>
        <w:rFonts w:ascii="Arial" w:hAnsi="Arial" w:cs="Arial"/>
      </w:rPr>
      <w:t>Datastrukturer</w:t>
    </w:r>
  </w:p>
  <w:p w:rsidR="00906D5D" w:rsidRPr="00906D5D" w:rsidRDefault="00906D5D" w:rsidP="00906D5D">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D5D" w:rsidRDefault="00906D5D" w:rsidP="00906D5D">
    <w:pPr>
      <w:pStyle w:val="Sidehoved"/>
      <w:jc w:val="center"/>
      <w:rPr>
        <w:rFonts w:ascii="Arial" w:hAnsi="Arial" w:cs="Arial"/>
      </w:rPr>
    </w:pPr>
    <w:r>
      <w:rPr>
        <w:rFonts w:ascii="Arial" w:hAnsi="Arial" w:cs="Arial"/>
      </w:rPr>
      <w:t>Data elementer</w:t>
    </w:r>
  </w:p>
  <w:p w:rsidR="00906D5D" w:rsidRPr="00906D5D" w:rsidRDefault="00906D5D" w:rsidP="00906D5D">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B1D99"/>
    <w:multiLevelType w:val="multilevel"/>
    <w:tmpl w:val="DDB4E0B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visionView w:insDel="0" w:formatting="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D5D"/>
    <w:rsid w:val="00906D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9BB4D-1BD6-4CE0-A08E-59047742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06D5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06D5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06D5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06D5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906D5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906D5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906D5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906D5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06D5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06D5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06D5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06D5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06D5D"/>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906D5D"/>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906D5D"/>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906D5D"/>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906D5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06D5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06D5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06D5D"/>
    <w:rPr>
      <w:rFonts w:ascii="Arial" w:hAnsi="Arial" w:cs="Arial"/>
      <w:b/>
      <w:sz w:val="30"/>
    </w:rPr>
  </w:style>
  <w:style w:type="paragraph" w:customStyle="1" w:styleId="Overskrift211pkt">
    <w:name w:val="Overskrift 2 + 11 pkt"/>
    <w:basedOn w:val="Normal"/>
    <w:link w:val="Overskrift211pktTegn"/>
    <w:rsid w:val="00906D5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06D5D"/>
    <w:rPr>
      <w:rFonts w:ascii="Arial" w:hAnsi="Arial" w:cs="Arial"/>
      <w:b/>
    </w:rPr>
  </w:style>
  <w:style w:type="paragraph" w:customStyle="1" w:styleId="Normal11">
    <w:name w:val="Normal + 11"/>
    <w:basedOn w:val="Normal"/>
    <w:link w:val="Normal11Tegn"/>
    <w:rsid w:val="00906D5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06D5D"/>
    <w:rPr>
      <w:rFonts w:ascii="Times New Roman" w:hAnsi="Times New Roman" w:cs="Times New Roman"/>
    </w:rPr>
  </w:style>
  <w:style w:type="paragraph" w:styleId="Sidehoved">
    <w:name w:val="header"/>
    <w:basedOn w:val="Normal"/>
    <w:link w:val="SidehovedTegn"/>
    <w:uiPriority w:val="99"/>
    <w:unhideWhenUsed/>
    <w:rsid w:val="00906D5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06D5D"/>
  </w:style>
  <w:style w:type="paragraph" w:styleId="Sidefod">
    <w:name w:val="footer"/>
    <w:basedOn w:val="Normal"/>
    <w:link w:val="SidefodTegn"/>
    <w:uiPriority w:val="99"/>
    <w:unhideWhenUsed/>
    <w:rsid w:val="00906D5D"/>
    <w:pPr>
      <w:tabs>
        <w:tab w:val="center" w:pos="4819"/>
        <w:tab w:val="right" w:pos="9638"/>
      </w:tabs>
      <w:spacing w:line="240" w:lineRule="auto"/>
    </w:pPr>
  </w:style>
  <w:style w:type="character" w:customStyle="1" w:styleId="SidefodTegn">
    <w:name w:val="Sidefod Tegn"/>
    <w:basedOn w:val="Standardskrifttypeiafsnit"/>
    <w:link w:val="Sidefod"/>
    <w:uiPriority w:val="99"/>
    <w:rsid w:val="00906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78</Pages>
  <Words>22774</Words>
  <Characters>138923</Characters>
  <Application>Microsoft Office Word</Application>
  <DocSecurity>0</DocSecurity>
  <Lines>1157</Lines>
  <Paragraphs>322</Paragraphs>
  <ScaleCrop>false</ScaleCrop>
  <Company/>
  <LinksUpToDate>false</LinksUpToDate>
  <CharactersWithSpaces>161375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Helene Kjeldsen</dc:creator>
  <cp:keywords/>
  <dc:description/>
  <cp:lastModifiedBy>Pernille Helene Kjeldsen</cp:lastModifiedBy>
  <cp:revision>1</cp:revision>
  <dcterms:created xsi:type="dcterms:W3CDTF">2020-02-24T10:39:00Z</dcterms:created>
  <dcterms:modified xsi:type="dcterms:W3CDTF">2020-02-24T10:42:00Z</dcterms:modified>
</cp:coreProperties>
</file>