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2996A" w14:textId="77777777" w:rsidR="00885A4A" w:rsidRPr="007F2E1B" w:rsidRDefault="00885A4A" w:rsidP="00885A4A">
      <w:pPr>
        <w:pStyle w:val="TP-Linie1IOverskrift"/>
        <w:spacing w:before="3000"/>
        <w:rPr>
          <w:b/>
        </w:rPr>
      </w:pPr>
    </w:p>
    <w:p w14:paraId="3B02996B" w14:textId="77777777" w:rsidR="00885A4A" w:rsidRPr="001C661C" w:rsidRDefault="00885A4A" w:rsidP="00885A4A">
      <w:pPr>
        <w:pStyle w:val="TP-LogoIOverskrift"/>
      </w:pPr>
      <w:r>
        <w:rPr>
          <w:noProof/>
        </w:rPr>
        <w:drawing>
          <wp:inline distT="0" distB="0" distL="0" distR="0" wp14:anchorId="3B029D25" wp14:editId="3B029D26">
            <wp:extent cx="1952625" cy="1190625"/>
            <wp:effectExtent l="0" t="0" r="9525" b="9525"/>
            <wp:docPr id="105" name="Billede 105" descr="SKAT_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AT_HE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2625" cy="1190625"/>
                    </a:xfrm>
                    <a:prstGeom prst="rect">
                      <a:avLst/>
                    </a:prstGeom>
                    <a:noFill/>
                    <a:ln>
                      <a:noFill/>
                    </a:ln>
                  </pic:spPr>
                </pic:pic>
              </a:graphicData>
            </a:graphic>
          </wp:inline>
        </w:drawing>
      </w:r>
    </w:p>
    <w:p w14:paraId="3B02996C" w14:textId="77777777" w:rsidR="00885A4A" w:rsidRPr="001C661C" w:rsidRDefault="00EF33FE" w:rsidP="00885A4A">
      <w:pPr>
        <w:pStyle w:val="TP-DocumentTitle"/>
      </w:pPr>
      <w:r>
        <w:t>Grafisk design guideline</w:t>
      </w:r>
    </w:p>
    <w:p w14:paraId="3B02996D" w14:textId="77777777" w:rsidR="00885A4A" w:rsidRPr="001C661C" w:rsidRDefault="00885A4A" w:rsidP="00885A4A">
      <w:pPr>
        <w:pStyle w:val="TP-Linie2IOverskrift"/>
        <w:spacing w:after="480"/>
      </w:pPr>
    </w:p>
    <w:p w14:paraId="3B02996E" w14:textId="77777777" w:rsidR="00885A4A" w:rsidRPr="001C661C" w:rsidRDefault="00885A4A" w:rsidP="00885A4A">
      <w:pPr>
        <w:pStyle w:val="TP-SubTitle"/>
      </w:pPr>
    </w:p>
    <w:p w14:paraId="3B02996F" w14:textId="77777777" w:rsidR="00885A4A" w:rsidRPr="001C661C" w:rsidRDefault="00885A4A" w:rsidP="00885A4A"/>
    <w:p w14:paraId="3B029970" w14:textId="77777777" w:rsidR="00885A4A" w:rsidRPr="001C661C" w:rsidRDefault="00885A4A" w:rsidP="00885A4A"/>
    <w:p w14:paraId="3B029971" w14:textId="77777777" w:rsidR="00885A4A" w:rsidRPr="001C661C" w:rsidRDefault="00885A4A" w:rsidP="00885A4A"/>
    <w:p w14:paraId="3B029972" w14:textId="77777777" w:rsidR="00885A4A" w:rsidRPr="001C661C" w:rsidRDefault="00885A4A" w:rsidP="00885A4A"/>
    <w:p w14:paraId="3B029973" w14:textId="77777777" w:rsidR="00885A4A" w:rsidRPr="001C661C" w:rsidRDefault="00885A4A" w:rsidP="00885A4A"/>
    <w:tbl>
      <w:tblPr>
        <w:tblW w:w="0" w:type="auto"/>
        <w:tblInd w:w="970" w:type="dxa"/>
        <w:tblLayout w:type="fixed"/>
        <w:tblCellMar>
          <w:left w:w="70" w:type="dxa"/>
          <w:right w:w="70" w:type="dxa"/>
        </w:tblCellMar>
        <w:tblLook w:val="0000" w:firstRow="0" w:lastRow="0" w:firstColumn="0" w:lastColumn="0" w:noHBand="0" w:noVBand="0"/>
      </w:tblPr>
      <w:tblGrid>
        <w:gridCol w:w="2520"/>
        <w:gridCol w:w="540"/>
        <w:gridCol w:w="2880"/>
      </w:tblGrid>
      <w:tr w:rsidR="00885A4A" w:rsidRPr="001C661C" w14:paraId="3B029977" w14:textId="77777777" w:rsidTr="008B5180">
        <w:tc>
          <w:tcPr>
            <w:tcW w:w="2520" w:type="dxa"/>
            <w:tcBorders>
              <w:bottom w:val="single" w:sz="4" w:space="0" w:color="808080"/>
            </w:tcBorders>
          </w:tcPr>
          <w:p w14:paraId="3B029974" w14:textId="77777777" w:rsidR="00885A4A" w:rsidRPr="001C661C" w:rsidRDefault="00885A4A" w:rsidP="008B5180"/>
        </w:tc>
        <w:tc>
          <w:tcPr>
            <w:tcW w:w="540" w:type="dxa"/>
          </w:tcPr>
          <w:p w14:paraId="3B029975" w14:textId="77777777" w:rsidR="00885A4A" w:rsidRPr="001C661C" w:rsidRDefault="00885A4A" w:rsidP="008B5180"/>
        </w:tc>
        <w:tc>
          <w:tcPr>
            <w:tcW w:w="2880" w:type="dxa"/>
            <w:tcBorders>
              <w:bottom w:val="single" w:sz="4" w:space="0" w:color="808080"/>
            </w:tcBorders>
          </w:tcPr>
          <w:p w14:paraId="3B029976" w14:textId="77777777" w:rsidR="00885A4A" w:rsidRPr="001C661C" w:rsidRDefault="00885A4A" w:rsidP="008B5180"/>
        </w:tc>
      </w:tr>
      <w:tr w:rsidR="00885A4A" w:rsidRPr="001C661C" w14:paraId="3B02997B" w14:textId="77777777" w:rsidTr="008B5180">
        <w:tc>
          <w:tcPr>
            <w:tcW w:w="2520" w:type="dxa"/>
            <w:tcBorders>
              <w:top w:val="single" w:sz="4" w:space="0" w:color="808080"/>
            </w:tcBorders>
          </w:tcPr>
          <w:p w14:paraId="3B029978" w14:textId="77777777" w:rsidR="00885A4A" w:rsidRPr="001C661C" w:rsidRDefault="00885A4A" w:rsidP="008B5180">
            <w:pPr>
              <w:jc w:val="center"/>
              <w:rPr>
                <w:i/>
                <w:sz w:val="16"/>
              </w:rPr>
            </w:pPr>
            <w:r w:rsidRPr="001C661C">
              <w:rPr>
                <w:i/>
                <w:sz w:val="16"/>
              </w:rPr>
              <w:t>&lt;Accepteret af/den&gt;</w:t>
            </w:r>
          </w:p>
        </w:tc>
        <w:tc>
          <w:tcPr>
            <w:tcW w:w="540" w:type="dxa"/>
          </w:tcPr>
          <w:p w14:paraId="3B029979" w14:textId="77777777" w:rsidR="00885A4A" w:rsidRPr="001C661C" w:rsidRDefault="00885A4A" w:rsidP="008B5180">
            <w:pPr>
              <w:rPr>
                <w:sz w:val="16"/>
              </w:rPr>
            </w:pPr>
          </w:p>
        </w:tc>
        <w:tc>
          <w:tcPr>
            <w:tcW w:w="2880" w:type="dxa"/>
            <w:tcBorders>
              <w:top w:val="single" w:sz="4" w:space="0" w:color="808080"/>
            </w:tcBorders>
          </w:tcPr>
          <w:p w14:paraId="3B02997A" w14:textId="77777777" w:rsidR="00885A4A" w:rsidRPr="001C661C" w:rsidRDefault="00885A4A" w:rsidP="008B5180">
            <w:pPr>
              <w:jc w:val="center"/>
              <w:rPr>
                <w:sz w:val="16"/>
              </w:rPr>
            </w:pPr>
            <w:r w:rsidRPr="001C661C">
              <w:rPr>
                <w:i/>
                <w:sz w:val="16"/>
              </w:rPr>
              <w:t>&lt;Accepteret af/den&gt;</w:t>
            </w:r>
          </w:p>
        </w:tc>
      </w:tr>
    </w:tbl>
    <w:p w14:paraId="3B02997C" w14:textId="77777777" w:rsidR="00885A4A" w:rsidRPr="001C661C" w:rsidRDefault="00885A4A" w:rsidP="00885A4A"/>
    <w:p w14:paraId="3B02997D" w14:textId="77777777" w:rsidR="00885A4A" w:rsidRPr="001C661C" w:rsidRDefault="00885A4A" w:rsidP="00885A4A"/>
    <w:p w14:paraId="3B02997E" w14:textId="77777777" w:rsidR="00885A4A" w:rsidRPr="001C661C" w:rsidRDefault="00885A4A" w:rsidP="00885A4A"/>
    <w:tbl>
      <w:tblPr>
        <w:tblW w:w="0" w:type="auto"/>
        <w:tblInd w:w="2302" w:type="dxa"/>
        <w:tblLayout w:type="fixed"/>
        <w:tblCellMar>
          <w:left w:w="142" w:type="dxa"/>
          <w:right w:w="142" w:type="dxa"/>
        </w:tblCellMar>
        <w:tblLook w:val="0000" w:firstRow="0" w:lastRow="0" w:firstColumn="0" w:lastColumn="0" w:noHBand="0" w:noVBand="0"/>
      </w:tblPr>
      <w:tblGrid>
        <w:gridCol w:w="2880"/>
        <w:gridCol w:w="3038"/>
      </w:tblGrid>
      <w:tr w:rsidR="00885A4A" w:rsidRPr="001C661C" w14:paraId="3B029981" w14:textId="77777777" w:rsidTr="008B5180">
        <w:tc>
          <w:tcPr>
            <w:tcW w:w="2880" w:type="dxa"/>
          </w:tcPr>
          <w:p w14:paraId="3B02997F" w14:textId="77777777" w:rsidR="00885A4A" w:rsidRPr="001C661C" w:rsidRDefault="00885A4A" w:rsidP="008B5180">
            <w:pPr>
              <w:pStyle w:val="TP-DocumentInfo"/>
              <w:jc w:val="right"/>
            </w:pPr>
            <w:r w:rsidRPr="001C661C">
              <w:t>Forfatter (Author):</w:t>
            </w:r>
          </w:p>
        </w:tc>
        <w:tc>
          <w:tcPr>
            <w:tcW w:w="3038" w:type="dxa"/>
          </w:tcPr>
          <w:p w14:paraId="3B029980" w14:textId="77777777" w:rsidR="00885A4A" w:rsidRPr="001C661C" w:rsidRDefault="00C371BF" w:rsidP="00C371BF">
            <w:pPr>
              <w:pStyle w:val="TP-xAuthor"/>
            </w:pPr>
            <w:r>
              <w:t>W</w:t>
            </w:r>
            <w:r w:rsidR="00B20E4B">
              <w:t>ebredaktionen</w:t>
            </w:r>
            <w:r>
              <w:t>, SKAT</w:t>
            </w:r>
          </w:p>
        </w:tc>
      </w:tr>
      <w:tr w:rsidR="00885A4A" w:rsidRPr="001C661C" w14:paraId="3B029984" w14:textId="77777777" w:rsidTr="008B5180">
        <w:tc>
          <w:tcPr>
            <w:tcW w:w="2880" w:type="dxa"/>
          </w:tcPr>
          <w:p w14:paraId="3B029982" w14:textId="77777777" w:rsidR="00885A4A" w:rsidRPr="001C661C" w:rsidRDefault="00885A4A" w:rsidP="008B5180">
            <w:pPr>
              <w:pStyle w:val="TP-DocumentInfo"/>
              <w:jc w:val="right"/>
            </w:pPr>
            <w:r w:rsidRPr="001C661C">
              <w:t>Version:</w:t>
            </w:r>
          </w:p>
        </w:tc>
        <w:tc>
          <w:tcPr>
            <w:tcW w:w="3038" w:type="dxa"/>
          </w:tcPr>
          <w:p w14:paraId="3B029983" w14:textId="77777777" w:rsidR="00885A4A" w:rsidRPr="001C661C" w:rsidRDefault="002D09D9" w:rsidP="008B5180">
            <w:pPr>
              <w:pStyle w:val="TP-xVersion"/>
            </w:pPr>
            <w:r>
              <w:t>2.0</w:t>
            </w:r>
          </w:p>
        </w:tc>
      </w:tr>
      <w:tr w:rsidR="00885A4A" w:rsidRPr="001C661C" w14:paraId="3B029987" w14:textId="77777777" w:rsidTr="008B5180">
        <w:tc>
          <w:tcPr>
            <w:tcW w:w="2880" w:type="dxa"/>
          </w:tcPr>
          <w:p w14:paraId="3B029985" w14:textId="77777777" w:rsidR="00885A4A" w:rsidRPr="001C661C" w:rsidRDefault="00885A4A" w:rsidP="008B5180">
            <w:pPr>
              <w:pStyle w:val="TP-DocumentInfo"/>
              <w:jc w:val="right"/>
            </w:pPr>
            <w:r w:rsidRPr="001C661C">
              <w:t>Oprettet (Created):</w:t>
            </w:r>
          </w:p>
        </w:tc>
        <w:tc>
          <w:tcPr>
            <w:tcW w:w="3038" w:type="dxa"/>
          </w:tcPr>
          <w:p w14:paraId="3B029986" w14:textId="77777777" w:rsidR="00885A4A" w:rsidRPr="001C661C" w:rsidRDefault="00885A4A" w:rsidP="003765D8">
            <w:pPr>
              <w:pStyle w:val="TP-DocumentInfo"/>
            </w:pPr>
          </w:p>
        </w:tc>
      </w:tr>
      <w:tr w:rsidR="00885A4A" w:rsidRPr="001C661C" w14:paraId="3B02998A" w14:textId="77777777" w:rsidTr="008B5180">
        <w:tc>
          <w:tcPr>
            <w:tcW w:w="2880" w:type="dxa"/>
          </w:tcPr>
          <w:p w14:paraId="3B029988" w14:textId="77777777" w:rsidR="00885A4A" w:rsidRPr="001C661C" w:rsidRDefault="00885A4A" w:rsidP="008B5180">
            <w:pPr>
              <w:pStyle w:val="TP-DocumentInfo"/>
              <w:jc w:val="right"/>
            </w:pPr>
            <w:r>
              <w:t>Seneste ændret (Last Modified):</w:t>
            </w:r>
          </w:p>
        </w:tc>
        <w:tc>
          <w:tcPr>
            <w:tcW w:w="3038" w:type="dxa"/>
          </w:tcPr>
          <w:p w14:paraId="3B029989" w14:textId="022F7715" w:rsidR="00885A4A" w:rsidRPr="001C661C" w:rsidRDefault="006D58F1" w:rsidP="008B5180">
            <w:pPr>
              <w:pStyle w:val="TP-DocumentInfo"/>
            </w:pPr>
            <w:r>
              <w:t>05</w:t>
            </w:r>
            <w:r w:rsidR="00E27C20">
              <w:t>.</w:t>
            </w:r>
            <w:r w:rsidR="00441388">
              <w:t xml:space="preserve"> </w:t>
            </w:r>
            <w:r>
              <w:t>september</w:t>
            </w:r>
            <w:r w:rsidR="00E27C20">
              <w:t xml:space="preserve"> 2012</w:t>
            </w:r>
          </w:p>
        </w:tc>
      </w:tr>
      <w:tr w:rsidR="00885A4A" w:rsidRPr="002E44E9" w14:paraId="3B02998D" w14:textId="77777777" w:rsidTr="008B5180">
        <w:tc>
          <w:tcPr>
            <w:tcW w:w="2880" w:type="dxa"/>
          </w:tcPr>
          <w:p w14:paraId="3B02998B" w14:textId="77777777" w:rsidR="00885A4A" w:rsidRPr="001C661C" w:rsidRDefault="00885A4A" w:rsidP="008B5180">
            <w:pPr>
              <w:pStyle w:val="TP-DocumentInfo"/>
              <w:jc w:val="right"/>
            </w:pPr>
            <w:r w:rsidRPr="001C661C">
              <w:t>Fil (file):</w:t>
            </w:r>
          </w:p>
        </w:tc>
        <w:tc>
          <w:tcPr>
            <w:tcW w:w="3038" w:type="dxa"/>
          </w:tcPr>
          <w:p w14:paraId="3B02998C" w14:textId="77777777" w:rsidR="00885A4A" w:rsidRPr="002E44E9" w:rsidRDefault="00885A4A" w:rsidP="008B5180">
            <w:pPr>
              <w:pStyle w:val="TP-DocumentInfo"/>
            </w:pPr>
          </w:p>
        </w:tc>
      </w:tr>
      <w:tr w:rsidR="00885A4A" w:rsidRPr="001C661C" w14:paraId="3B029990" w14:textId="77777777" w:rsidTr="008B5180">
        <w:tc>
          <w:tcPr>
            <w:tcW w:w="2880" w:type="dxa"/>
          </w:tcPr>
          <w:p w14:paraId="3B02998E" w14:textId="77777777" w:rsidR="00885A4A" w:rsidRPr="001C661C" w:rsidRDefault="00885A4A" w:rsidP="008B5180">
            <w:pPr>
              <w:pStyle w:val="TP-DocumentInfo"/>
              <w:jc w:val="right"/>
            </w:pPr>
            <w:r w:rsidRPr="001C661C">
              <w:t>Tilgængelig på dansk:</w:t>
            </w:r>
          </w:p>
        </w:tc>
        <w:tc>
          <w:tcPr>
            <w:tcW w:w="3038" w:type="dxa"/>
          </w:tcPr>
          <w:p w14:paraId="3B02998F" w14:textId="77777777" w:rsidR="00885A4A" w:rsidRPr="001C661C" w:rsidRDefault="00885A4A" w:rsidP="008B5180">
            <w:pPr>
              <w:pStyle w:val="TP-DocumentInfo"/>
            </w:pPr>
            <w:r w:rsidRPr="001C661C">
              <w:t>Ja</w:t>
            </w:r>
          </w:p>
        </w:tc>
      </w:tr>
      <w:tr w:rsidR="00885A4A" w:rsidRPr="001C661C" w14:paraId="3B029996" w14:textId="77777777" w:rsidTr="008B5180">
        <w:tc>
          <w:tcPr>
            <w:tcW w:w="2880" w:type="dxa"/>
          </w:tcPr>
          <w:p w14:paraId="3B029991" w14:textId="77777777" w:rsidR="00885A4A" w:rsidRPr="001C661C" w:rsidRDefault="00885A4A" w:rsidP="008B5180">
            <w:pPr>
              <w:pStyle w:val="TP-DocumentInfo"/>
              <w:jc w:val="right"/>
            </w:pPr>
            <w:r w:rsidRPr="001C661C">
              <w:t>Available in English:</w:t>
            </w:r>
          </w:p>
        </w:tc>
        <w:tc>
          <w:tcPr>
            <w:tcW w:w="3038" w:type="dxa"/>
          </w:tcPr>
          <w:p w14:paraId="3B029992" w14:textId="77777777" w:rsidR="00885A4A" w:rsidRDefault="00885A4A" w:rsidP="008B5180">
            <w:pPr>
              <w:pStyle w:val="TP-DocumentInfo"/>
            </w:pPr>
            <w:r w:rsidRPr="001C661C">
              <w:t>No</w:t>
            </w:r>
          </w:p>
          <w:p w14:paraId="3B029993" w14:textId="77777777" w:rsidR="002D09D9" w:rsidRDefault="002D09D9" w:rsidP="008B5180">
            <w:pPr>
              <w:pStyle w:val="TP-DocumentInfo"/>
            </w:pPr>
            <w:r>
              <w:t>I version 2.0 er kun guidelines for TastSelv Borger.</w:t>
            </w:r>
          </w:p>
          <w:p w14:paraId="3B029994" w14:textId="77777777" w:rsidR="00460CCC" w:rsidRDefault="005B7C7C" w:rsidP="008B5180">
            <w:pPr>
              <w:pStyle w:val="TP-DocumentInfo"/>
            </w:pPr>
            <w:r>
              <w:t>04</w:t>
            </w:r>
            <w:r w:rsidR="00460CCC">
              <w:t xml:space="preserve">. </w:t>
            </w:r>
            <w:r>
              <w:t>september</w:t>
            </w:r>
            <w:r w:rsidR="00460CCC">
              <w:t xml:space="preserve"> 2012 ændret i:</w:t>
            </w:r>
          </w:p>
          <w:p w14:paraId="3B029995" w14:textId="77777777" w:rsidR="00460CCC" w:rsidRPr="001C661C" w:rsidRDefault="00460CCC" w:rsidP="008B5180">
            <w:pPr>
              <w:pStyle w:val="TP-DocumentInfo"/>
            </w:pPr>
            <w:r>
              <w:t>Der er rettelser i de fleste afsnit</w:t>
            </w:r>
            <w:r w:rsidR="00A14FDD">
              <w:t xml:space="preserve"> og strukturen er ændret</w:t>
            </w:r>
            <w:r>
              <w:t>.</w:t>
            </w:r>
          </w:p>
        </w:tc>
      </w:tr>
    </w:tbl>
    <w:p w14:paraId="3B029997" w14:textId="77777777" w:rsidR="00106A16" w:rsidRPr="001C661C" w:rsidDel="00106A16" w:rsidRDefault="00885A4A" w:rsidP="00106A16">
      <w:pPr>
        <w:pStyle w:val="TP-HeadlineWONumbering"/>
        <w:spacing w:after="240"/>
        <w:outlineLvl w:val="0"/>
      </w:pPr>
      <w:r w:rsidRPr="001C661C">
        <w:br w:type="page"/>
      </w:r>
      <w:r w:rsidR="00106A16" w:rsidRPr="001C661C" w:rsidDel="00106A16">
        <w:lastRenderedPageBreak/>
        <w:t xml:space="preserve"> </w:t>
      </w:r>
    </w:p>
    <w:p w14:paraId="3B029998" w14:textId="77777777" w:rsidR="00885A4A" w:rsidRPr="001C661C" w:rsidRDefault="00A14FDD" w:rsidP="00106A16">
      <w:pPr>
        <w:pStyle w:val="TP-HeadlineWONumbering"/>
        <w:spacing w:after="240"/>
        <w:outlineLvl w:val="0"/>
      </w:pPr>
      <w:r>
        <w:t>Indholdsfortegnelse</w:t>
      </w:r>
    </w:p>
    <w:p w14:paraId="7E293321" w14:textId="77777777" w:rsidR="006D58F1" w:rsidRDefault="00B00967">
      <w:pPr>
        <w:pStyle w:val="Indholdsfortegnelse1"/>
        <w:rPr>
          <w:rFonts w:asciiTheme="minorHAnsi" w:eastAsiaTheme="minorEastAsia" w:hAnsiTheme="minorHAnsi" w:cstheme="minorBidi"/>
          <w:b w:val="0"/>
          <w:sz w:val="22"/>
          <w:szCs w:val="22"/>
        </w:rPr>
      </w:pPr>
      <w:r w:rsidRPr="001C661C">
        <w:rPr>
          <w:noProof w:val="0"/>
        </w:rPr>
        <w:fldChar w:fldCharType="begin"/>
      </w:r>
      <w:r w:rsidR="00885A4A" w:rsidRPr="001C661C">
        <w:rPr>
          <w:noProof w:val="0"/>
        </w:rPr>
        <w:instrText xml:space="preserve"> TOC \o "1-1" \t "TP-Heading 2;2;TP-Heading 3;3" </w:instrText>
      </w:r>
      <w:r w:rsidRPr="001C661C">
        <w:rPr>
          <w:noProof w:val="0"/>
        </w:rPr>
        <w:fldChar w:fldCharType="separate"/>
      </w:r>
      <w:r w:rsidR="006D58F1">
        <w:t>1</w:t>
      </w:r>
      <w:r w:rsidR="006D58F1">
        <w:rPr>
          <w:rFonts w:asciiTheme="minorHAnsi" w:eastAsiaTheme="minorEastAsia" w:hAnsiTheme="minorHAnsi" w:cstheme="minorBidi"/>
          <w:b w:val="0"/>
          <w:sz w:val="22"/>
          <w:szCs w:val="22"/>
        </w:rPr>
        <w:tab/>
      </w:r>
      <w:r w:rsidR="006D58F1">
        <w:t>Generelt om design</w:t>
      </w:r>
      <w:r w:rsidR="006D58F1">
        <w:tab/>
      </w:r>
      <w:r w:rsidR="006D58F1">
        <w:fldChar w:fldCharType="begin"/>
      </w:r>
      <w:r w:rsidR="006D58F1">
        <w:instrText xml:space="preserve"> PAGEREF _Toc334622832 \h </w:instrText>
      </w:r>
      <w:r w:rsidR="006D58F1">
        <w:fldChar w:fldCharType="separate"/>
      </w:r>
      <w:r w:rsidR="006D58F1">
        <w:t>4</w:t>
      </w:r>
      <w:r w:rsidR="006D58F1">
        <w:fldChar w:fldCharType="end"/>
      </w:r>
    </w:p>
    <w:p w14:paraId="0D9B70F4" w14:textId="77777777" w:rsidR="006D58F1" w:rsidRDefault="006D58F1">
      <w:pPr>
        <w:pStyle w:val="Indholdsfortegnelse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Mission</w:t>
      </w:r>
      <w:r>
        <w:tab/>
      </w:r>
      <w:r>
        <w:fldChar w:fldCharType="begin"/>
      </w:r>
      <w:r>
        <w:instrText xml:space="preserve"> PAGEREF _Toc334622833 \h </w:instrText>
      </w:r>
      <w:r>
        <w:fldChar w:fldCharType="separate"/>
      </w:r>
      <w:r>
        <w:t>4</w:t>
      </w:r>
      <w:r>
        <w:fldChar w:fldCharType="end"/>
      </w:r>
    </w:p>
    <w:p w14:paraId="1F48ECC7" w14:textId="77777777" w:rsidR="006D58F1" w:rsidRDefault="006D58F1">
      <w:pPr>
        <w:pStyle w:val="Indholdsfortegnelse2"/>
        <w:rPr>
          <w:rFonts w:asciiTheme="minorHAnsi" w:eastAsiaTheme="minorEastAsia" w:hAnsiTheme="minorHAnsi" w:cstheme="minorBidi"/>
          <w:sz w:val="22"/>
          <w:szCs w:val="22"/>
        </w:rPr>
      </w:pPr>
      <w:r w:rsidRPr="00274FB5">
        <w:t>1.2</w:t>
      </w:r>
      <w:r>
        <w:rPr>
          <w:rFonts w:asciiTheme="minorHAnsi" w:eastAsiaTheme="minorEastAsia" w:hAnsiTheme="minorHAnsi" w:cstheme="minorBidi"/>
          <w:sz w:val="22"/>
          <w:szCs w:val="22"/>
        </w:rPr>
        <w:tab/>
      </w:r>
      <w:r w:rsidRPr="00274FB5">
        <w:t>Anvendelse</w:t>
      </w:r>
      <w:r>
        <w:tab/>
      </w:r>
      <w:r>
        <w:fldChar w:fldCharType="begin"/>
      </w:r>
      <w:r>
        <w:instrText xml:space="preserve"> PAGEREF _Toc334622834 \h </w:instrText>
      </w:r>
      <w:r>
        <w:fldChar w:fldCharType="separate"/>
      </w:r>
      <w:r>
        <w:t>5</w:t>
      </w:r>
      <w:r>
        <w:fldChar w:fldCharType="end"/>
      </w:r>
    </w:p>
    <w:p w14:paraId="4BB0413E" w14:textId="77777777" w:rsidR="006D58F1" w:rsidRDefault="006D58F1">
      <w:pPr>
        <w:pStyle w:val="Indholdsfortegnelse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Brugervenlighed og tilgængelighed</w:t>
      </w:r>
      <w:r>
        <w:tab/>
      </w:r>
      <w:r>
        <w:fldChar w:fldCharType="begin"/>
      </w:r>
      <w:r>
        <w:instrText xml:space="preserve"> PAGEREF _Toc334622835 \h </w:instrText>
      </w:r>
      <w:r>
        <w:fldChar w:fldCharType="separate"/>
      </w:r>
      <w:r>
        <w:t>6</w:t>
      </w:r>
      <w:r>
        <w:fldChar w:fldCharType="end"/>
      </w:r>
    </w:p>
    <w:p w14:paraId="43C3D525" w14:textId="77777777" w:rsidR="006D58F1" w:rsidRDefault="006D58F1">
      <w:pPr>
        <w:pStyle w:val="Indholdsfortegnelse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Principper for brugervenlighed</w:t>
      </w:r>
      <w:r>
        <w:tab/>
      </w:r>
      <w:r>
        <w:fldChar w:fldCharType="begin"/>
      </w:r>
      <w:r>
        <w:instrText xml:space="preserve"> PAGEREF _Toc334622836 \h </w:instrText>
      </w:r>
      <w:r>
        <w:fldChar w:fldCharType="separate"/>
      </w:r>
      <w:r>
        <w:t>6</w:t>
      </w:r>
      <w:r>
        <w:fldChar w:fldCharType="end"/>
      </w:r>
    </w:p>
    <w:p w14:paraId="4AD4BC51" w14:textId="77777777" w:rsidR="006D58F1" w:rsidRDefault="006D58F1">
      <w:pPr>
        <w:pStyle w:val="Indholdsfortegnelse2"/>
        <w:rPr>
          <w:rFonts w:asciiTheme="minorHAnsi" w:eastAsiaTheme="minorEastAsia" w:hAnsiTheme="minorHAnsi" w:cstheme="minorBidi"/>
          <w:sz w:val="22"/>
          <w:szCs w:val="22"/>
        </w:rPr>
      </w:pPr>
      <w:r w:rsidRPr="00274FB5">
        <w:t>2.2</w:t>
      </w:r>
      <w:r>
        <w:rPr>
          <w:rFonts w:asciiTheme="minorHAnsi" w:eastAsiaTheme="minorEastAsia" w:hAnsiTheme="minorHAnsi" w:cstheme="minorBidi"/>
          <w:sz w:val="22"/>
          <w:szCs w:val="22"/>
        </w:rPr>
        <w:tab/>
      </w:r>
      <w:r w:rsidRPr="00274FB5">
        <w:t>Principper for tilgængelighed</w:t>
      </w:r>
      <w:r>
        <w:tab/>
      </w:r>
      <w:r>
        <w:fldChar w:fldCharType="begin"/>
      </w:r>
      <w:r>
        <w:instrText xml:space="preserve"> PAGEREF _Toc334622837 \h </w:instrText>
      </w:r>
      <w:r>
        <w:fldChar w:fldCharType="separate"/>
      </w:r>
      <w:r>
        <w:t>8</w:t>
      </w:r>
      <w:r>
        <w:fldChar w:fldCharType="end"/>
      </w:r>
    </w:p>
    <w:p w14:paraId="5E493B07" w14:textId="77777777" w:rsidR="006D58F1" w:rsidRDefault="006D58F1">
      <w:pPr>
        <w:pStyle w:val="Indholdsfortegnelse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Browsere, operativsystemer og tegnsæt</w:t>
      </w:r>
      <w:r>
        <w:tab/>
      </w:r>
      <w:r>
        <w:fldChar w:fldCharType="begin"/>
      </w:r>
      <w:r>
        <w:instrText xml:space="preserve"> PAGEREF _Toc334622838 \h </w:instrText>
      </w:r>
      <w:r>
        <w:fldChar w:fldCharType="separate"/>
      </w:r>
      <w:r>
        <w:t>12</w:t>
      </w:r>
      <w:r>
        <w:fldChar w:fldCharType="end"/>
      </w:r>
    </w:p>
    <w:p w14:paraId="3A6A5FF3" w14:textId="77777777" w:rsidR="006D58F1" w:rsidRDefault="006D58F1">
      <w:pPr>
        <w:pStyle w:val="Indholdsfortegnelse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Udskifteligt design</w:t>
      </w:r>
      <w:r>
        <w:tab/>
      </w:r>
      <w:r>
        <w:fldChar w:fldCharType="begin"/>
      </w:r>
      <w:r>
        <w:instrText xml:space="preserve"> PAGEREF _Toc334622839 \h </w:instrText>
      </w:r>
      <w:r>
        <w:fldChar w:fldCharType="separate"/>
      </w:r>
      <w:r>
        <w:t>13</w:t>
      </w:r>
      <w:r>
        <w:fldChar w:fldCharType="end"/>
      </w:r>
    </w:p>
    <w:p w14:paraId="1DEFB00A" w14:textId="77777777" w:rsidR="006D58F1" w:rsidRDefault="006D58F1">
      <w:pPr>
        <w:pStyle w:val="Indholdsfortegnelse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Sideopbygning</w:t>
      </w:r>
      <w:r>
        <w:tab/>
      </w:r>
      <w:r>
        <w:fldChar w:fldCharType="begin"/>
      </w:r>
      <w:r>
        <w:instrText xml:space="preserve"> PAGEREF _Toc334622840 \h </w:instrText>
      </w:r>
      <w:r>
        <w:fldChar w:fldCharType="separate"/>
      </w:r>
      <w:r>
        <w:t>14</w:t>
      </w:r>
      <w:r>
        <w:fldChar w:fldCharType="end"/>
      </w:r>
    </w:p>
    <w:p w14:paraId="0F414368" w14:textId="77777777" w:rsidR="006D58F1" w:rsidRDefault="006D58F1">
      <w:pPr>
        <w:pStyle w:val="Indholdsfortegnelse2"/>
        <w:rPr>
          <w:rFonts w:asciiTheme="minorHAnsi" w:eastAsiaTheme="minorEastAsia" w:hAnsiTheme="minorHAnsi" w:cstheme="minorBidi"/>
          <w:sz w:val="22"/>
          <w:szCs w:val="22"/>
        </w:rPr>
      </w:pPr>
      <w:r w:rsidRPr="00274FB5">
        <w:t>5.1</w:t>
      </w:r>
      <w:r>
        <w:rPr>
          <w:rFonts w:asciiTheme="minorHAnsi" w:eastAsiaTheme="minorEastAsia" w:hAnsiTheme="minorHAnsi" w:cstheme="minorBidi"/>
          <w:sz w:val="22"/>
          <w:szCs w:val="22"/>
        </w:rPr>
        <w:tab/>
      </w:r>
      <w:r w:rsidRPr="00274FB5">
        <w:t>Sidestørrelse</w:t>
      </w:r>
      <w:r>
        <w:tab/>
      </w:r>
      <w:r>
        <w:fldChar w:fldCharType="begin"/>
      </w:r>
      <w:r>
        <w:instrText xml:space="preserve"> PAGEREF _Toc334622841 \h </w:instrText>
      </w:r>
      <w:r>
        <w:fldChar w:fldCharType="separate"/>
      </w:r>
      <w:r>
        <w:t>14</w:t>
      </w:r>
      <w:r>
        <w:fldChar w:fldCharType="end"/>
      </w:r>
    </w:p>
    <w:p w14:paraId="55C3A31A" w14:textId="77777777" w:rsidR="006D58F1" w:rsidRDefault="006D58F1">
      <w:pPr>
        <w:pStyle w:val="Indholdsfortegnelse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Sidernes grundstruktur</w:t>
      </w:r>
      <w:r>
        <w:tab/>
      </w:r>
      <w:r>
        <w:fldChar w:fldCharType="begin"/>
      </w:r>
      <w:r>
        <w:instrText xml:space="preserve"> PAGEREF _Toc334622842 \h </w:instrText>
      </w:r>
      <w:r>
        <w:fldChar w:fldCharType="separate"/>
      </w:r>
      <w:r>
        <w:t>14</w:t>
      </w:r>
      <w:r>
        <w:fldChar w:fldCharType="end"/>
      </w:r>
    </w:p>
    <w:p w14:paraId="4D5510BC" w14:textId="77777777" w:rsidR="006D58F1" w:rsidRDefault="006D58F1">
      <w:pPr>
        <w:pStyle w:val="Indholdsfortegnelse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Logobjælke</w:t>
      </w:r>
      <w:r>
        <w:tab/>
      </w:r>
      <w:r>
        <w:fldChar w:fldCharType="begin"/>
      </w:r>
      <w:r>
        <w:instrText xml:space="preserve"> PAGEREF _Toc334622843 \h </w:instrText>
      </w:r>
      <w:r>
        <w:fldChar w:fldCharType="separate"/>
      </w:r>
      <w:r>
        <w:t>15</w:t>
      </w:r>
      <w:r>
        <w:fldChar w:fldCharType="end"/>
      </w:r>
    </w:p>
    <w:p w14:paraId="536FD28A" w14:textId="77777777" w:rsidR="006D58F1" w:rsidRDefault="006D58F1">
      <w:pPr>
        <w:pStyle w:val="Indholdsfortegnelse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Navigation</w:t>
      </w:r>
      <w:r>
        <w:tab/>
      </w:r>
      <w:r>
        <w:fldChar w:fldCharType="begin"/>
      </w:r>
      <w:r>
        <w:instrText xml:space="preserve"> PAGEREF _Toc334622844 \h </w:instrText>
      </w:r>
      <w:r>
        <w:fldChar w:fldCharType="separate"/>
      </w:r>
      <w:r>
        <w:t>17</w:t>
      </w:r>
      <w:r>
        <w:fldChar w:fldCharType="end"/>
      </w:r>
    </w:p>
    <w:p w14:paraId="03ECD499" w14:textId="77777777" w:rsidR="006D58F1" w:rsidRDefault="006D58F1">
      <w:pPr>
        <w:pStyle w:val="Indholdsfortegnelse2"/>
        <w:rPr>
          <w:rFonts w:asciiTheme="minorHAnsi" w:eastAsiaTheme="minorEastAsia" w:hAnsiTheme="minorHAnsi" w:cstheme="minorBidi"/>
          <w:sz w:val="22"/>
          <w:szCs w:val="22"/>
        </w:rPr>
      </w:pPr>
      <w:r w:rsidRPr="00274FB5">
        <w:t>6.1</w:t>
      </w:r>
      <w:r>
        <w:rPr>
          <w:rFonts w:asciiTheme="minorHAnsi" w:eastAsiaTheme="minorEastAsia" w:hAnsiTheme="minorHAnsi" w:cstheme="minorBidi"/>
          <w:sz w:val="22"/>
          <w:szCs w:val="22"/>
        </w:rPr>
        <w:tab/>
      </w:r>
      <w:r w:rsidRPr="00274FB5">
        <w:t>Globalmenu</w:t>
      </w:r>
      <w:r>
        <w:tab/>
      </w:r>
      <w:r>
        <w:fldChar w:fldCharType="begin"/>
      </w:r>
      <w:r>
        <w:instrText xml:space="preserve"> PAGEREF _Toc334622845 \h </w:instrText>
      </w:r>
      <w:r>
        <w:fldChar w:fldCharType="separate"/>
      </w:r>
      <w:r>
        <w:t>17</w:t>
      </w:r>
      <w:r>
        <w:fldChar w:fldCharType="end"/>
      </w:r>
    </w:p>
    <w:p w14:paraId="2FA4AA9B" w14:textId="77777777" w:rsidR="006D58F1" w:rsidRDefault="006D58F1">
      <w:pPr>
        <w:pStyle w:val="Indholdsfortegnelse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Aktuelt menupunkt</w:t>
      </w:r>
      <w:r>
        <w:tab/>
      </w:r>
      <w:r>
        <w:fldChar w:fldCharType="begin"/>
      </w:r>
      <w:r>
        <w:instrText xml:space="preserve"> PAGEREF _Toc334622846 \h </w:instrText>
      </w:r>
      <w:r>
        <w:fldChar w:fldCharType="separate"/>
      </w:r>
      <w:r>
        <w:t>17</w:t>
      </w:r>
      <w:r>
        <w:fldChar w:fldCharType="end"/>
      </w:r>
    </w:p>
    <w:p w14:paraId="5B31B88D" w14:textId="77777777" w:rsidR="006D58F1" w:rsidRDefault="006D58F1">
      <w:pPr>
        <w:pStyle w:val="Indholdsfortegnelse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Antal menupunkter</w:t>
      </w:r>
      <w:r>
        <w:tab/>
      </w:r>
      <w:r>
        <w:fldChar w:fldCharType="begin"/>
      </w:r>
      <w:r>
        <w:instrText xml:space="preserve"> PAGEREF _Toc334622847 \h </w:instrText>
      </w:r>
      <w:r>
        <w:fldChar w:fldCharType="separate"/>
      </w:r>
      <w:r>
        <w:t>17</w:t>
      </w:r>
      <w:r>
        <w:fldChar w:fldCharType="end"/>
      </w:r>
    </w:p>
    <w:p w14:paraId="1D81D490" w14:textId="77777777" w:rsidR="006D58F1" w:rsidRDefault="006D58F1">
      <w:pPr>
        <w:pStyle w:val="Indholdsfortegnelse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Title-attributter</w:t>
      </w:r>
      <w:r>
        <w:tab/>
      </w:r>
      <w:r>
        <w:fldChar w:fldCharType="begin"/>
      </w:r>
      <w:r>
        <w:instrText xml:space="preserve"> PAGEREF _Toc334622848 \h </w:instrText>
      </w:r>
      <w:r>
        <w:fldChar w:fldCharType="separate"/>
      </w:r>
      <w:r>
        <w:t>17</w:t>
      </w:r>
      <w:r>
        <w:fldChar w:fldCharType="end"/>
      </w:r>
    </w:p>
    <w:p w14:paraId="18C45BE7" w14:textId="77777777" w:rsidR="006D58F1" w:rsidRDefault="006D58F1">
      <w:pPr>
        <w:pStyle w:val="Indholdsfortegnelse2"/>
        <w:rPr>
          <w:rFonts w:asciiTheme="minorHAnsi" w:eastAsiaTheme="minorEastAsia" w:hAnsiTheme="minorHAnsi" w:cstheme="minorBidi"/>
          <w:sz w:val="22"/>
          <w:szCs w:val="22"/>
        </w:rPr>
      </w:pPr>
      <w:r w:rsidRPr="00274FB5">
        <w:t>6.5</w:t>
      </w:r>
      <w:r>
        <w:rPr>
          <w:rFonts w:asciiTheme="minorHAnsi" w:eastAsiaTheme="minorEastAsia" w:hAnsiTheme="minorHAnsi" w:cstheme="minorBidi"/>
          <w:sz w:val="22"/>
          <w:szCs w:val="22"/>
        </w:rPr>
        <w:tab/>
      </w:r>
      <w:r w:rsidRPr="00274FB5">
        <w:t>Åbning af sider i nyt vindue</w:t>
      </w:r>
      <w:r>
        <w:tab/>
      </w:r>
      <w:r>
        <w:fldChar w:fldCharType="begin"/>
      </w:r>
      <w:r>
        <w:instrText xml:space="preserve"> PAGEREF _Toc334622849 \h </w:instrText>
      </w:r>
      <w:r>
        <w:fldChar w:fldCharType="separate"/>
      </w:r>
      <w:r>
        <w:t>18</w:t>
      </w:r>
      <w:r>
        <w:fldChar w:fldCharType="end"/>
      </w:r>
    </w:p>
    <w:p w14:paraId="40065A40" w14:textId="77777777" w:rsidR="006D58F1" w:rsidRDefault="006D58F1">
      <w:pPr>
        <w:pStyle w:val="Indholdsfortegnelse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Skip link</w:t>
      </w:r>
      <w:r>
        <w:tab/>
      </w:r>
      <w:r>
        <w:fldChar w:fldCharType="begin"/>
      </w:r>
      <w:r>
        <w:instrText xml:space="preserve"> PAGEREF _Toc334622850 \h </w:instrText>
      </w:r>
      <w:r>
        <w:fldChar w:fldCharType="separate"/>
      </w:r>
      <w:r>
        <w:t>18</w:t>
      </w:r>
      <w:r>
        <w:fldChar w:fldCharType="end"/>
      </w:r>
    </w:p>
    <w:p w14:paraId="4EC11EF8" w14:textId="77777777" w:rsidR="006D58F1" w:rsidRDefault="006D58F1">
      <w:pPr>
        <w:pStyle w:val="Indholdsfortegnelse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Genvejstaster og funktionstaster</w:t>
      </w:r>
      <w:r>
        <w:tab/>
      </w:r>
      <w:r>
        <w:fldChar w:fldCharType="begin"/>
      </w:r>
      <w:r>
        <w:instrText xml:space="preserve"> PAGEREF _Toc334622851 \h </w:instrText>
      </w:r>
      <w:r>
        <w:fldChar w:fldCharType="separate"/>
      </w:r>
      <w:r>
        <w:t>18</w:t>
      </w:r>
      <w:r>
        <w:fldChar w:fldCharType="end"/>
      </w:r>
    </w:p>
    <w:p w14:paraId="61CDE223" w14:textId="77777777" w:rsidR="006D58F1" w:rsidRDefault="006D58F1">
      <w:pPr>
        <w:pStyle w:val="Indholdsfortegnelse2"/>
        <w:rPr>
          <w:rFonts w:asciiTheme="minorHAnsi" w:eastAsiaTheme="minorEastAsia" w:hAnsiTheme="minorHAnsi" w:cstheme="minorBidi"/>
          <w:sz w:val="22"/>
          <w:szCs w:val="22"/>
        </w:rPr>
      </w:pPr>
      <w:r>
        <w:rPr>
          <w:lang w:eastAsia="en-US"/>
        </w:rPr>
        <w:t>6.8</w:t>
      </w:r>
      <w:r>
        <w:rPr>
          <w:rFonts w:asciiTheme="minorHAnsi" w:eastAsiaTheme="minorEastAsia" w:hAnsiTheme="minorHAnsi" w:cstheme="minorBidi"/>
          <w:sz w:val="22"/>
          <w:szCs w:val="22"/>
        </w:rPr>
        <w:tab/>
      </w:r>
      <w:r>
        <w:rPr>
          <w:lang w:eastAsia="en-US"/>
        </w:rPr>
        <w:t>Tabulatornavigation</w:t>
      </w:r>
      <w:r>
        <w:tab/>
      </w:r>
      <w:r>
        <w:fldChar w:fldCharType="begin"/>
      </w:r>
      <w:r>
        <w:instrText xml:space="preserve"> PAGEREF _Toc334622852 \h </w:instrText>
      </w:r>
      <w:r>
        <w:fldChar w:fldCharType="separate"/>
      </w:r>
      <w:r>
        <w:t>18</w:t>
      </w:r>
      <w:r>
        <w:fldChar w:fldCharType="end"/>
      </w:r>
    </w:p>
    <w:p w14:paraId="326954F2" w14:textId="77777777" w:rsidR="006D58F1" w:rsidRDefault="006D58F1">
      <w:pPr>
        <w:pStyle w:val="Indholdsfortegnelse2"/>
        <w:rPr>
          <w:rFonts w:asciiTheme="minorHAnsi" w:eastAsiaTheme="minorEastAsia" w:hAnsiTheme="minorHAnsi" w:cstheme="minorBidi"/>
          <w:sz w:val="22"/>
          <w:szCs w:val="22"/>
        </w:rPr>
      </w:pPr>
      <w:r>
        <w:t>6.9</w:t>
      </w:r>
      <w:r>
        <w:rPr>
          <w:rFonts w:asciiTheme="minorHAnsi" w:eastAsiaTheme="minorEastAsia" w:hAnsiTheme="minorHAnsi" w:cstheme="minorBidi"/>
          <w:sz w:val="22"/>
          <w:szCs w:val="22"/>
        </w:rPr>
        <w:tab/>
      </w:r>
      <w:r>
        <w:t>Positionering af cursor</w:t>
      </w:r>
      <w:r>
        <w:tab/>
      </w:r>
      <w:r>
        <w:fldChar w:fldCharType="begin"/>
      </w:r>
      <w:r>
        <w:instrText xml:space="preserve"> PAGEREF _Toc334622853 \h </w:instrText>
      </w:r>
      <w:r>
        <w:fldChar w:fldCharType="separate"/>
      </w:r>
      <w:r>
        <w:t>18</w:t>
      </w:r>
      <w:r>
        <w:fldChar w:fldCharType="end"/>
      </w:r>
    </w:p>
    <w:p w14:paraId="0DECA7E7" w14:textId="77777777" w:rsidR="006D58F1" w:rsidRDefault="006D58F1">
      <w:pPr>
        <w:pStyle w:val="Indholdsfortegnelse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Designelementer</w:t>
      </w:r>
      <w:r>
        <w:tab/>
      </w:r>
      <w:r>
        <w:fldChar w:fldCharType="begin"/>
      </w:r>
      <w:r>
        <w:instrText xml:space="preserve"> PAGEREF _Toc334622854 \h </w:instrText>
      </w:r>
      <w:r>
        <w:fldChar w:fldCharType="separate"/>
      </w:r>
      <w:r>
        <w:t>19</w:t>
      </w:r>
      <w:r>
        <w:fldChar w:fldCharType="end"/>
      </w:r>
    </w:p>
    <w:p w14:paraId="4AF1F02E" w14:textId="77777777" w:rsidR="006D58F1" w:rsidRDefault="006D58F1">
      <w:pPr>
        <w:pStyle w:val="Indholdsfortegnelse2"/>
        <w:rPr>
          <w:rFonts w:asciiTheme="minorHAnsi" w:eastAsiaTheme="minorEastAsia" w:hAnsiTheme="minorHAnsi" w:cstheme="minorBidi"/>
          <w:sz w:val="22"/>
          <w:szCs w:val="22"/>
        </w:rPr>
      </w:pPr>
      <w:r w:rsidRPr="00274FB5">
        <w:t>7.1</w:t>
      </w:r>
      <w:r>
        <w:rPr>
          <w:rFonts w:asciiTheme="minorHAnsi" w:eastAsiaTheme="minorEastAsia" w:hAnsiTheme="minorHAnsi" w:cstheme="minorBidi"/>
          <w:sz w:val="22"/>
          <w:szCs w:val="22"/>
        </w:rPr>
        <w:tab/>
      </w:r>
      <w:r w:rsidRPr="00274FB5">
        <w:t>Farvepalet</w:t>
      </w:r>
      <w:r>
        <w:tab/>
      </w:r>
      <w:r>
        <w:fldChar w:fldCharType="begin"/>
      </w:r>
      <w:r>
        <w:instrText xml:space="preserve"> PAGEREF _Toc334622855 \h </w:instrText>
      </w:r>
      <w:r>
        <w:fldChar w:fldCharType="separate"/>
      </w:r>
      <w:r>
        <w:t>19</w:t>
      </w:r>
      <w:r>
        <w:fldChar w:fldCharType="end"/>
      </w:r>
    </w:p>
    <w:p w14:paraId="3E97F572" w14:textId="77777777" w:rsidR="006D58F1" w:rsidRDefault="006D58F1">
      <w:pPr>
        <w:pStyle w:val="Indholdsfortegnelse2"/>
        <w:rPr>
          <w:rFonts w:asciiTheme="minorHAnsi" w:eastAsiaTheme="minorEastAsia" w:hAnsiTheme="minorHAnsi" w:cstheme="minorBidi"/>
          <w:sz w:val="22"/>
          <w:szCs w:val="22"/>
        </w:rPr>
      </w:pPr>
      <w:r w:rsidRPr="00274FB5">
        <w:t>7.2</w:t>
      </w:r>
      <w:r>
        <w:rPr>
          <w:rFonts w:asciiTheme="minorHAnsi" w:eastAsiaTheme="minorEastAsia" w:hAnsiTheme="minorHAnsi" w:cstheme="minorBidi"/>
          <w:sz w:val="22"/>
          <w:szCs w:val="22"/>
        </w:rPr>
        <w:tab/>
      </w:r>
      <w:r w:rsidRPr="00274FB5">
        <w:t>Typografi</w:t>
      </w:r>
      <w:r>
        <w:tab/>
      </w:r>
      <w:r>
        <w:fldChar w:fldCharType="begin"/>
      </w:r>
      <w:r>
        <w:instrText xml:space="preserve"> PAGEREF _Toc334622856 \h </w:instrText>
      </w:r>
      <w:r>
        <w:fldChar w:fldCharType="separate"/>
      </w:r>
      <w:r>
        <w:t>20</w:t>
      </w:r>
      <w:r>
        <w:fldChar w:fldCharType="end"/>
      </w:r>
    </w:p>
    <w:p w14:paraId="66AFDCFF" w14:textId="77777777" w:rsidR="006D58F1" w:rsidRDefault="006D58F1">
      <w:pPr>
        <w:pStyle w:val="Indholdsfortegnelse2"/>
        <w:rPr>
          <w:rFonts w:asciiTheme="minorHAnsi" w:eastAsiaTheme="minorEastAsia" w:hAnsiTheme="minorHAnsi" w:cstheme="minorBidi"/>
          <w:sz w:val="22"/>
          <w:szCs w:val="22"/>
        </w:rPr>
      </w:pPr>
      <w:r w:rsidRPr="00274FB5">
        <w:t>7.3</w:t>
      </w:r>
      <w:r>
        <w:rPr>
          <w:rFonts w:asciiTheme="minorHAnsi" w:eastAsiaTheme="minorEastAsia" w:hAnsiTheme="minorHAnsi" w:cstheme="minorBidi"/>
          <w:sz w:val="22"/>
          <w:szCs w:val="22"/>
        </w:rPr>
        <w:tab/>
      </w:r>
      <w:r w:rsidRPr="00274FB5">
        <w:t>Grafiske elementer</w:t>
      </w:r>
      <w:r>
        <w:tab/>
      </w:r>
      <w:r>
        <w:fldChar w:fldCharType="begin"/>
      </w:r>
      <w:r>
        <w:instrText xml:space="preserve"> PAGEREF _Toc334622857 \h </w:instrText>
      </w:r>
      <w:r>
        <w:fldChar w:fldCharType="separate"/>
      </w:r>
      <w:r>
        <w:t>20</w:t>
      </w:r>
      <w:r>
        <w:fldChar w:fldCharType="end"/>
      </w:r>
    </w:p>
    <w:p w14:paraId="03BE0087" w14:textId="77777777" w:rsidR="006D58F1" w:rsidRDefault="006D58F1">
      <w:pPr>
        <w:pStyle w:val="Indholdsfortegnelse3"/>
        <w:tabs>
          <w:tab w:val="left" w:pos="1985"/>
        </w:tabs>
        <w:rPr>
          <w:rFonts w:asciiTheme="minorHAnsi" w:eastAsiaTheme="minorEastAsia" w:hAnsiTheme="minorHAnsi" w:cstheme="minorBidi"/>
          <w:sz w:val="22"/>
          <w:szCs w:val="22"/>
        </w:rPr>
      </w:pPr>
      <w:r>
        <w:t>7.3.1</w:t>
      </w:r>
      <w:r>
        <w:rPr>
          <w:rFonts w:asciiTheme="minorHAnsi" w:eastAsiaTheme="minorEastAsia" w:hAnsiTheme="minorHAnsi" w:cstheme="minorBidi"/>
          <w:sz w:val="22"/>
          <w:szCs w:val="22"/>
        </w:rPr>
        <w:tab/>
      </w:r>
      <w:r>
        <w:t>Brug af alt-attributter</w:t>
      </w:r>
      <w:r>
        <w:tab/>
      </w:r>
      <w:r>
        <w:fldChar w:fldCharType="begin"/>
      </w:r>
      <w:r>
        <w:instrText xml:space="preserve"> PAGEREF _Toc334622858 \h </w:instrText>
      </w:r>
      <w:r>
        <w:fldChar w:fldCharType="separate"/>
      </w:r>
      <w:r>
        <w:t>20</w:t>
      </w:r>
      <w:r>
        <w:fldChar w:fldCharType="end"/>
      </w:r>
    </w:p>
    <w:p w14:paraId="2B26DF03" w14:textId="77777777" w:rsidR="006D58F1" w:rsidRDefault="006D58F1">
      <w:pPr>
        <w:pStyle w:val="Indholdsfortegnelse3"/>
        <w:tabs>
          <w:tab w:val="left" w:pos="1985"/>
        </w:tabs>
        <w:rPr>
          <w:rFonts w:asciiTheme="minorHAnsi" w:eastAsiaTheme="minorEastAsia" w:hAnsiTheme="minorHAnsi" w:cstheme="minorBidi"/>
          <w:sz w:val="22"/>
          <w:szCs w:val="22"/>
        </w:rPr>
      </w:pPr>
      <w:r>
        <w:t>7.3.2</w:t>
      </w:r>
      <w:r>
        <w:rPr>
          <w:rFonts w:asciiTheme="minorHAnsi" w:eastAsiaTheme="minorEastAsia" w:hAnsiTheme="minorHAnsi" w:cstheme="minorBidi"/>
          <w:sz w:val="22"/>
          <w:szCs w:val="22"/>
        </w:rPr>
        <w:tab/>
      </w:r>
      <w:r>
        <w:t>Ikoner</w:t>
      </w:r>
      <w:r>
        <w:tab/>
      </w:r>
      <w:r>
        <w:fldChar w:fldCharType="begin"/>
      </w:r>
      <w:r>
        <w:instrText xml:space="preserve"> PAGEREF _Toc334622859 \h </w:instrText>
      </w:r>
      <w:r>
        <w:fldChar w:fldCharType="separate"/>
      </w:r>
      <w:r>
        <w:t>21</w:t>
      </w:r>
      <w:r>
        <w:fldChar w:fldCharType="end"/>
      </w:r>
    </w:p>
    <w:p w14:paraId="0D4630C3" w14:textId="77777777" w:rsidR="006D58F1" w:rsidRDefault="006D58F1">
      <w:pPr>
        <w:pStyle w:val="Indholdsfortegnelse2"/>
        <w:rPr>
          <w:rFonts w:asciiTheme="minorHAnsi" w:eastAsiaTheme="minorEastAsia" w:hAnsiTheme="minorHAnsi" w:cstheme="minorBidi"/>
          <w:sz w:val="22"/>
          <w:szCs w:val="22"/>
        </w:rPr>
      </w:pPr>
      <w:r w:rsidRPr="00274FB5">
        <w:t>7.4</w:t>
      </w:r>
      <w:r>
        <w:rPr>
          <w:rFonts w:asciiTheme="minorHAnsi" w:eastAsiaTheme="minorEastAsia" w:hAnsiTheme="minorHAnsi" w:cstheme="minorBidi"/>
          <w:sz w:val="22"/>
          <w:szCs w:val="22"/>
        </w:rPr>
        <w:tab/>
      </w:r>
      <w:r w:rsidRPr="00274FB5">
        <w:t>Links</w:t>
      </w:r>
      <w:r>
        <w:tab/>
      </w:r>
      <w:r>
        <w:fldChar w:fldCharType="begin"/>
      </w:r>
      <w:r>
        <w:instrText xml:space="preserve"> PAGEREF _Toc334622860 \h </w:instrText>
      </w:r>
      <w:r>
        <w:fldChar w:fldCharType="separate"/>
      </w:r>
      <w:r>
        <w:t>22</w:t>
      </w:r>
      <w:r>
        <w:fldChar w:fldCharType="end"/>
      </w:r>
    </w:p>
    <w:p w14:paraId="58C964EE" w14:textId="77777777" w:rsidR="006D58F1" w:rsidRDefault="006D58F1">
      <w:pPr>
        <w:pStyle w:val="Indholdsfortegnelse3"/>
        <w:tabs>
          <w:tab w:val="left" w:pos="1985"/>
        </w:tabs>
        <w:rPr>
          <w:rFonts w:asciiTheme="minorHAnsi" w:eastAsiaTheme="minorEastAsia" w:hAnsiTheme="minorHAnsi" w:cstheme="minorBidi"/>
          <w:sz w:val="22"/>
          <w:szCs w:val="22"/>
        </w:rPr>
      </w:pPr>
      <w:r>
        <w:t>7.4.1</w:t>
      </w:r>
      <w:r>
        <w:rPr>
          <w:rFonts w:asciiTheme="minorHAnsi" w:eastAsiaTheme="minorEastAsia" w:hAnsiTheme="minorHAnsi" w:cstheme="minorBidi"/>
          <w:sz w:val="22"/>
          <w:szCs w:val="22"/>
        </w:rPr>
        <w:tab/>
      </w:r>
      <w:r>
        <w:t>Ukorrekte links</w:t>
      </w:r>
      <w:r>
        <w:tab/>
      </w:r>
      <w:r>
        <w:fldChar w:fldCharType="begin"/>
      </w:r>
      <w:r>
        <w:instrText xml:space="preserve"> PAGEREF _Toc334622861 \h </w:instrText>
      </w:r>
      <w:r>
        <w:fldChar w:fldCharType="separate"/>
      </w:r>
      <w:r>
        <w:t>22</w:t>
      </w:r>
      <w:r>
        <w:fldChar w:fldCharType="end"/>
      </w:r>
    </w:p>
    <w:p w14:paraId="4131F23A" w14:textId="77777777" w:rsidR="006D58F1" w:rsidRDefault="006D58F1">
      <w:pPr>
        <w:pStyle w:val="Indholdsfortegnelse3"/>
        <w:tabs>
          <w:tab w:val="left" w:pos="1985"/>
        </w:tabs>
        <w:rPr>
          <w:rFonts w:asciiTheme="minorHAnsi" w:eastAsiaTheme="minorEastAsia" w:hAnsiTheme="minorHAnsi" w:cstheme="minorBidi"/>
          <w:sz w:val="22"/>
          <w:szCs w:val="22"/>
        </w:rPr>
      </w:pPr>
      <w:r>
        <w:t>7.4.2</w:t>
      </w:r>
      <w:r>
        <w:rPr>
          <w:rFonts w:asciiTheme="minorHAnsi" w:eastAsiaTheme="minorEastAsia" w:hAnsiTheme="minorHAnsi" w:cstheme="minorBidi"/>
          <w:sz w:val="22"/>
          <w:szCs w:val="22"/>
        </w:rPr>
        <w:tab/>
      </w:r>
      <w:r>
        <w:t>Inaktive links</w:t>
      </w:r>
      <w:r>
        <w:tab/>
      </w:r>
      <w:r>
        <w:fldChar w:fldCharType="begin"/>
      </w:r>
      <w:r>
        <w:instrText xml:space="preserve"> PAGEREF _Toc334622862 \h </w:instrText>
      </w:r>
      <w:r>
        <w:fldChar w:fldCharType="separate"/>
      </w:r>
      <w:r>
        <w:t>22</w:t>
      </w:r>
      <w:r>
        <w:fldChar w:fldCharType="end"/>
      </w:r>
    </w:p>
    <w:p w14:paraId="342666E6" w14:textId="77777777" w:rsidR="006D58F1" w:rsidRDefault="006D58F1">
      <w:pPr>
        <w:pStyle w:val="Indholdsfortegnelse3"/>
        <w:tabs>
          <w:tab w:val="left" w:pos="1985"/>
        </w:tabs>
        <w:rPr>
          <w:rFonts w:asciiTheme="minorHAnsi" w:eastAsiaTheme="minorEastAsia" w:hAnsiTheme="minorHAnsi" w:cstheme="minorBidi"/>
          <w:sz w:val="22"/>
          <w:szCs w:val="22"/>
        </w:rPr>
      </w:pPr>
      <w:r>
        <w:t>7.4.3</w:t>
      </w:r>
      <w:r>
        <w:rPr>
          <w:rFonts w:asciiTheme="minorHAnsi" w:eastAsiaTheme="minorEastAsia" w:hAnsiTheme="minorHAnsi" w:cstheme="minorBidi"/>
          <w:sz w:val="22"/>
          <w:szCs w:val="22"/>
        </w:rPr>
        <w:tab/>
      </w:r>
      <w:r>
        <w:t>Links eller knapper</w:t>
      </w:r>
      <w:r>
        <w:tab/>
      </w:r>
      <w:r>
        <w:fldChar w:fldCharType="begin"/>
      </w:r>
      <w:r>
        <w:instrText xml:space="preserve"> PAGEREF _Toc334622863 \h </w:instrText>
      </w:r>
      <w:r>
        <w:fldChar w:fldCharType="separate"/>
      </w:r>
      <w:r>
        <w:t>22</w:t>
      </w:r>
      <w:r>
        <w:fldChar w:fldCharType="end"/>
      </w:r>
    </w:p>
    <w:p w14:paraId="40465880" w14:textId="77777777" w:rsidR="006D58F1" w:rsidRDefault="006D58F1">
      <w:pPr>
        <w:pStyle w:val="Indholdsfortegnelse2"/>
        <w:rPr>
          <w:rFonts w:asciiTheme="minorHAnsi" w:eastAsiaTheme="minorEastAsia" w:hAnsiTheme="minorHAnsi" w:cstheme="minorBidi"/>
          <w:sz w:val="22"/>
          <w:szCs w:val="22"/>
        </w:rPr>
      </w:pPr>
      <w:r w:rsidRPr="00274FB5">
        <w:t>7.5</w:t>
      </w:r>
      <w:r>
        <w:rPr>
          <w:rFonts w:asciiTheme="minorHAnsi" w:eastAsiaTheme="minorEastAsia" w:hAnsiTheme="minorHAnsi" w:cstheme="minorBidi"/>
          <w:sz w:val="22"/>
          <w:szCs w:val="22"/>
        </w:rPr>
        <w:tab/>
      </w:r>
      <w:r w:rsidRPr="00274FB5">
        <w:t>Knapper</w:t>
      </w:r>
      <w:r>
        <w:tab/>
      </w:r>
      <w:r>
        <w:fldChar w:fldCharType="begin"/>
      </w:r>
      <w:r>
        <w:instrText xml:space="preserve"> PAGEREF _Toc334622864 \h </w:instrText>
      </w:r>
      <w:r>
        <w:fldChar w:fldCharType="separate"/>
      </w:r>
      <w:r>
        <w:t>22</w:t>
      </w:r>
      <w:r>
        <w:fldChar w:fldCharType="end"/>
      </w:r>
    </w:p>
    <w:p w14:paraId="65BE0342" w14:textId="77777777" w:rsidR="006D58F1" w:rsidRDefault="006D58F1">
      <w:pPr>
        <w:pStyle w:val="Indholdsfortegnelse3"/>
        <w:tabs>
          <w:tab w:val="left" w:pos="1985"/>
        </w:tabs>
        <w:rPr>
          <w:rFonts w:asciiTheme="minorHAnsi" w:eastAsiaTheme="minorEastAsia" w:hAnsiTheme="minorHAnsi" w:cstheme="minorBidi"/>
          <w:sz w:val="22"/>
          <w:szCs w:val="22"/>
        </w:rPr>
      </w:pPr>
      <w:r>
        <w:t>7.5.1</w:t>
      </w:r>
      <w:r>
        <w:rPr>
          <w:rFonts w:asciiTheme="minorHAnsi" w:eastAsiaTheme="minorEastAsia" w:hAnsiTheme="minorHAnsi" w:cstheme="minorBidi"/>
          <w:sz w:val="22"/>
          <w:szCs w:val="22"/>
        </w:rPr>
        <w:tab/>
      </w:r>
      <w:r>
        <w:t>Placering og styling af knapper</w:t>
      </w:r>
      <w:r>
        <w:tab/>
      </w:r>
      <w:r>
        <w:fldChar w:fldCharType="begin"/>
      </w:r>
      <w:r>
        <w:instrText xml:space="preserve"> PAGEREF _Toc334622865 \h </w:instrText>
      </w:r>
      <w:r>
        <w:fldChar w:fldCharType="separate"/>
      </w:r>
      <w:r>
        <w:t>23</w:t>
      </w:r>
      <w:r>
        <w:fldChar w:fldCharType="end"/>
      </w:r>
    </w:p>
    <w:p w14:paraId="458FF63C" w14:textId="77777777" w:rsidR="006D58F1" w:rsidRDefault="006D58F1">
      <w:pPr>
        <w:pStyle w:val="Indholdsfortegnelse2"/>
        <w:rPr>
          <w:rFonts w:asciiTheme="minorHAnsi" w:eastAsiaTheme="minorEastAsia" w:hAnsiTheme="minorHAnsi" w:cstheme="minorBidi"/>
          <w:sz w:val="22"/>
          <w:szCs w:val="22"/>
        </w:rPr>
      </w:pPr>
      <w:r w:rsidRPr="00274FB5">
        <w:t>7.6</w:t>
      </w:r>
      <w:r>
        <w:rPr>
          <w:rFonts w:asciiTheme="minorHAnsi" w:eastAsiaTheme="minorEastAsia" w:hAnsiTheme="minorHAnsi" w:cstheme="minorBidi"/>
          <w:sz w:val="22"/>
          <w:szCs w:val="22"/>
        </w:rPr>
        <w:tab/>
      </w:r>
      <w:r w:rsidRPr="00274FB5">
        <w:t>Punktopstilling</w:t>
      </w:r>
      <w:r>
        <w:tab/>
      </w:r>
      <w:r>
        <w:fldChar w:fldCharType="begin"/>
      </w:r>
      <w:r>
        <w:instrText xml:space="preserve"> PAGEREF _Toc334622866 \h </w:instrText>
      </w:r>
      <w:r>
        <w:fldChar w:fldCharType="separate"/>
      </w:r>
      <w:r>
        <w:t>24</w:t>
      </w:r>
      <w:r>
        <w:fldChar w:fldCharType="end"/>
      </w:r>
    </w:p>
    <w:p w14:paraId="3EE62DEB" w14:textId="77777777" w:rsidR="006D58F1" w:rsidRDefault="006D58F1">
      <w:pPr>
        <w:pStyle w:val="Indholdsfortegnelse3"/>
        <w:tabs>
          <w:tab w:val="left" w:pos="1985"/>
        </w:tabs>
        <w:rPr>
          <w:rFonts w:asciiTheme="minorHAnsi" w:eastAsiaTheme="minorEastAsia" w:hAnsiTheme="minorHAnsi" w:cstheme="minorBidi"/>
          <w:sz w:val="22"/>
          <w:szCs w:val="22"/>
        </w:rPr>
      </w:pPr>
      <w:r>
        <w:t>7.6.1</w:t>
      </w:r>
      <w:r>
        <w:rPr>
          <w:rFonts w:asciiTheme="minorHAnsi" w:eastAsiaTheme="minorEastAsia" w:hAnsiTheme="minorHAnsi" w:cstheme="minorBidi"/>
          <w:sz w:val="22"/>
          <w:szCs w:val="22"/>
        </w:rPr>
        <w:tab/>
      </w:r>
      <w:r>
        <w:t>Brug af punkopstilling</w:t>
      </w:r>
      <w:r>
        <w:tab/>
      </w:r>
      <w:r>
        <w:fldChar w:fldCharType="begin"/>
      </w:r>
      <w:r>
        <w:instrText xml:space="preserve"> PAGEREF _Toc334622867 \h </w:instrText>
      </w:r>
      <w:r>
        <w:fldChar w:fldCharType="separate"/>
      </w:r>
      <w:r>
        <w:t>24</w:t>
      </w:r>
      <w:r>
        <w:fldChar w:fldCharType="end"/>
      </w:r>
    </w:p>
    <w:p w14:paraId="1F7C6D36" w14:textId="77777777" w:rsidR="006D58F1" w:rsidRDefault="006D58F1">
      <w:pPr>
        <w:pStyle w:val="Indholdsfortegnelse3"/>
        <w:tabs>
          <w:tab w:val="left" w:pos="1985"/>
        </w:tabs>
        <w:rPr>
          <w:rFonts w:asciiTheme="minorHAnsi" w:eastAsiaTheme="minorEastAsia" w:hAnsiTheme="minorHAnsi" w:cstheme="minorBidi"/>
          <w:sz w:val="22"/>
          <w:szCs w:val="22"/>
        </w:rPr>
      </w:pPr>
      <w:r>
        <w:t>7.6.2</w:t>
      </w:r>
      <w:r>
        <w:rPr>
          <w:rFonts w:asciiTheme="minorHAnsi" w:eastAsiaTheme="minorEastAsia" w:hAnsiTheme="minorHAnsi" w:cstheme="minorBidi"/>
          <w:sz w:val="22"/>
          <w:szCs w:val="22"/>
        </w:rPr>
        <w:tab/>
      </w:r>
      <w:r>
        <w:t>Styling af punktopstilling</w:t>
      </w:r>
      <w:r>
        <w:tab/>
      </w:r>
      <w:r>
        <w:fldChar w:fldCharType="begin"/>
      </w:r>
      <w:r>
        <w:instrText xml:space="preserve"> PAGEREF _Toc334622868 \h </w:instrText>
      </w:r>
      <w:r>
        <w:fldChar w:fldCharType="separate"/>
      </w:r>
      <w:r>
        <w:t>24</w:t>
      </w:r>
      <w:r>
        <w:fldChar w:fldCharType="end"/>
      </w:r>
    </w:p>
    <w:p w14:paraId="0376661F" w14:textId="77777777" w:rsidR="006D58F1" w:rsidRDefault="006D58F1">
      <w:pPr>
        <w:pStyle w:val="Indholdsfortegnelse2"/>
        <w:rPr>
          <w:rFonts w:asciiTheme="minorHAnsi" w:eastAsiaTheme="minorEastAsia" w:hAnsiTheme="minorHAnsi" w:cstheme="minorBidi"/>
          <w:sz w:val="22"/>
          <w:szCs w:val="22"/>
        </w:rPr>
      </w:pPr>
      <w:r w:rsidRPr="00274FB5">
        <w:t>7.7</w:t>
      </w:r>
      <w:r>
        <w:rPr>
          <w:rFonts w:asciiTheme="minorHAnsi" w:eastAsiaTheme="minorEastAsia" w:hAnsiTheme="minorHAnsi" w:cstheme="minorBidi"/>
          <w:sz w:val="22"/>
          <w:szCs w:val="22"/>
        </w:rPr>
        <w:tab/>
      </w:r>
      <w:r w:rsidRPr="00274FB5">
        <w:t>Inputfelter</w:t>
      </w:r>
      <w:r>
        <w:tab/>
      </w:r>
      <w:r>
        <w:fldChar w:fldCharType="begin"/>
      </w:r>
      <w:r>
        <w:instrText xml:space="preserve"> PAGEREF _Toc334622869 \h </w:instrText>
      </w:r>
      <w:r>
        <w:fldChar w:fldCharType="separate"/>
      </w:r>
      <w:r>
        <w:t>24</w:t>
      </w:r>
      <w:r>
        <w:fldChar w:fldCharType="end"/>
      </w:r>
    </w:p>
    <w:p w14:paraId="70385AE5" w14:textId="77777777" w:rsidR="006D58F1" w:rsidRDefault="006D58F1">
      <w:pPr>
        <w:pStyle w:val="Indholdsfortegnelse2"/>
        <w:rPr>
          <w:rFonts w:asciiTheme="minorHAnsi" w:eastAsiaTheme="minorEastAsia" w:hAnsiTheme="minorHAnsi" w:cstheme="minorBidi"/>
          <w:sz w:val="22"/>
          <w:szCs w:val="22"/>
        </w:rPr>
      </w:pPr>
      <w:r w:rsidRPr="00274FB5">
        <w:t>7.8</w:t>
      </w:r>
      <w:r>
        <w:rPr>
          <w:rFonts w:asciiTheme="minorHAnsi" w:eastAsiaTheme="minorEastAsia" w:hAnsiTheme="minorHAnsi" w:cstheme="minorBidi"/>
          <w:sz w:val="22"/>
          <w:szCs w:val="22"/>
        </w:rPr>
        <w:tab/>
      </w:r>
      <w:r w:rsidRPr="00274FB5">
        <w:t>Radiobuttons og checkbokse</w:t>
      </w:r>
      <w:r>
        <w:tab/>
      </w:r>
      <w:r>
        <w:fldChar w:fldCharType="begin"/>
      </w:r>
      <w:r>
        <w:instrText xml:space="preserve"> PAGEREF _Toc334622870 \h </w:instrText>
      </w:r>
      <w:r>
        <w:fldChar w:fldCharType="separate"/>
      </w:r>
      <w:r>
        <w:t>25</w:t>
      </w:r>
      <w:r>
        <w:fldChar w:fldCharType="end"/>
      </w:r>
    </w:p>
    <w:p w14:paraId="3D0406C4" w14:textId="77777777" w:rsidR="006D58F1" w:rsidRDefault="006D58F1">
      <w:pPr>
        <w:pStyle w:val="Indholdsfortegnelse3"/>
        <w:tabs>
          <w:tab w:val="left" w:pos="1985"/>
        </w:tabs>
        <w:rPr>
          <w:rFonts w:asciiTheme="minorHAnsi" w:eastAsiaTheme="minorEastAsia" w:hAnsiTheme="minorHAnsi" w:cstheme="minorBidi"/>
          <w:sz w:val="22"/>
          <w:szCs w:val="22"/>
        </w:rPr>
      </w:pPr>
      <w:r>
        <w:t>7.8.1</w:t>
      </w:r>
      <w:r>
        <w:rPr>
          <w:rFonts w:asciiTheme="minorHAnsi" w:eastAsiaTheme="minorEastAsia" w:hAnsiTheme="minorHAnsi" w:cstheme="minorBidi"/>
          <w:sz w:val="22"/>
          <w:szCs w:val="22"/>
        </w:rPr>
        <w:tab/>
      </w:r>
      <w:r>
        <w:t>Korrekt brug af radiobuttons</w:t>
      </w:r>
      <w:r>
        <w:tab/>
      </w:r>
      <w:r>
        <w:fldChar w:fldCharType="begin"/>
      </w:r>
      <w:r>
        <w:instrText xml:space="preserve"> PAGEREF _Toc334622871 \h </w:instrText>
      </w:r>
      <w:r>
        <w:fldChar w:fldCharType="separate"/>
      </w:r>
      <w:r>
        <w:t>25</w:t>
      </w:r>
      <w:r>
        <w:fldChar w:fldCharType="end"/>
      </w:r>
    </w:p>
    <w:p w14:paraId="5E84658B" w14:textId="77777777" w:rsidR="006D58F1" w:rsidRDefault="006D58F1">
      <w:pPr>
        <w:pStyle w:val="Indholdsfortegnelse3"/>
        <w:tabs>
          <w:tab w:val="left" w:pos="1985"/>
        </w:tabs>
        <w:rPr>
          <w:rFonts w:asciiTheme="minorHAnsi" w:eastAsiaTheme="minorEastAsia" w:hAnsiTheme="minorHAnsi" w:cstheme="minorBidi"/>
          <w:sz w:val="22"/>
          <w:szCs w:val="22"/>
        </w:rPr>
      </w:pPr>
      <w:r>
        <w:t>7.8.2</w:t>
      </w:r>
      <w:r>
        <w:rPr>
          <w:rFonts w:asciiTheme="minorHAnsi" w:eastAsiaTheme="minorEastAsia" w:hAnsiTheme="minorHAnsi" w:cstheme="minorBidi"/>
          <w:sz w:val="22"/>
          <w:szCs w:val="22"/>
        </w:rPr>
        <w:tab/>
      </w:r>
      <w:r>
        <w:t>Ukorrekt brug af radiobuttons</w:t>
      </w:r>
      <w:r>
        <w:tab/>
      </w:r>
      <w:r>
        <w:fldChar w:fldCharType="begin"/>
      </w:r>
      <w:r>
        <w:instrText xml:space="preserve"> PAGEREF _Toc334622872 \h </w:instrText>
      </w:r>
      <w:r>
        <w:fldChar w:fldCharType="separate"/>
      </w:r>
      <w:r>
        <w:t>25</w:t>
      </w:r>
      <w:r>
        <w:fldChar w:fldCharType="end"/>
      </w:r>
    </w:p>
    <w:p w14:paraId="18386542" w14:textId="77777777" w:rsidR="006D58F1" w:rsidRDefault="006D58F1">
      <w:pPr>
        <w:pStyle w:val="Indholdsfortegnelse3"/>
        <w:tabs>
          <w:tab w:val="left" w:pos="1985"/>
        </w:tabs>
        <w:rPr>
          <w:rFonts w:asciiTheme="minorHAnsi" w:eastAsiaTheme="minorEastAsia" w:hAnsiTheme="minorHAnsi" w:cstheme="minorBidi"/>
          <w:sz w:val="22"/>
          <w:szCs w:val="22"/>
        </w:rPr>
      </w:pPr>
      <w:r>
        <w:rPr>
          <w:lang w:eastAsia="en-US"/>
        </w:rPr>
        <w:t>7.8.3</w:t>
      </w:r>
      <w:r>
        <w:rPr>
          <w:rFonts w:asciiTheme="minorHAnsi" w:eastAsiaTheme="minorEastAsia" w:hAnsiTheme="minorHAnsi" w:cstheme="minorBidi"/>
          <w:sz w:val="22"/>
          <w:szCs w:val="22"/>
        </w:rPr>
        <w:tab/>
      </w:r>
      <w:r>
        <w:rPr>
          <w:lang w:eastAsia="en-US"/>
        </w:rPr>
        <w:t>Ledetekster til radiobuttons og checkbokse</w:t>
      </w:r>
      <w:r>
        <w:tab/>
      </w:r>
      <w:r>
        <w:fldChar w:fldCharType="begin"/>
      </w:r>
      <w:r>
        <w:instrText xml:space="preserve"> PAGEREF _Toc334622873 \h </w:instrText>
      </w:r>
      <w:r>
        <w:fldChar w:fldCharType="separate"/>
      </w:r>
      <w:r>
        <w:t>26</w:t>
      </w:r>
      <w:r>
        <w:fldChar w:fldCharType="end"/>
      </w:r>
    </w:p>
    <w:p w14:paraId="46914DB2" w14:textId="77777777" w:rsidR="006D58F1" w:rsidRDefault="006D58F1">
      <w:pPr>
        <w:pStyle w:val="Indholdsfortegnelse3"/>
        <w:tabs>
          <w:tab w:val="left" w:pos="1985"/>
        </w:tabs>
        <w:rPr>
          <w:rFonts w:asciiTheme="minorHAnsi" w:eastAsiaTheme="minorEastAsia" w:hAnsiTheme="minorHAnsi" w:cstheme="minorBidi"/>
          <w:sz w:val="22"/>
          <w:szCs w:val="22"/>
        </w:rPr>
      </w:pPr>
      <w:r>
        <w:rPr>
          <w:lang w:eastAsia="en-US"/>
        </w:rPr>
        <w:t>7.8.4</w:t>
      </w:r>
      <w:r>
        <w:rPr>
          <w:rFonts w:asciiTheme="minorHAnsi" w:eastAsiaTheme="minorEastAsia" w:hAnsiTheme="minorHAnsi" w:cstheme="minorBidi"/>
          <w:sz w:val="22"/>
          <w:szCs w:val="22"/>
        </w:rPr>
        <w:tab/>
      </w:r>
      <w:r>
        <w:rPr>
          <w:lang w:eastAsia="en-US"/>
        </w:rPr>
        <w:t>Radiobuttons i stedet for dropdown</w:t>
      </w:r>
      <w:r>
        <w:tab/>
      </w:r>
      <w:r>
        <w:fldChar w:fldCharType="begin"/>
      </w:r>
      <w:r>
        <w:instrText xml:space="preserve"> PAGEREF _Toc334622874 \h </w:instrText>
      </w:r>
      <w:r>
        <w:fldChar w:fldCharType="separate"/>
      </w:r>
      <w:r>
        <w:t>26</w:t>
      </w:r>
      <w:r>
        <w:fldChar w:fldCharType="end"/>
      </w:r>
    </w:p>
    <w:p w14:paraId="4F5E92C2" w14:textId="77777777" w:rsidR="006D58F1" w:rsidRDefault="006D58F1">
      <w:pPr>
        <w:pStyle w:val="Indholdsfortegnelse3"/>
        <w:tabs>
          <w:tab w:val="left" w:pos="1985"/>
        </w:tabs>
        <w:rPr>
          <w:rFonts w:asciiTheme="minorHAnsi" w:eastAsiaTheme="minorEastAsia" w:hAnsiTheme="minorHAnsi" w:cstheme="minorBidi"/>
          <w:sz w:val="22"/>
          <w:szCs w:val="22"/>
        </w:rPr>
      </w:pPr>
      <w:r>
        <w:t>7.8.5</w:t>
      </w:r>
      <w:r>
        <w:rPr>
          <w:rFonts w:asciiTheme="minorHAnsi" w:eastAsiaTheme="minorEastAsia" w:hAnsiTheme="minorHAnsi" w:cstheme="minorBidi"/>
          <w:sz w:val="22"/>
          <w:szCs w:val="22"/>
        </w:rPr>
        <w:tab/>
      </w:r>
      <w:r>
        <w:t>Styling af radiobuttons</w:t>
      </w:r>
      <w:r>
        <w:tab/>
      </w:r>
      <w:r>
        <w:fldChar w:fldCharType="begin"/>
      </w:r>
      <w:r>
        <w:instrText xml:space="preserve"> PAGEREF _Toc334622875 \h </w:instrText>
      </w:r>
      <w:r>
        <w:fldChar w:fldCharType="separate"/>
      </w:r>
      <w:r>
        <w:t>26</w:t>
      </w:r>
      <w:r>
        <w:fldChar w:fldCharType="end"/>
      </w:r>
    </w:p>
    <w:p w14:paraId="7A31084C" w14:textId="77777777" w:rsidR="006D58F1" w:rsidRDefault="006D58F1">
      <w:pPr>
        <w:pStyle w:val="Indholdsfortegnelse2"/>
        <w:rPr>
          <w:rFonts w:asciiTheme="minorHAnsi" w:eastAsiaTheme="minorEastAsia" w:hAnsiTheme="minorHAnsi" w:cstheme="minorBidi"/>
          <w:sz w:val="22"/>
          <w:szCs w:val="22"/>
        </w:rPr>
      </w:pPr>
      <w:r>
        <w:t>7.9</w:t>
      </w:r>
      <w:r>
        <w:rPr>
          <w:rFonts w:asciiTheme="minorHAnsi" w:eastAsiaTheme="minorEastAsia" w:hAnsiTheme="minorHAnsi" w:cstheme="minorBidi"/>
          <w:sz w:val="22"/>
          <w:szCs w:val="22"/>
        </w:rPr>
        <w:tab/>
      </w:r>
      <w:r>
        <w:t xml:space="preserve">Dropdowns i 2 </w:t>
      </w:r>
      <w:r w:rsidRPr="00274FB5">
        <w:t>niveauer</w:t>
      </w:r>
      <w:r>
        <w:tab/>
      </w:r>
      <w:r>
        <w:fldChar w:fldCharType="begin"/>
      </w:r>
      <w:r>
        <w:instrText xml:space="preserve"> PAGEREF _Toc334622876 \h </w:instrText>
      </w:r>
      <w:r>
        <w:fldChar w:fldCharType="separate"/>
      </w:r>
      <w:r>
        <w:t>26</w:t>
      </w:r>
      <w:r>
        <w:fldChar w:fldCharType="end"/>
      </w:r>
    </w:p>
    <w:p w14:paraId="4618340F" w14:textId="77777777" w:rsidR="006D58F1" w:rsidRDefault="006D58F1">
      <w:pPr>
        <w:pStyle w:val="Indholdsfortegnelse2"/>
        <w:rPr>
          <w:rFonts w:asciiTheme="minorHAnsi" w:eastAsiaTheme="minorEastAsia" w:hAnsiTheme="minorHAnsi" w:cstheme="minorBidi"/>
          <w:sz w:val="22"/>
          <w:szCs w:val="22"/>
        </w:rPr>
      </w:pPr>
      <w:r>
        <w:t>7.10</w:t>
      </w:r>
      <w:r>
        <w:rPr>
          <w:rFonts w:asciiTheme="minorHAnsi" w:eastAsiaTheme="minorEastAsia" w:hAnsiTheme="minorHAnsi" w:cstheme="minorBidi"/>
          <w:sz w:val="22"/>
          <w:szCs w:val="22"/>
        </w:rPr>
        <w:tab/>
      </w:r>
      <w:r>
        <w:t>Fejlmeddelelser</w:t>
      </w:r>
      <w:r>
        <w:tab/>
      </w:r>
      <w:r>
        <w:fldChar w:fldCharType="begin"/>
      </w:r>
      <w:r>
        <w:instrText xml:space="preserve"> PAGEREF _Toc334622877 \h </w:instrText>
      </w:r>
      <w:r>
        <w:fldChar w:fldCharType="separate"/>
      </w:r>
      <w:r>
        <w:t>26</w:t>
      </w:r>
      <w:r>
        <w:fldChar w:fldCharType="end"/>
      </w:r>
    </w:p>
    <w:p w14:paraId="2992053B" w14:textId="77777777" w:rsidR="006D58F1" w:rsidRDefault="006D58F1">
      <w:pPr>
        <w:pStyle w:val="Indholdsfortegnelse3"/>
        <w:tabs>
          <w:tab w:val="left" w:pos="2008"/>
        </w:tabs>
        <w:rPr>
          <w:rFonts w:asciiTheme="minorHAnsi" w:eastAsiaTheme="minorEastAsia" w:hAnsiTheme="minorHAnsi" w:cstheme="minorBidi"/>
          <w:sz w:val="22"/>
          <w:szCs w:val="22"/>
        </w:rPr>
      </w:pPr>
      <w:r>
        <w:t>7.10.1</w:t>
      </w:r>
      <w:r>
        <w:rPr>
          <w:rFonts w:asciiTheme="minorHAnsi" w:eastAsiaTheme="minorEastAsia" w:hAnsiTheme="minorHAnsi" w:cstheme="minorBidi"/>
          <w:sz w:val="22"/>
          <w:szCs w:val="22"/>
        </w:rPr>
        <w:tab/>
      </w:r>
      <w:r>
        <w:t>Valideringsfejl</w:t>
      </w:r>
      <w:r>
        <w:tab/>
      </w:r>
      <w:r>
        <w:fldChar w:fldCharType="begin"/>
      </w:r>
      <w:r>
        <w:instrText xml:space="preserve"> PAGEREF _Toc334622878 \h </w:instrText>
      </w:r>
      <w:r>
        <w:fldChar w:fldCharType="separate"/>
      </w:r>
      <w:r>
        <w:t>27</w:t>
      </w:r>
      <w:r>
        <w:fldChar w:fldCharType="end"/>
      </w:r>
    </w:p>
    <w:p w14:paraId="61DF83D8" w14:textId="77777777" w:rsidR="006D58F1" w:rsidRDefault="006D58F1">
      <w:pPr>
        <w:pStyle w:val="Indholdsfortegnelse3"/>
        <w:tabs>
          <w:tab w:val="left" w:pos="2008"/>
        </w:tabs>
        <w:rPr>
          <w:rFonts w:asciiTheme="minorHAnsi" w:eastAsiaTheme="minorEastAsia" w:hAnsiTheme="minorHAnsi" w:cstheme="minorBidi"/>
          <w:sz w:val="22"/>
          <w:szCs w:val="22"/>
        </w:rPr>
      </w:pPr>
      <w:r>
        <w:t>7.10.2</w:t>
      </w:r>
      <w:r>
        <w:rPr>
          <w:rFonts w:asciiTheme="minorHAnsi" w:eastAsiaTheme="minorEastAsia" w:hAnsiTheme="minorHAnsi" w:cstheme="minorBidi"/>
          <w:sz w:val="22"/>
          <w:szCs w:val="22"/>
        </w:rPr>
        <w:tab/>
      </w:r>
      <w:r>
        <w:t>Forretningsfejl</w:t>
      </w:r>
      <w:r>
        <w:tab/>
      </w:r>
      <w:r>
        <w:fldChar w:fldCharType="begin"/>
      </w:r>
      <w:r>
        <w:instrText xml:space="preserve"> PAGEREF _Toc334622879 \h </w:instrText>
      </w:r>
      <w:r>
        <w:fldChar w:fldCharType="separate"/>
      </w:r>
      <w:r>
        <w:t>27</w:t>
      </w:r>
      <w:r>
        <w:fldChar w:fldCharType="end"/>
      </w:r>
    </w:p>
    <w:p w14:paraId="56D1E662" w14:textId="77777777" w:rsidR="006D58F1" w:rsidRDefault="006D58F1">
      <w:pPr>
        <w:pStyle w:val="Indholdsfortegnelse1"/>
        <w:rPr>
          <w:rFonts w:asciiTheme="minorHAnsi" w:eastAsiaTheme="minorEastAsia" w:hAnsiTheme="minorHAnsi" w:cstheme="minorBidi"/>
          <w:b w:val="0"/>
          <w:sz w:val="22"/>
          <w:szCs w:val="22"/>
        </w:rPr>
      </w:pPr>
      <w:r w:rsidRPr="00274FB5">
        <w:rPr>
          <w:lang w:val="en-GB"/>
        </w:rPr>
        <w:lastRenderedPageBreak/>
        <w:t>8</w:t>
      </w:r>
      <w:r>
        <w:rPr>
          <w:rFonts w:asciiTheme="minorHAnsi" w:eastAsiaTheme="minorEastAsia" w:hAnsiTheme="minorHAnsi" w:cstheme="minorBidi"/>
          <w:b w:val="0"/>
          <w:sz w:val="22"/>
          <w:szCs w:val="22"/>
        </w:rPr>
        <w:tab/>
      </w:r>
      <w:r w:rsidRPr="00274FB5">
        <w:rPr>
          <w:lang w:val="en-GB"/>
        </w:rPr>
        <w:t>Skabeloner</w:t>
      </w:r>
      <w:r>
        <w:tab/>
      </w:r>
      <w:r>
        <w:fldChar w:fldCharType="begin"/>
      </w:r>
      <w:r>
        <w:instrText xml:space="preserve"> PAGEREF _Toc334622880 \h </w:instrText>
      </w:r>
      <w:r>
        <w:fldChar w:fldCharType="separate"/>
      </w:r>
      <w:r>
        <w:t>28</w:t>
      </w:r>
      <w:r>
        <w:fldChar w:fldCharType="end"/>
      </w:r>
    </w:p>
    <w:p w14:paraId="3B0299CA" w14:textId="77777777" w:rsidR="00885A4A" w:rsidRDefault="00B00967" w:rsidP="00767A42">
      <w:pPr>
        <w:pStyle w:val="TP-Heading1"/>
        <w:ind w:left="425"/>
      </w:pPr>
      <w:r w:rsidRPr="001C661C">
        <w:lastRenderedPageBreak/>
        <w:fldChar w:fldCharType="end"/>
      </w:r>
      <w:bookmarkStart w:id="0" w:name="_Toc149977874"/>
      <w:bookmarkStart w:id="1" w:name="_Toc149986290"/>
      <w:bookmarkStart w:id="2" w:name="_Toc150228495"/>
      <w:bookmarkStart w:id="3" w:name="_Toc334622832"/>
      <w:bookmarkEnd w:id="0"/>
      <w:bookmarkEnd w:id="1"/>
      <w:bookmarkEnd w:id="2"/>
      <w:r w:rsidR="00885A4A" w:rsidRPr="001C661C">
        <w:t>Generelt</w:t>
      </w:r>
      <w:bookmarkStart w:id="4" w:name="_Ref143582224"/>
      <w:bookmarkStart w:id="5" w:name="_Ref143582231"/>
      <w:bookmarkStart w:id="6" w:name="_Toc152129109"/>
      <w:r w:rsidR="00885A4A" w:rsidRPr="001C661C">
        <w:t xml:space="preserve"> om design</w:t>
      </w:r>
      <w:bookmarkEnd w:id="4"/>
      <w:bookmarkEnd w:id="5"/>
      <w:bookmarkEnd w:id="6"/>
      <w:bookmarkEnd w:id="3"/>
    </w:p>
    <w:p w14:paraId="3B0299CB" w14:textId="77777777" w:rsidR="008C07D3" w:rsidRPr="008C07D3" w:rsidRDefault="008C07D3" w:rsidP="0081506D">
      <w:pPr>
        <w:pStyle w:val="TP-BodyText"/>
      </w:pPr>
    </w:p>
    <w:p w14:paraId="3B0299CC" w14:textId="525ECC2B" w:rsidR="002D09D9" w:rsidRDefault="001E74D5" w:rsidP="0081506D">
      <w:pPr>
        <w:pStyle w:val="TP-BodyText"/>
        <w:spacing w:before="0"/>
      </w:pPr>
      <w:r>
        <w:t xml:space="preserve">Den </w:t>
      </w:r>
      <w:r w:rsidR="00885A4A" w:rsidRPr="00DB3858">
        <w:t>Grafisk</w:t>
      </w:r>
      <w:r>
        <w:t>e</w:t>
      </w:r>
      <w:r w:rsidR="00885A4A" w:rsidRPr="00DB3858">
        <w:t xml:space="preserve"> Design Guideline</w:t>
      </w:r>
      <w:r>
        <w:t xml:space="preserve"> for SKATs webløsninger er t</w:t>
      </w:r>
      <w:r w:rsidR="00885A4A" w:rsidRPr="00DB3858">
        <w:t>iltænkt</w:t>
      </w:r>
      <w:r>
        <w:t xml:space="preserve"> </w:t>
      </w:r>
    </w:p>
    <w:p w14:paraId="3B0299CD" w14:textId="77777777" w:rsidR="002D09D9" w:rsidRDefault="001E74D5" w:rsidP="005C522E">
      <w:pPr>
        <w:pStyle w:val="TP-BodyText"/>
        <w:numPr>
          <w:ilvl w:val="0"/>
          <w:numId w:val="13"/>
        </w:numPr>
      </w:pPr>
      <w:r>
        <w:t xml:space="preserve">SKAT-medarbejdere, der arbejder med webløsninger og </w:t>
      </w:r>
    </w:p>
    <w:p w14:paraId="3B0299CE" w14:textId="77777777" w:rsidR="002D09D9" w:rsidRDefault="002D09D9" w:rsidP="005C522E">
      <w:pPr>
        <w:pStyle w:val="TP-BodyText"/>
        <w:numPr>
          <w:ilvl w:val="0"/>
          <w:numId w:val="13"/>
        </w:numPr>
      </w:pPr>
      <w:r>
        <w:t>eksterne l</w:t>
      </w:r>
      <w:r w:rsidRPr="00DB3858">
        <w:t>everandører</w:t>
      </w:r>
      <w:r w:rsidR="00B00967">
        <w:fldChar w:fldCharType="begin"/>
      </w:r>
      <w:r>
        <w:instrText xml:space="preserve"> XE "</w:instrText>
      </w:r>
      <w:r w:rsidRPr="000B4E37">
        <w:instrText>Målgruppe</w:instrText>
      </w:r>
      <w:r>
        <w:instrText xml:space="preserve">" </w:instrText>
      </w:r>
      <w:r w:rsidR="00B00967">
        <w:fldChar w:fldCharType="end"/>
      </w:r>
      <w:r w:rsidRPr="00DB3858">
        <w:t xml:space="preserve"> </w:t>
      </w:r>
      <w:r w:rsidR="00885A4A" w:rsidRPr="00DB3858">
        <w:t xml:space="preserve">af </w:t>
      </w:r>
      <w:r>
        <w:t>løsninger til SKAT</w:t>
      </w:r>
      <w:r w:rsidR="00FB5B43">
        <w:t>.</w:t>
      </w:r>
      <w:r w:rsidR="00885A4A" w:rsidRPr="00D650B8">
        <w:t xml:space="preserve"> </w:t>
      </w:r>
    </w:p>
    <w:p w14:paraId="3B0299CF" w14:textId="77777777" w:rsidR="002D09D9" w:rsidRPr="002D09D9" w:rsidRDefault="002D09D9" w:rsidP="002D09D9">
      <w:pPr>
        <w:pStyle w:val="TP-BodyText"/>
        <w:ind w:left="360"/>
      </w:pPr>
      <w:r w:rsidRPr="002D09D9">
        <w:t xml:space="preserve"> </w:t>
      </w:r>
    </w:p>
    <w:p w14:paraId="3B0299D0" w14:textId="77777777" w:rsidR="002D09D9" w:rsidRDefault="002D09D9" w:rsidP="00885A4A">
      <w:pPr>
        <w:pStyle w:val="TP-BodyText"/>
        <w:rPr>
          <w:szCs w:val="18"/>
        </w:rPr>
      </w:pPr>
      <w:r w:rsidRPr="002D09D9">
        <w:rPr>
          <w:szCs w:val="18"/>
        </w:rPr>
        <w:t>Guiden skal hjælpe parterne med at sikre et konsistent brugerinterface på tværs af SKATs løsninger, som skal fremme en ensartet branding, brugervenlighed og tilgængelighed.</w:t>
      </w:r>
    </w:p>
    <w:p w14:paraId="3B0299D1" w14:textId="77777777" w:rsidR="00885A4A" w:rsidRPr="00D650B8" w:rsidRDefault="00885A4A" w:rsidP="00885A4A">
      <w:pPr>
        <w:pStyle w:val="TP-BodyText"/>
      </w:pPr>
      <w:r w:rsidRPr="00D650B8">
        <w:t xml:space="preserve">SKAT har en lang tradition for at prioritere godt design.  Det gode design bruges både som forretningsmæssigt værktøj og til at udtrykke værdier. SKATs webtilstedeværelse skal demonstrere den samme kvalitet og signalere de værdier, som er kendetegnende for det øvrige SKAT. </w:t>
      </w:r>
    </w:p>
    <w:p w14:paraId="3B0299D2" w14:textId="77777777" w:rsidR="00885A4A" w:rsidRDefault="00885A4A" w:rsidP="00885A4A">
      <w:pPr>
        <w:pStyle w:val="TP-BodyText"/>
      </w:pPr>
      <w:r w:rsidRPr="00D650B8">
        <w:t xml:space="preserve">Denne guide beskriver de forskellige elementer, layoutet og logikken bag designet og navigationen. Dermed sikres en konsekvent og positiv oplevelse - også selvom mange forskellige designere har været involveret. </w:t>
      </w:r>
    </w:p>
    <w:p w14:paraId="3B0299D3" w14:textId="5FEF7931" w:rsidR="002D09D9" w:rsidRPr="00AD4F5C" w:rsidRDefault="002D09D9" w:rsidP="0081506D">
      <w:pPr>
        <w:pStyle w:val="TP-BodyText"/>
      </w:pPr>
      <w:r w:rsidRPr="00AD4F5C">
        <w:t xml:space="preserve">Det meste af guidens indhold gælder for alle SKATs </w:t>
      </w:r>
      <w:r w:rsidR="0081506D">
        <w:t>web</w:t>
      </w:r>
      <w:r w:rsidRPr="00AD4F5C">
        <w:t>løsninger</w:t>
      </w:r>
      <w:r w:rsidR="0094791B">
        <w:t xml:space="preserve"> på de tre primære platforme: skat.dk</w:t>
      </w:r>
      <w:r w:rsidRPr="00AD4F5C">
        <w:t>, TastSelv Borger og TastSelv Erhverv</w:t>
      </w:r>
      <w:r w:rsidR="0094791B">
        <w:t>. Der er dog områder, hvor de tre platforme</w:t>
      </w:r>
      <w:r w:rsidRPr="00AD4F5C">
        <w:t xml:space="preserve"> afviger fra hinanden. Det vil i guiden være tydeligt markeret, når indholdet kun gælder bestemt</w:t>
      </w:r>
      <w:r w:rsidR="0094791B">
        <w:t>e</w:t>
      </w:r>
      <w:r w:rsidRPr="00AD4F5C">
        <w:t xml:space="preserve"> </w:t>
      </w:r>
      <w:r w:rsidR="0094791B">
        <w:t>platforme</w:t>
      </w:r>
      <w:r w:rsidRPr="00AD4F5C">
        <w:t xml:space="preserve">. </w:t>
      </w:r>
    </w:p>
    <w:p w14:paraId="3B0299D4" w14:textId="57E28A53" w:rsidR="002D09D9" w:rsidRPr="002D09D9" w:rsidRDefault="002D09D9" w:rsidP="0081506D">
      <w:pPr>
        <w:pStyle w:val="TP-BodyText"/>
        <w:rPr>
          <w:szCs w:val="18"/>
        </w:rPr>
      </w:pPr>
      <w:r w:rsidRPr="002D09D9">
        <w:rPr>
          <w:szCs w:val="18"/>
        </w:rPr>
        <w:t xml:space="preserve">Formålet med én fælles guide er at sikre genkendelighed på tværs af de tre </w:t>
      </w:r>
      <w:r w:rsidR="0094791B">
        <w:rPr>
          <w:szCs w:val="18"/>
        </w:rPr>
        <w:t>platforme</w:t>
      </w:r>
      <w:r w:rsidRPr="002D09D9">
        <w:rPr>
          <w:szCs w:val="18"/>
        </w:rPr>
        <w:t>, mens der samtidig tages højde for de forskelle som indholdet dikterer. Derudover afspejler guiden, at tilnæ</w:t>
      </w:r>
      <w:r>
        <w:rPr>
          <w:szCs w:val="18"/>
        </w:rPr>
        <w:t>rmelsen af designet er en i</w:t>
      </w:r>
      <w:r w:rsidRPr="002D09D9">
        <w:rPr>
          <w:szCs w:val="18"/>
        </w:rPr>
        <w:t xml:space="preserve">gangværende proces. </w:t>
      </w:r>
      <w:r w:rsidR="00062240">
        <w:rPr>
          <w:szCs w:val="18"/>
        </w:rPr>
        <w:t>Alle nyudviklede og redesignede webløsninger skal følge denne design guideline.</w:t>
      </w:r>
    </w:p>
    <w:p w14:paraId="3B0299D5" w14:textId="77777777" w:rsidR="002D09D9" w:rsidRDefault="002D09D9" w:rsidP="00885A4A">
      <w:pPr>
        <w:pStyle w:val="TP-BodyText"/>
      </w:pPr>
    </w:p>
    <w:p w14:paraId="3B0299D6" w14:textId="77777777" w:rsidR="00885A4A" w:rsidRPr="00644338" w:rsidRDefault="00885A4A" w:rsidP="006A000B">
      <w:pPr>
        <w:pStyle w:val="TP-Heading2"/>
      </w:pPr>
      <w:bookmarkStart w:id="7" w:name="_Toc152129110"/>
      <w:bookmarkStart w:id="8" w:name="_Toc334622833"/>
      <w:r w:rsidRPr="00644338">
        <w:t>Mission</w:t>
      </w:r>
      <w:bookmarkEnd w:id="7"/>
      <w:bookmarkEnd w:id="8"/>
    </w:p>
    <w:p w14:paraId="3B0299D7" w14:textId="62B120E8" w:rsidR="00885A4A" w:rsidRPr="00D829E5" w:rsidRDefault="00885A4A" w:rsidP="00885A4A">
      <w:pPr>
        <w:pStyle w:val="TP-BodyText"/>
      </w:pPr>
      <w:r>
        <w:t>Den overordnede målsætning for</w:t>
      </w:r>
      <w:r w:rsidRPr="00CC04A2">
        <w:t xml:space="preserve"> design</w:t>
      </w:r>
      <w:r>
        <w:t>et</w:t>
      </w:r>
      <w:r w:rsidRPr="00CC04A2">
        <w:t xml:space="preserve"> </w:t>
      </w:r>
      <w:r>
        <w:t>er</w:t>
      </w:r>
      <w:r w:rsidRPr="00CC04A2">
        <w:t xml:space="preserve"> at </w:t>
      </w:r>
      <w:r>
        <w:t xml:space="preserve">skabe et univers, som er </w:t>
      </w:r>
      <w:r w:rsidRPr="00CC04A2">
        <w:t xml:space="preserve">fleksibelt og </w:t>
      </w:r>
      <w:r>
        <w:t>o</w:t>
      </w:r>
      <w:r w:rsidRPr="00CC04A2">
        <w:t>pfylde</w:t>
      </w:r>
      <w:r>
        <w:t>r</w:t>
      </w:r>
      <w:r w:rsidRPr="00CC04A2">
        <w:t xml:space="preserve"> de kommunikationsmæssige krav</w:t>
      </w:r>
      <w:r w:rsidR="0094791B">
        <w:t>,</w:t>
      </w:r>
      <w:r w:rsidRPr="00CC04A2">
        <w:t xml:space="preserve"> brugerne og SKAT har</w:t>
      </w:r>
      <w:r w:rsidR="0081506D">
        <w:t xml:space="preserve"> til webløsningerne</w:t>
      </w:r>
      <w:r w:rsidRPr="00CC04A2">
        <w:t xml:space="preserve"> her og nu samt i fremtiden. Design og teknik er indbyrdes afhængige, og et uhensigtsmæssigt design kan fordyre, eller ligefrem umuliggøre, den tekniske implement</w:t>
      </w:r>
      <w:r w:rsidR="00C209EE">
        <w:t>ering</w:t>
      </w:r>
      <w:r w:rsidRPr="00CC04A2">
        <w:t>.</w:t>
      </w:r>
    </w:p>
    <w:p w14:paraId="3B0299D8" w14:textId="63AF65C7" w:rsidR="00885A4A" w:rsidRPr="00D829E5" w:rsidRDefault="0081506D" w:rsidP="00885A4A">
      <w:pPr>
        <w:pStyle w:val="TP-BodyText"/>
      </w:pPr>
      <w:r>
        <w:t>Webløsningerne</w:t>
      </w:r>
      <w:r w:rsidR="0094791B" w:rsidRPr="00D829E5">
        <w:t xml:space="preserve"> </w:t>
      </w:r>
      <w:r w:rsidR="00885A4A" w:rsidRPr="00D829E5">
        <w:t xml:space="preserve">skal kunne modtage og effektivt behandle besøgende fra vidt forskellige mål- og interessegrupper, med vidt forskellige forudsætninger. </w:t>
      </w:r>
      <w:r w:rsidR="00C209EE">
        <w:t>Webløsninge</w:t>
      </w:r>
      <w:r w:rsidR="0094791B">
        <w:t>rne</w:t>
      </w:r>
      <w:r w:rsidR="00C209EE">
        <w:t xml:space="preserve"> bør</w:t>
      </w:r>
      <w:r w:rsidR="0007393B">
        <w:t xml:space="preserve"> imødekomme brugernes behov samtidig med at </w:t>
      </w:r>
      <w:r w:rsidR="00885A4A" w:rsidRPr="00D829E5">
        <w:t>kommunikation og branding fastholdes og udvikles.</w:t>
      </w:r>
    </w:p>
    <w:p w14:paraId="3B0299D9" w14:textId="77777777" w:rsidR="00885A4A" w:rsidRPr="00CF3E05" w:rsidRDefault="00885A4A" w:rsidP="00885A4A">
      <w:pPr>
        <w:pStyle w:val="TP-BodyText"/>
        <w:rPr>
          <w:b/>
        </w:rPr>
      </w:pPr>
      <w:r w:rsidRPr="00CF3E05">
        <w:rPr>
          <w:b/>
        </w:rPr>
        <w:t>Design</w:t>
      </w:r>
      <w:r w:rsidR="000836E3">
        <w:rPr>
          <w:b/>
        </w:rPr>
        <w:t>et</w:t>
      </w:r>
      <w:r w:rsidRPr="00CF3E05">
        <w:rPr>
          <w:b/>
        </w:rPr>
        <w:t xml:space="preserve"> skal primært sikr</w:t>
      </w:r>
      <w:r>
        <w:rPr>
          <w:b/>
        </w:rPr>
        <w:t>e</w:t>
      </w:r>
      <w:r w:rsidR="00B00967">
        <w:rPr>
          <w:b/>
        </w:rPr>
        <w:fldChar w:fldCharType="begin"/>
      </w:r>
      <w:r>
        <w:instrText xml:space="preserve"> XE "</w:instrText>
      </w:r>
      <w:r w:rsidRPr="000B4E37">
        <w:instrText>Design projektet sikrer</w:instrText>
      </w:r>
      <w:r>
        <w:instrText xml:space="preserve">" </w:instrText>
      </w:r>
      <w:r w:rsidR="00B00967">
        <w:rPr>
          <w:b/>
        </w:rPr>
        <w:fldChar w:fldCharType="end"/>
      </w:r>
    </w:p>
    <w:p w14:paraId="3B0299DA" w14:textId="77777777" w:rsidR="00885A4A" w:rsidRPr="00D829E5" w:rsidRDefault="00885A4A" w:rsidP="00885A4A">
      <w:pPr>
        <w:pStyle w:val="TP-Bullit1"/>
      </w:pPr>
      <w:r w:rsidRPr="00D829E5">
        <w:t>branding</w:t>
      </w:r>
    </w:p>
    <w:p w14:paraId="3B0299DB" w14:textId="77777777" w:rsidR="00885A4A" w:rsidRPr="00D829E5" w:rsidRDefault="00885A4A" w:rsidP="00885A4A">
      <w:pPr>
        <w:pStyle w:val="TP-Bullit1"/>
      </w:pPr>
      <w:r w:rsidRPr="00D829E5">
        <w:t>grafisk konsistens</w:t>
      </w:r>
      <w:r w:rsidR="005B7C7C">
        <w:t xml:space="preserve"> (på tværs af SKATs elektroniske løsninger)</w:t>
      </w:r>
    </w:p>
    <w:p w14:paraId="3B0299DC" w14:textId="77777777" w:rsidR="00885A4A" w:rsidRPr="00D829E5" w:rsidRDefault="00885A4A" w:rsidP="00885A4A">
      <w:pPr>
        <w:pStyle w:val="TP-Bullit1"/>
      </w:pPr>
      <w:r w:rsidRPr="00D829E5">
        <w:t>navigationsmæssig overskuelighed</w:t>
      </w:r>
    </w:p>
    <w:p w14:paraId="3B0299DD" w14:textId="77777777" w:rsidR="00885A4A" w:rsidRPr="00D829E5" w:rsidRDefault="00885A4A" w:rsidP="00885A4A">
      <w:pPr>
        <w:pStyle w:val="TP-Bullit1"/>
      </w:pPr>
      <w:r w:rsidRPr="00D829E5">
        <w:t>variationsmuligheder i layout</w:t>
      </w:r>
    </w:p>
    <w:p w14:paraId="3B0299DE" w14:textId="63916466" w:rsidR="00885A4A" w:rsidRDefault="00885A4A" w:rsidP="00885A4A">
      <w:pPr>
        <w:pStyle w:val="TP-Bullit1"/>
      </w:pPr>
      <w:r>
        <w:t xml:space="preserve">at brugerne får hurtig og nem adgang til </w:t>
      </w:r>
      <w:r w:rsidR="004E15F8">
        <w:t>relevante</w:t>
      </w:r>
      <w:r w:rsidR="006D58F1">
        <w:t xml:space="preserve"> </w:t>
      </w:r>
      <w:r>
        <w:t>informationer</w:t>
      </w:r>
      <w:r w:rsidR="0033026E">
        <w:t xml:space="preserve"> og </w:t>
      </w:r>
      <w:r w:rsidR="004E15F8">
        <w:t>web</w:t>
      </w:r>
      <w:r w:rsidR="0033026E">
        <w:t>løsninger</w:t>
      </w:r>
    </w:p>
    <w:p w14:paraId="3B0299DF" w14:textId="5EEA74D8" w:rsidR="005B7C7C" w:rsidRDefault="0033026E" w:rsidP="00885A4A">
      <w:pPr>
        <w:pStyle w:val="TP-Bullit1"/>
      </w:pPr>
      <w:r>
        <w:t>tilgængeligheden</w:t>
      </w:r>
      <w:r w:rsidR="006D58F1">
        <w:t xml:space="preserve"> </w:t>
      </w:r>
      <w:r>
        <w:t xml:space="preserve">af </w:t>
      </w:r>
      <w:r w:rsidR="004E15F8">
        <w:t>web</w:t>
      </w:r>
      <w:r w:rsidR="005B7C7C">
        <w:t>løsninger</w:t>
      </w:r>
      <w:r>
        <w:t>ne</w:t>
      </w:r>
      <w:r w:rsidR="005B7C7C">
        <w:t>.</w:t>
      </w:r>
    </w:p>
    <w:p w14:paraId="3B0299E0" w14:textId="77777777" w:rsidR="00A14FDD" w:rsidRPr="00D829E5" w:rsidRDefault="00A14FDD" w:rsidP="00A14FDD">
      <w:pPr>
        <w:pStyle w:val="TP-Bullit1"/>
        <w:numPr>
          <w:ilvl w:val="0"/>
          <w:numId w:val="0"/>
        </w:numPr>
        <w:ind w:left="1004"/>
      </w:pPr>
    </w:p>
    <w:p w14:paraId="3B0299E1" w14:textId="77777777" w:rsidR="00885A4A" w:rsidRPr="00D829E5" w:rsidRDefault="00885A4A" w:rsidP="00885A4A"/>
    <w:p w14:paraId="3B0299E2" w14:textId="1B3B78C3" w:rsidR="00885A4A" w:rsidRPr="00D829E5" w:rsidRDefault="0033026E" w:rsidP="00885A4A">
      <w:pPr>
        <w:pStyle w:val="TP-BodyText"/>
      </w:pPr>
      <w:r>
        <w:rPr>
          <w:b/>
        </w:rPr>
        <w:lastRenderedPageBreak/>
        <w:t>Fokuspunkter i arbejdet med design:</w:t>
      </w:r>
    </w:p>
    <w:p w14:paraId="3B0299E3" w14:textId="77777777" w:rsidR="00885A4A" w:rsidRPr="00D829E5" w:rsidRDefault="00885A4A" w:rsidP="00885A4A">
      <w:pPr>
        <w:pStyle w:val="TP-Bullit1"/>
      </w:pPr>
      <w:r w:rsidRPr="00D829E5">
        <w:t xml:space="preserve">Fastholde designet uden at gøre sitet for ufleksibelt. </w:t>
      </w:r>
    </w:p>
    <w:p w14:paraId="3B0299E4" w14:textId="77777777" w:rsidR="00885A4A" w:rsidRPr="00D829E5" w:rsidRDefault="00885A4A" w:rsidP="00885A4A">
      <w:pPr>
        <w:pStyle w:val="TP-Bullit1"/>
      </w:pPr>
      <w:r w:rsidRPr="00D829E5">
        <w:t>Holde sitet enkelt</w:t>
      </w:r>
    </w:p>
    <w:p w14:paraId="3B0299E5" w14:textId="77777777" w:rsidR="00885A4A" w:rsidRDefault="00885A4A" w:rsidP="00885A4A">
      <w:pPr>
        <w:pStyle w:val="TP-Bullit1"/>
      </w:pPr>
      <w:r w:rsidRPr="00D829E5">
        <w:t>Fastholde koncept/layout over tid</w:t>
      </w:r>
    </w:p>
    <w:p w14:paraId="3B0299E6" w14:textId="77777777" w:rsidR="0007393B" w:rsidRDefault="00885A4A" w:rsidP="00885A4A">
      <w:pPr>
        <w:pStyle w:val="TP-Bullit1"/>
      </w:pPr>
      <w:r>
        <w:t>Signalere troværdighed og seriøsitet med vores design</w:t>
      </w:r>
    </w:p>
    <w:p w14:paraId="3B0299E7" w14:textId="0570970C" w:rsidR="00885A4A" w:rsidRPr="00D829E5" w:rsidRDefault="0007393B" w:rsidP="00885A4A">
      <w:pPr>
        <w:pStyle w:val="TP-Bullit1"/>
      </w:pPr>
      <w:r>
        <w:t>Skabe en tilgængelig løsning</w:t>
      </w:r>
      <w:r w:rsidR="004E15F8">
        <w:t xml:space="preserve"> jf</w:t>
      </w:r>
      <w:r w:rsidR="006D58F1">
        <w:t>.</w:t>
      </w:r>
      <w:r w:rsidR="004E15F8">
        <w:t xml:space="preserve"> WCAGs retningslinjer</w:t>
      </w:r>
      <w:r w:rsidR="005C354B">
        <w:t>. Det er vigtigt at tænke dette ind fra starten af processen, både i design og i den tekniske implementering.</w:t>
      </w:r>
    </w:p>
    <w:p w14:paraId="3B0299E8" w14:textId="77777777" w:rsidR="00885A4A" w:rsidRPr="001C661C" w:rsidRDefault="00885A4A" w:rsidP="00885A4A">
      <w:pPr>
        <w:pStyle w:val="TP-Heading2"/>
        <w:rPr>
          <w:lang w:val="da-DK"/>
        </w:rPr>
      </w:pPr>
      <w:bookmarkStart w:id="9" w:name="_Toc152129118"/>
      <w:bookmarkStart w:id="10" w:name="_Toc334622834"/>
      <w:r w:rsidRPr="001C661C">
        <w:rPr>
          <w:lang w:val="da-DK"/>
        </w:rPr>
        <w:t>Anvendelse</w:t>
      </w:r>
      <w:bookmarkEnd w:id="9"/>
      <w:bookmarkEnd w:id="10"/>
    </w:p>
    <w:p w14:paraId="3B0299E9" w14:textId="77777777" w:rsidR="00885A4A" w:rsidRPr="001C661C" w:rsidRDefault="00885A4A" w:rsidP="00885A4A">
      <w:pPr>
        <w:pStyle w:val="TP-BodyText"/>
      </w:pPr>
      <w:r w:rsidRPr="001C661C">
        <w:t xml:space="preserve">Den grafiske design guideline indeholder en beskrivelse af det grafiske design for </w:t>
      </w:r>
      <w:r w:rsidR="005B7C7C">
        <w:t>SKATs webløsninger</w:t>
      </w:r>
      <w:r w:rsidR="001751EE">
        <w:t>.</w:t>
      </w:r>
    </w:p>
    <w:p w14:paraId="3B0299EA" w14:textId="049398E6" w:rsidR="00885A4A" w:rsidRDefault="00885A4A" w:rsidP="00885A4A">
      <w:pPr>
        <w:pStyle w:val="TP-BodyText"/>
      </w:pPr>
      <w:r w:rsidRPr="001C661C">
        <w:t>Guidelinen</w:t>
      </w:r>
      <w:r w:rsidR="005B7C7C">
        <w:t xml:space="preserve"> beskriver</w:t>
      </w:r>
      <w:r w:rsidR="0033026E">
        <w:t>,</w:t>
      </w:r>
      <w:r w:rsidR="005B7C7C">
        <w:t xml:space="preserve"> hvilke elementer det er tilladt at anvende</w:t>
      </w:r>
      <w:r w:rsidRPr="001C661C">
        <w:t xml:space="preserve"> ved opbygning, samt de overvejelser omkring brugervenlighed og tilgængelighed, der har ledt til, at designet for de enkelte elementer ser ud, som de gør.</w:t>
      </w:r>
    </w:p>
    <w:p w14:paraId="3B0299EB" w14:textId="58B7B2AA" w:rsidR="00885A4A" w:rsidRDefault="00885A4A" w:rsidP="00885A4A">
      <w:pPr>
        <w:pStyle w:val="TP-BodyText"/>
      </w:pPr>
      <w:r w:rsidRPr="001C661C">
        <w:t xml:space="preserve">Elementerne </w:t>
      </w:r>
      <w:r>
        <w:t xml:space="preserve">skal </w:t>
      </w:r>
      <w:r w:rsidRPr="001C661C">
        <w:t xml:space="preserve">anvendes og se ud, som beskrevet, for at give brugerne en ensartet oplevelse </w:t>
      </w:r>
      <w:r w:rsidR="006A000B">
        <w:t>på tværs af SKATs forretningsområder</w:t>
      </w:r>
      <w:r w:rsidRPr="001C661C">
        <w:t>. Ensartethed og forudsigelighed er et vigtigt element i en god brugeroplevelse.</w:t>
      </w:r>
    </w:p>
    <w:p w14:paraId="3B0299EC" w14:textId="1A4E113B" w:rsidR="00885A4A" w:rsidRDefault="00885A4A" w:rsidP="00885A4A">
      <w:pPr>
        <w:pStyle w:val="TP-BodyText"/>
      </w:pPr>
      <w:r w:rsidRPr="006B5FBE">
        <w:t xml:space="preserve">Guidelinen anvendes som et opslagsværk. Men </w:t>
      </w:r>
      <w:r w:rsidR="0033026E">
        <w:t xml:space="preserve">alle </w:t>
      </w:r>
      <w:r w:rsidRPr="006B5FBE">
        <w:t>retningslinjerne skal overholdes</w:t>
      </w:r>
      <w:r w:rsidR="0033026E">
        <w:t xml:space="preserve"> ved nyudvikling og redesign.</w:t>
      </w:r>
    </w:p>
    <w:p w14:paraId="3B0299ED" w14:textId="77777777" w:rsidR="006A000B" w:rsidRDefault="0033026E" w:rsidP="00885A4A">
      <w:pPr>
        <w:pStyle w:val="TP-BodyText"/>
      </w:pPr>
      <w:r>
        <w:t>Retningslinjerne i guidelinen er inddelt i 7 kategorier:</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5103"/>
      </w:tblGrid>
      <w:tr w:rsidR="006A000B" w:rsidRPr="001C661C" w14:paraId="3B0299F2" w14:textId="77777777" w:rsidTr="006A000B">
        <w:tc>
          <w:tcPr>
            <w:tcW w:w="3227" w:type="dxa"/>
          </w:tcPr>
          <w:p w14:paraId="3B0299EE" w14:textId="77777777" w:rsidR="006A000B" w:rsidRDefault="00A14FDD" w:rsidP="003F4E16">
            <w:pPr>
              <w:pStyle w:val="TP-BodyText"/>
              <w:rPr>
                <w:b/>
              </w:rPr>
            </w:pPr>
            <w:r>
              <w:rPr>
                <w:b/>
              </w:rPr>
              <w:t xml:space="preserve">Brugervenlighed </w:t>
            </w:r>
            <w:r w:rsidR="006A000B">
              <w:rPr>
                <w:b/>
              </w:rPr>
              <w:t>og tilgængelighed</w:t>
            </w:r>
          </w:p>
          <w:p w14:paraId="3B0299EF" w14:textId="77777777" w:rsidR="006A000B" w:rsidRPr="006A000B" w:rsidRDefault="006A000B" w:rsidP="006A000B">
            <w:pPr>
              <w:pStyle w:val="TP-BodyText"/>
              <w:rPr>
                <w:b/>
              </w:rPr>
            </w:pPr>
          </w:p>
        </w:tc>
        <w:tc>
          <w:tcPr>
            <w:tcW w:w="5103" w:type="dxa"/>
          </w:tcPr>
          <w:p w14:paraId="3B0299F0" w14:textId="77777777" w:rsidR="006A000B" w:rsidRDefault="006A000B" w:rsidP="003F4E16">
            <w:pPr>
              <w:pStyle w:val="TP-BodyText"/>
            </w:pPr>
            <w:r w:rsidRPr="001C661C">
              <w:t>Beskrivelse af de principper for brugervenlighed og tilgængelighed, der er lagt vægt på i designet.</w:t>
            </w:r>
          </w:p>
          <w:p w14:paraId="3B0299F1" w14:textId="77777777" w:rsidR="006A000B" w:rsidRPr="001C661C" w:rsidRDefault="006A000B" w:rsidP="006A000B">
            <w:pPr>
              <w:pStyle w:val="TP-BodyText"/>
            </w:pPr>
          </w:p>
        </w:tc>
      </w:tr>
      <w:tr w:rsidR="00885A4A" w:rsidRPr="001C661C" w14:paraId="3B0299F7" w14:textId="77777777" w:rsidTr="006A000B">
        <w:tc>
          <w:tcPr>
            <w:tcW w:w="3227" w:type="dxa"/>
          </w:tcPr>
          <w:p w14:paraId="3B0299F3" w14:textId="77777777" w:rsidR="006A000B" w:rsidRDefault="00A14FDD" w:rsidP="006A000B">
            <w:pPr>
              <w:pStyle w:val="TP-BodyText"/>
              <w:rPr>
                <w:b/>
              </w:rPr>
            </w:pPr>
            <w:r>
              <w:rPr>
                <w:b/>
              </w:rPr>
              <w:t xml:space="preserve">Browsere, operativsystemer og tegnsæt </w:t>
            </w:r>
            <w:r w:rsidR="00B00967" w:rsidRPr="00CA29BD">
              <w:rPr>
                <w:b/>
              </w:rPr>
              <w:fldChar w:fldCharType="begin"/>
            </w:r>
            <w:r w:rsidR="006A000B" w:rsidRPr="00CA29BD">
              <w:rPr>
                <w:b/>
              </w:rPr>
              <w:instrText xml:space="preserve"> REF _Ref147304572 \h  \* MERGEFORMAT </w:instrText>
            </w:r>
            <w:r w:rsidR="00B00967" w:rsidRPr="00CA29BD">
              <w:rPr>
                <w:b/>
              </w:rPr>
            </w:r>
            <w:r w:rsidR="00B00967" w:rsidRPr="00CA29BD">
              <w:rPr>
                <w:b/>
              </w:rPr>
              <w:fldChar w:fldCharType="end"/>
            </w:r>
          </w:p>
          <w:p w14:paraId="3B0299F4" w14:textId="77777777" w:rsidR="00885A4A" w:rsidRPr="00127778" w:rsidRDefault="00885A4A" w:rsidP="008B5180">
            <w:pPr>
              <w:pStyle w:val="TP-BodyText"/>
              <w:rPr>
                <w:b/>
              </w:rPr>
            </w:pPr>
          </w:p>
        </w:tc>
        <w:tc>
          <w:tcPr>
            <w:tcW w:w="5103" w:type="dxa"/>
          </w:tcPr>
          <w:p w14:paraId="3B0299F5" w14:textId="77777777" w:rsidR="006A000B" w:rsidRDefault="00F8204A" w:rsidP="006A000B">
            <w:pPr>
              <w:pStyle w:val="TP-BodyText"/>
            </w:pPr>
            <w:r>
              <w:t>Oversigt over browsere og</w:t>
            </w:r>
            <w:r w:rsidR="006A000B" w:rsidRPr="001C661C">
              <w:t xml:space="preserve"> </w:t>
            </w:r>
            <w:r>
              <w:t xml:space="preserve">operativsystemer </w:t>
            </w:r>
            <w:r w:rsidR="006A000B" w:rsidRPr="001C661C">
              <w:t>som designet understøtter</w:t>
            </w:r>
            <w:r>
              <w:t>, samt tegnsæt.</w:t>
            </w:r>
          </w:p>
          <w:p w14:paraId="3B0299F6" w14:textId="77777777" w:rsidR="00885A4A" w:rsidRPr="001C661C" w:rsidRDefault="00885A4A" w:rsidP="008B5180">
            <w:pPr>
              <w:pStyle w:val="TP-BodyText"/>
            </w:pPr>
          </w:p>
        </w:tc>
      </w:tr>
      <w:tr w:rsidR="00A14FDD" w:rsidRPr="001C661C" w14:paraId="3B0299FA" w14:textId="77777777" w:rsidTr="006A000B">
        <w:tc>
          <w:tcPr>
            <w:tcW w:w="3227" w:type="dxa"/>
          </w:tcPr>
          <w:p w14:paraId="3B0299F8" w14:textId="77777777" w:rsidR="00A14FDD" w:rsidRDefault="00A14FDD" w:rsidP="006A000B">
            <w:pPr>
              <w:pStyle w:val="TP-BodyText"/>
              <w:rPr>
                <w:b/>
              </w:rPr>
            </w:pPr>
            <w:r>
              <w:rPr>
                <w:b/>
              </w:rPr>
              <w:t>Udskifteligt design</w:t>
            </w:r>
            <w:r w:rsidR="00F8204A">
              <w:rPr>
                <w:b/>
              </w:rPr>
              <w:t xml:space="preserve"> </w:t>
            </w:r>
          </w:p>
        </w:tc>
        <w:tc>
          <w:tcPr>
            <w:tcW w:w="5103" w:type="dxa"/>
          </w:tcPr>
          <w:p w14:paraId="3B0299F9" w14:textId="77777777" w:rsidR="00A14FDD" w:rsidRPr="001C661C" w:rsidRDefault="00F8204A" w:rsidP="006A000B">
            <w:pPr>
              <w:pStyle w:val="TP-BodyText"/>
            </w:pPr>
            <w:r>
              <w:t>Beskrivelse af adskillelse mellem struktur, præsentation og funktionalitet.</w:t>
            </w:r>
          </w:p>
        </w:tc>
      </w:tr>
      <w:tr w:rsidR="00030FB0" w:rsidRPr="001C661C" w14:paraId="3B0299FD" w14:textId="77777777" w:rsidTr="006A000B">
        <w:tc>
          <w:tcPr>
            <w:tcW w:w="3227" w:type="dxa"/>
          </w:tcPr>
          <w:p w14:paraId="3B0299FB" w14:textId="5C9A22A6" w:rsidR="00030FB0" w:rsidRPr="00E9356E" w:rsidRDefault="00E9356E" w:rsidP="00E9356E">
            <w:pPr>
              <w:pStyle w:val="TP-BodyText"/>
              <w:rPr>
                <w:b/>
              </w:rPr>
            </w:pPr>
            <w:r w:rsidRPr="00E9356E">
              <w:rPr>
                <w:b/>
              </w:rPr>
              <w:t>Sideopbygning</w:t>
            </w:r>
          </w:p>
        </w:tc>
        <w:tc>
          <w:tcPr>
            <w:tcW w:w="5103" w:type="dxa"/>
          </w:tcPr>
          <w:p w14:paraId="3B0299FC" w14:textId="77777777" w:rsidR="00030FB0" w:rsidRPr="001C661C" w:rsidRDefault="00030FB0" w:rsidP="00F8204A">
            <w:pPr>
              <w:pStyle w:val="TP-BodyText"/>
            </w:pPr>
            <w:r w:rsidRPr="001C661C">
              <w:t>Layout fo</w:t>
            </w:r>
            <w:r w:rsidR="00F8204A">
              <w:t>r sideopbygningen.</w:t>
            </w:r>
          </w:p>
        </w:tc>
      </w:tr>
      <w:tr w:rsidR="00F8204A" w:rsidRPr="001C661C" w14:paraId="3B029A00" w14:textId="77777777" w:rsidTr="006A000B">
        <w:tc>
          <w:tcPr>
            <w:tcW w:w="3227" w:type="dxa"/>
          </w:tcPr>
          <w:p w14:paraId="3B0299FE" w14:textId="2E17012D" w:rsidR="00F8204A" w:rsidRPr="001C661C" w:rsidRDefault="00E9356E" w:rsidP="00E9356E">
            <w:pPr>
              <w:pStyle w:val="TP-BodyText"/>
            </w:pPr>
            <w:r>
              <w:rPr>
                <w:b/>
              </w:rPr>
              <w:t>Navigationsprincipper</w:t>
            </w:r>
          </w:p>
        </w:tc>
        <w:tc>
          <w:tcPr>
            <w:tcW w:w="5103" w:type="dxa"/>
          </w:tcPr>
          <w:p w14:paraId="3B0299FF" w14:textId="77777777" w:rsidR="00F8204A" w:rsidRPr="001C661C" w:rsidRDefault="00F8204A" w:rsidP="001751EE">
            <w:pPr>
              <w:pStyle w:val="TP-BodyText"/>
            </w:pPr>
            <w:r w:rsidRPr="001C661C">
              <w:t>Beskriver navigationselemente</w:t>
            </w:r>
            <w:r>
              <w:t>rne i designet.</w:t>
            </w:r>
            <w:r w:rsidR="00B00967">
              <w:fldChar w:fldCharType="begin"/>
            </w:r>
            <w:r>
              <w:instrText xml:space="preserve"> XE "</w:instrText>
            </w:r>
            <w:r w:rsidRPr="00651B1B">
              <w:instrText>Højrespalte</w:instrText>
            </w:r>
            <w:r>
              <w:instrText xml:space="preserve">" </w:instrText>
            </w:r>
            <w:r w:rsidR="00B00967">
              <w:fldChar w:fldCharType="end"/>
            </w:r>
          </w:p>
        </w:tc>
      </w:tr>
      <w:tr w:rsidR="00F8204A" w:rsidRPr="001C661C" w14:paraId="3B029A03" w14:textId="77777777" w:rsidTr="006A000B">
        <w:tc>
          <w:tcPr>
            <w:tcW w:w="3227" w:type="dxa"/>
          </w:tcPr>
          <w:p w14:paraId="3B029A01" w14:textId="785CBCBB" w:rsidR="00F8204A" w:rsidRPr="00E9356E" w:rsidRDefault="00E9356E" w:rsidP="00E9356E">
            <w:pPr>
              <w:pStyle w:val="TP-BodyText"/>
              <w:rPr>
                <w:b/>
              </w:rPr>
            </w:pPr>
            <w:r w:rsidRPr="00E9356E">
              <w:rPr>
                <w:b/>
              </w:rPr>
              <w:t>Designelementer</w:t>
            </w:r>
          </w:p>
        </w:tc>
        <w:tc>
          <w:tcPr>
            <w:tcW w:w="5103" w:type="dxa"/>
          </w:tcPr>
          <w:p w14:paraId="3B029A02" w14:textId="77777777" w:rsidR="00F8204A" w:rsidRPr="001C661C" w:rsidRDefault="00F8204A" w:rsidP="00F8204A">
            <w:pPr>
              <w:pStyle w:val="TP-BodyText"/>
            </w:pPr>
            <w:r w:rsidRPr="001C661C">
              <w:t>Indeholder beskrivelse af desi</w:t>
            </w:r>
            <w:r>
              <w:t>gnets grundelementer såsom fonte, farver</w:t>
            </w:r>
            <w:r w:rsidRPr="001C661C">
              <w:t xml:space="preserve">, </w:t>
            </w:r>
            <w:r>
              <w:t>links, punktopstillinger, fejlmeddelelser</w:t>
            </w:r>
            <w:r w:rsidRPr="001C661C">
              <w:t xml:space="preserve"> osv.</w:t>
            </w:r>
          </w:p>
        </w:tc>
      </w:tr>
      <w:tr w:rsidR="00030FB0" w:rsidRPr="001C661C" w14:paraId="3B029A06" w14:textId="77777777" w:rsidTr="006A000B">
        <w:tc>
          <w:tcPr>
            <w:tcW w:w="3227" w:type="dxa"/>
          </w:tcPr>
          <w:p w14:paraId="3B029A04" w14:textId="77777777" w:rsidR="00030FB0" w:rsidRPr="006A000B" w:rsidRDefault="00030FB0" w:rsidP="00AE41EA">
            <w:pPr>
              <w:pStyle w:val="TP-BodyText"/>
              <w:rPr>
                <w:b/>
              </w:rPr>
            </w:pPr>
            <w:r w:rsidRPr="006A000B">
              <w:rPr>
                <w:b/>
              </w:rPr>
              <w:t>Skabeloner</w:t>
            </w:r>
          </w:p>
        </w:tc>
        <w:tc>
          <w:tcPr>
            <w:tcW w:w="5103" w:type="dxa"/>
          </w:tcPr>
          <w:p w14:paraId="3B029A05" w14:textId="77777777" w:rsidR="00030FB0" w:rsidRPr="001C661C" w:rsidRDefault="00030FB0" w:rsidP="001751EE">
            <w:pPr>
              <w:pStyle w:val="TP-BodyText"/>
            </w:pPr>
            <w:r w:rsidRPr="001C661C">
              <w:t xml:space="preserve">Skabelonerne som på nuværende tidspunkt er identificeret og designet. Skabelonerne skal anvendes, når der designes og udvikles nye sider til </w:t>
            </w:r>
            <w:r w:rsidR="00F8204A">
              <w:t>TastSelv Borger</w:t>
            </w:r>
            <w:r w:rsidRPr="001C661C">
              <w:t>.</w:t>
            </w:r>
          </w:p>
        </w:tc>
      </w:tr>
    </w:tbl>
    <w:p w14:paraId="3B029A07" w14:textId="77777777" w:rsidR="00030FB0" w:rsidRDefault="00030FB0" w:rsidP="00767A42">
      <w:pPr>
        <w:pStyle w:val="TP-Heading1"/>
        <w:ind w:left="425"/>
      </w:pPr>
      <w:bookmarkStart w:id="11" w:name="_Toc158102620"/>
      <w:bookmarkStart w:id="12" w:name="_Toc158102771"/>
      <w:bookmarkStart w:id="13" w:name="_Toc158102621"/>
      <w:bookmarkStart w:id="14" w:name="_Toc158102772"/>
      <w:bookmarkStart w:id="15" w:name="_Ref146611682"/>
      <w:bookmarkStart w:id="16" w:name="_Ref146611684"/>
      <w:bookmarkStart w:id="17" w:name="_Toc152129259"/>
      <w:bookmarkStart w:id="18" w:name="_Toc334622835"/>
      <w:bookmarkStart w:id="19" w:name="_Ref146611643"/>
      <w:bookmarkStart w:id="20" w:name="_Ref146611652"/>
      <w:bookmarkStart w:id="21" w:name="_Toc152129119"/>
      <w:bookmarkEnd w:id="11"/>
      <w:bookmarkEnd w:id="12"/>
      <w:bookmarkEnd w:id="13"/>
      <w:bookmarkEnd w:id="14"/>
      <w:r w:rsidRPr="001C661C">
        <w:lastRenderedPageBreak/>
        <w:t>Brugervenlighed</w:t>
      </w:r>
      <w:bookmarkEnd w:id="15"/>
      <w:bookmarkEnd w:id="16"/>
      <w:bookmarkEnd w:id="17"/>
      <w:r>
        <w:t xml:space="preserve"> og tilgængelighed</w:t>
      </w:r>
      <w:bookmarkEnd w:id="18"/>
    </w:p>
    <w:p w14:paraId="3B029A08" w14:textId="77777777" w:rsidR="00030FB0" w:rsidRDefault="00030FB0" w:rsidP="00030FB0">
      <w:pPr>
        <w:pStyle w:val="TP-BodyText"/>
      </w:pPr>
    </w:p>
    <w:p w14:paraId="3B029A09" w14:textId="77777777" w:rsidR="00030FB0" w:rsidRDefault="00A105BE" w:rsidP="00030FB0">
      <w:pPr>
        <w:pStyle w:val="TP-BodyText"/>
      </w:pPr>
      <w:r w:rsidRPr="00A105BE">
        <w:rPr>
          <w:b/>
        </w:rPr>
        <w:t xml:space="preserve">Brugervenlighed </w:t>
      </w:r>
      <w:r>
        <w:t>drejer sig om, i</w:t>
      </w:r>
      <w:r w:rsidR="00030FB0">
        <w:t xml:space="preserve"> hvilken grad et produkt kan anvendes af en specifik bruger til at opnå specifikke mål funktionelt, effektivt og tilfredsstillende i en specifik brugskontekst (ISO DIS9241)</w:t>
      </w:r>
      <w:r w:rsidR="0033026E">
        <w:t>.</w:t>
      </w:r>
      <w:r w:rsidR="00030FB0">
        <w:t xml:space="preserve">  </w:t>
      </w:r>
    </w:p>
    <w:p w14:paraId="3B029A0A" w14:textId="5E7CB142" w:rsidR="00030FB0" w:rsidRDefault="00030FB0" w:rsidP="00030FB0">
      <w:pPr>
        <w:pStyle w:val="TP-BodyText"/>
      </w:pPr>
      <w:r w:rsidRPr="00A105BE">
        <w:rPr>
          <w:b/>
        </w:rPr>
        <w:t>Tilgængelighed</w:t>
      </w:r>
      <w:r w:rsidR="00B00967">
        <w:fldChar w:fldCharType="begin"/>
      </w:r>
      <w:r>
        <w:instrText xml:space="preserve"> XE "</w:instrText>
      </w:r>
      <w:r w:rsidRPr="002E41CC">
        <w:instrText>Tilgængelighed</w:instrText>
      </w:r>
      <w:r>
        <w:instrText xml:space="preserve">" </w:instrText>
      </w:r>
      <w:r w:rsidR="00B00967">
        <w:fldChar w:fldCharType="end"/>
      </w:r>
      <w:r>
        <w:t xml:space="preserve"> handler om at følge de internationalt accepterede retningslinjer for tilgængeligt webdesign. På den måde tages der hensyn til samtlige handicapgrupper</w:t>
      </w:r>
      <w:r w:rsidR="0033026E">
        <w:t>,</w:t>
      </w:r>
      <w:r>
        <w:t xml:space="preserve"> og samtidig udvikles løsninger, som er til gavn for alle brugere.</w:t>
      </w:r>
    </w:p>
    <w:p w14:paraId="3B029A0B" w14:textId="77777777" w:rsidR="00030FB0" w:rsidRDefault="00030FB0" w:rsidP="00030FB0">
      <w:pPr>
        <w:pStyle w:val="TP-Heading2"/>
      </w:pPr>
      <w:bookmarkStart w:id="22" w:name="_Toc334622836"/>
      <w:r>
        <w:t>Principper for brugervenlighed</w:t>
      </w:r>
      <w:bookmarkEnd w:id="22"/>
      <w:r w:rsidR="00B00967">
        <w:fldChar w:fldCharType="begin"/>
      </w:r>
      <w:r>
        <w:instrText xml:space="preserve"> XE "</w:instrText>
      </w:r>
      <w:r w:rsidRPr="002E41CC">
        <w:instrText>Brugervenlighed</w:instrText>
      </w:r>
      <w:r>
        <w:instrText xml:space="preserve">" </w:instrText>
      </w:r>
      <w:r w:rsidR="00B00967">
        <w:fldChar w:fldCharType="end"/>
      </w:r>
      <w:r>
        <w:t xml:space="preserve"> </w:t>
      </w:r>
    </w:p>
    <w:p w14:paraId="3B029A0C" w14:textId="70A918F9" w:rsidR="00030FB0" w:rsidRPr="003765D8" w:rsidRDefault="00A105BE" w:rsidP="00030FB0">
      <w:pPr>
        <w:pStyle w:val="Overskrift3"/>
        <w:rPr>
          <w:rFonts w:cs="Arial"/>
          <w:sz w:val="18"/>
          <w:szCs w:val="18"/>
        </w:rPr>
      </w:pPr>
      <w:r>
        <w:rPr>
          <w:rFonts w:cs="Arial"/>
          <w:sz w:val="18"/>
          <w:szCs w:val="18"/>
        </w:rPr>
        <w:t>Brugervenligheden i SKATs webløsninger</w:t>
      </w:r>
      <w:r w:rsidR="00030FB0" w:rsidRPr="003765D8">
        <w:rPr>
          <w:rFonts w:cs="Arial"/>
          <w:sz w:val="18"/>
          <w:szCs w:val="18"/>
        </w:rPr>
        <w:t xml:space="preserve"> vurderes ud fra Jakob Nielsens 10 heuristikker, som er de mest anvendte og anerkendte</w:t>
      </w:r>
      <w:r w:rsidR="0033026E">
        <w:rPr>
          <w:rFonts w:cs="Arial"/>
          <w:sz w:val="18"/>
          <w:szCs w:val="18"/>
        </w:rPr>
        <w:t>:</w:t>
      </w:r>
    </w:p>
    <w:p w14:paraId="3B029A0E" w14:textId="77777777" w:rsidR="00030FB0" w:rsidRDefault="00030FB0" w:rsidP="00C362BA">
      <w:pPr>
        <w:spacing w:before="240" w:line="360" w:lineRule="auto"/>
      </w:pPr>
      <w:r w:rsidRPr="00322A29">
        <w:rPr>
          <w:b/>
        </w:rPr>
        <w:t>Systemstatus</w:t>
      </w:r>
      <w:r w:rsidRPr="00322A29">
        <w:br/>
      </w:r>
      <w:r>
        <w:t>Websitet bør altid holde brugeren informeret om, hvad der sker, gennem passende feedback inden for et passende tidsrum.</w:t>
      </w:r>
    </w:p>
    <w:p w14:paraId="3B029A10" w14:textId="206ED54B" w:rsidR="00030FB0" w:rsidRDefault="00030FB0" w:rsidP="00C362BA">
      <w:pPr>
        <w:spacing w:before="240" w:line="360" w:lineRule="auto"/>
      </w:pPr>
      <w:r w:rsidRPr="00322A29">
        <w:rPr>
          <w:b/>
        </w:rPr>
        <w:t>Sammenhæng mellem website og den virkelige verden</w:t>
      </w:r>
      <w:r w:rsidRPr="00322A29">
        <w:br/>
      </w:r>
      <w:r>
        <w:t xml:space="preserve">Websitet bør altid tale brugerens sprog med ord og vendinger, som brugeren er bekendt med, frem for tekniske vendinger. Websitet bør desuden føre virkelighedsnære dialoger og lade informationer komme frem i en naturlig og logisk rækkefølge. </w:t>
      </w:r>
    </w:p>
    <w:p w14:paraId="3B029A12" w14:textId="569D7CEC" w:rsidR="00030FB0" w:rsidRDefault="00030FB0" w:rsidP="00C362BA">
      <w:pPr>
        <w:spacing w:before="240" w:line="360" w:lineRule="auto"/>
      </w:pPr>
      <w:r w:rsidRPr="00322A29">
        <w:rPr>
          <w:b/>
        </w:rPr>
        <w:t>Brugerkontrol og – frihed</w:t>
      </w:r>
      <w:r w:rsidRPr="00322A29">
        <w:br/>
      </w:r>
      <w:r>
        <w:t xml:space="preserve">Brugere vælger ofte funktioner ved en fejltagelse og har brug for en tydeligt markeret ’nødudgang’ for komme væk fra en uønsket position uden at være nødt til at gennemgå en forlænget dialog. Websitet bør understøtte, at brugere kan fortryde handlinger og starte forfra. </w:t>
      </w:r>
    </w:p>
    <w:p w14:paraId="3B029A14" w14:textId="639AB984" w:rsidR="00030FB0" w:rsidRDefault="00030FB0" w:rsidP="00C362BA">
      <w:pPr>
        <w:spacing w:before="240" w:line="360" w:lineRule="auto"/>
      </w:pPr>
      <w:r w:rsidRPr="00322A29">
        <w:rPr>
          <w:b/>
        </w:rPr>
        <w:t>Konsistens og standarder</w:t>
      </w:r>
      <w:r w:rsidRPr="00322A29">
        <w:br/>
      </w:r>
      <w:r>
        <w:t>Det bør ikke være nødvendigt for brugeren at vurdere, om forskellige ord eller handlinger betyder det samme. Websitet bør følge platformens konventioner.</w:t>
      </w:r>
    </w:p>
    <w:p w14:paraId="3B029A16" w14:textId="14F0FF27" w:rsidR="00030FB0" w:rsidRDefault="00030FB0" w:rsidP="00C362BA">
      <w:pPr>
        <w:spacing w:before="240" w:line="360" w:lineRule="auto"/>
      </w:pPr>
      <w:r w:rsidRPr="00322A29">
        <w:rPr>
          <w:b/>
        </w:rPr>
        <w:t>Forhindring af fejl</w:t>
      </w:r>
      <w:r w:rsidRPr="00322A29">
        <w:br/>
      </w:r>
      <w:r>
        <w:t xml:space="preserve">Websitet bør i højere </w:t>
      </w:r>
      <w:r w:rsidR="0033026E">
        <w:t>g</w:t>
      </w:r>
      <w:r>
        <w:t xml:space="preserve">rad forhindre, at fejl opstår, end at give brugeren fejlmeddelelser. Websitet bør undgå fejllignende tilstande eller præsentere brugeren for en bekræftelse, før det udfører den pågældende handling. </w:t>
      </w:r>
    </w:p>
    <w:p w14:paraId="3B029A18" w14:textId="1DBC1DF0" w:rsidR="00030FB0" w:rsidRDefault="00030FB0" w:rsidP="00C362BA">
      <w:pPr>
        <w:spacing w:before="240" w:line="360" w:lineRule="auto"/>
      </w:pPr>
      <w:r w:rsidRPr="00322A29">
        <w:rPr>
          <w:b/>
        </w:rPr>
        <w:t>Heller</w:t>
      </w:r>
      <w:r w:rsidR="0033026E">
        <w:rPr>
          <w:b/>
        </w:rPr>
        <w:t>e</w:t>
      </w:r>
      <w:r w:rsidRPr="00322A29">
        <w:rPr>
          <w:b/>
        </w:rPr>
        <w:t xml:space="preserve"> genkendelse end brug af hukommelse</w:t>
      </w:r>
      <w:r w:rsidRPr="00322A29">
        <w:br/>
      </w:r>
      <w:r>
        <w:t>Websitet bør minimere belastningen af brugerens hukommelse ved at gøre objekter, handlinger og muligheder synlige. Brugeren bør ikke være tvunget til at skulle huske informationer fra en del af websitet til en anden. Instruktioner for brug af websitet bør være synlige eller lette at genfinde, når de er nødvendige.</w:t>
      </w:r>
    </w:p>
    <w:p w14:paraId="3B029A1A" w14:textId="789FD2D7" w:rsidR="00030FB0" w:rsidRDefault="00030FB0" w:rsidP="00C362BA">
      <w:pPr>
        <w:spacing w:before="240" w:line="360" w:lineRule="auto"/>
      </w:pPr>
      <w:r w:rsidRPr="00322A29">
        <w:rPr>
          <w:b/>
        </w:rPr>
        <w:lastRenderedPageBreak/>
        <w:t>Fleksibilitet og effektivitet i brugen</w:t>
      </w:r>
      <w:r w:rsidRPr="00322A29">
        <w:br/>
      </w:r>
      <w:r>
        <w:t xml:space="preserve">Genveje, som ikke bemærkes af begynderbrugeren, vil ofte forøge interaktionshastigheden for ekspertbrugeren, således at systemet kan tilfredsstille både den uerfarne og erfarne bruger. Websitet bør tillade brugeren at skræddersy ofte anvendte handlinger. </w:t>
      </w:r>
    </w:p>
    <w:p w14:paraId="3B029A1C" w14:textId="7A191C28" w:rsidR="00030FB0" w:rsidRDefault="00030FB0" w:rsidP="00C362BA">
      <w:pPr>
        <w:spacing w:before="240" w:line="360" w:lineRule="auto"/>
      </w:pPr>
      <w:r w:rsidRPr="00322A29">
        <w:rPr>
          <w:b/>
        </w:rPr>
        <w:t>Æstetik og minimalistisk design</w:t>
      </w:r>
      <w:r w:rsidRPr="00322A29">
        <w:br/>
      </w:r>
      <w:r>
        <w:t>Websitet bør ikke indeholde information, som er irrelevant eller sjældent brugt. Enhver ekstra enhed af information i dialogen med systemet konkurrerer med de relevante enheder af information og formindsker deres relative synlighed.</w:t>
      </w:r>
    </w:p>
    <w:p w14:paraId="3B029A1E" w14:textId="77777777" w:rsidR="00030FB0" w:rsidRDefault="00030FB0" w:rsidP="00C362BA">
      <w:pPr>
        <w:spacing w:before="240" w:line="360" w:lineRule="auto"/>
      </w:pPr>
      <w:r w:rsidRPr="00322A29">
        <w:rPr>
          <w:b/>
        </w:rPr>
        <w:t>Hjælp brugeren med at komme tilbage efter fejl</w:t>
      </w:r>
      <w:r w:rsidRPr="00322A29">
        <w:br/>
      </w:r>
      <w:r w:rsidR="00A105BE">
        <w:t>Fejl</w:t>
      </w:r>
      <w:r>
        <w:t xml:space="preserve">meddelelser bør forklares i et simpelt sprog (uden tekniske koder), så de præcis indikerer problemet og på en konstruktiv måde foreslår en løsning.  </w:t>
      </w:r>
    </w:p>
    <w:p w14:paraId="3B029A20" w14:textId="1B4BC0EF" w:rsidR="00030FB0" w:rsidRDefault="00030FB0" w:rsidP="00C362BA">
      <w:pPr>
        <w:spacing w:before="240" w:line="360" w:lineRule="auto"/>
      </w:pPr>
      <w:r w:rsidRPr="00322A29">
        <w:rPr>
          <w:b/>
        </w:rPr>
        <w:t>Hjælp og dokumentation</w:t>
      </w:r>
      <w:r w:rsidRPr="00322A29">
        <w:br/>
      </w:r>
      <w:r>
        <w:t>Selvom det er bedre, hvis systemet kan anvendes uden dokumentation, kan det være nødvendigt at tilbyde hjælp og dokumentation. Dokumentation af denne karakter bør være let at søge i, bør være fokuseret på brugerens aktuelle problem, bør være opstillet i konkrete trin for gennemførelse og bør ikke være for omfattende.</w:t>
      </w:r>
    </w:p>
    <w:p w14:paraId="3B029A21" w14:textId="77777777" w:rsidR="00030FB0" w:rsidRPr="003765D8" w:rsidRDefault="00030FB0" w:rsidP="00030FB0">
      <w:pPr>
        <w:pStyle w:val="TP-BodyText"/>
      </w:pPr>
    </w:p>
    <w:p w14:paraId="3B029A22" w14:textId="77777777" w:rsidR="00030FB0" w:rsidRPr="003765D8" w:rsidRDefault="00030FB0" w:rsidP="00030FB0">
      <w:pPr>
        <w:pStyle w:val="TP-BodyText"/>
      </w:pPr>
    </w:p>
    <w:p w14:paraId="3B029A23" w14:textId="77777777" w:rsidR="00030FB0" w:rsidRPr="00030FB0" w:rsidRDefault="00030FB0" w:rsidP="00030FB0">
      <w:pPr>
        <w:spacing w:before="100" w:beforeAutospacing="1" w:after="100" w:afterAutospacing="1"/>
        <w:ind w:left="720"/>
      </w:pPr>
      <w:r>
        <w:rPr>
          <w:rFonts w:ascii="Arial" w:hAnsi="Arial" w:cs="Arial"/>
          <w:noProof/>
          <w:sz w:val="24"/>
          <w:szCs w:val="24"/>
        </w:rPr>
        <w:drawing>
          <wp:anchor distT="0" distB="0" distL="47625" distR="47625" simplePos="0" relativeHeight="251659776" behindDoc="0" locked="0" layoutInCell="1" allowOverlap="0" wp14:anchorId="3B029D27" wp14:editId="3B029D28">
            <wp:simplePos x="0" y="0"/>
            <wp:positionH relativeFrom="column">
              <wp:align>right</wp:align>
            </wp:positionH>
            <wp:positionV relativeFrom="line">
              <wp:posOffset>0</wp:posOffset>
            </wp:positionV>
            <wp:extent cx="1905000" cy="1905000"/>
            <wp:effectExtent l="0" t="0" r="0" b="0"/>
            <wp:wrapSquare wrapText="bothSides"/>
            <wp:docPr id="1" name="Billede 1" descr="Diagram of the 5Es in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the 5Es in bala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3B029A24" w14:textId="77777777" w:rsidR="00030FB0" w:rsidRDefault="00030FB0" w:rsidP="00030FB0">
      <w:pPr>
        <w:pStyle w:val="TP-BodyText"/>
      </w:pPr>
      <w:r>
        <w:t xml:space="preserve">I SKAT </w:t>
      </w:r>
      <w:r w:rsidR="00A105BE">
        <w:t>anvender vi desuden fem brugervenlighedskriterier. De indebærer, at en løsning skal være:</w:t>
      </w:r>
    </w:p>
    <w:p w14:paraId="3B029A26" w14:textId="367ECAAF" w:rsidR="00030FB0" w:rsidRPr="00A118C7" w:rsidRDefault="00030FB0" w:rsidP="00030FB0">
      <w:pPr>
        <w:spacing w:before="240"/>
        <w:rPr>
          <w:szCs w:val="18"/>
        </w:rPr>
      </w:pPr>
      <w:r w:rsidRPr="00A118C7">
        <w:rPr>
          <w:b/>
          <w:bCs/>
          <w:color w:val="000000"/>
          <w:szCs w:val="18"/>
        </w:rPr>
        <w:t xml:space="preserve">Effective - </w:t>
      </w:r>
      <w:r>
        <w:rPr>
          <w:b/>
          <w:bCs/>
          <w:color w:val="000000"/>
          <w:szCs w:val="18"/>
        </w:rPr>
        <w:t>n</w:t>
      </w:r>
      <w:r w:rsidRPr="00A118C7">
        <w:rPr>
          <w:b/>
          <w:bCs/>
          <w:color w:val="000000"/>
          <w:szCs w:val="18"/>
        </w:rPr>
        <w:t>yttigt</w:t>
      </w:r>
    </w:p>
    <w:p w14:paraId="3B029A27" w14:textId="77777777" w:rsidR="00030FB0" w:rsidRPr="00A118C7" w:rsidRDefault="00030FB0" w:rsidP="00030FB0">
      <w:pPr>
        <w:spacing w:after="100" w:afterAutospacing="1"/>
        <w:rPr>
          <w:szCs w:val="18"/>
        </w:rPr>
      </w:pPr>
      <w:r w:rsidRPr="00A118C7">
        <w:rPr>
          <w:color w:val="000000"/>
          <w:szCs w:val="18"/>
        </w:rPr>
        <w:t xml:space="preserve">Egnet </w:t>
      </w:r>
      <w:r w:rsidRPr="00A118C7">
        <w:rPr>
          <w:szCs w:val="18"/>
        </w:rPr>
        <w:t>til</w:t>
      </w:r>
      <w:r w:rsidRPr="00A118C7">
        <w:rPr>
          <w:color w:val="000000"/>
          <w:szCs w:val="18"/>
        </w:rPr>
        <w:t xml:space="preserve"> at løse de opgaver, som </w:t>
      </w:r>
      <w:r w:rsidRPr="00A118C7">
        <w:rPr>
          <w:b/>
          <w:bCs/>
          <w:szCs w:val="18"/>
        </w:rPr>
        <w:t>brugere</w:t>
      </w:r>
      <w:r w:rsidRPr="00A118C7">
        <w:rPr>
          <w:color w:val="000000"/>
          <w:szCs w:val="18"/>
        </w:rPr>
        <w:t xml:space="preserve"> ønsker at løse.</w:t>
      </w:r>
    </w:p>
    <w:p w14:paraId="3B029A28" w14:textId="5CD53383" w:rsidR="00030FB0" w:rsidRPr="00A118C7" w:rsidRDefault="00030FB0" w:rsidP="00030FB0">
      <w:pPr>
        <w:spacing w:before="120"/>
        <w:ind w:left="284" w:right="5387" w:hanging="284"/>
        <w:rPr>
          <w:szCs w:val="18"/>
        </w:rPr>
      </w:pPr>
      <w:r w:rsidRPr="00A118C7">
        <w:rPr>
          <w:b/>
          <w:color w:val="000000"/>
          <w:szCs w:val="18"/>
        </w:rPr>
        <w:t>Easy to learn – let at lære, forstå</w:t>
      </w:r>
      <w:r w:rsidR="00C362BA">
        <w:rPr>
          <w:b/>
          <w:color w:val="000000"/>
          <w:szCs w:val="18"/>
        </w:rPr>
        <w:t xml:space="preserve"> og </w:t>
      </w:r>
      <w:r w:rsidRPr="00A118C7">
        <w:rPr>
          <w:b/>
          <w:color w:val="000000"/>
          <w:szCs w:val="18"/>
        </w:rPr>
        <w:t>huske</w:t>
      </w:r>
      <w:r w:rsidRPr="00A118C7">
        <w:rPr>
          <w:color w:val="000000"/>
          <w:szCs w:val="18"/>
        </w:rPr>
        <w:t xml:space="preserve"> </w:t>
      </w:r>
      <w:r w:rsidRPr="00A118C7">
        <w:rPr>
          <w:b/>
          <w:bCs/>
          <w:color w:val="000000"/>
          <w:szCs w:val="18"/>
        </w:rPr>
        <w:t xml:space="preserve">  </w:t>
      </w:r>
    </w:p>
    <w:p w14:paraId="3B029A29" w14:textId="7F72B0E6" w:rsidR="00030FB0" w:rsidRPr="00A118C7" w:rsidRDefault="006D58F1" w:rsidP="00030FB0">
      <w:pPr>
        <w:spacing w:after="100" w:afterAutospacing="1"/>
        <w:rPr>
          <w:szCs w:val="18"/>
        </w:rPr>
      </w:pPr>
      <w:r>
        <w:rPr>
          <w:szCs w:val="18"/>
        </w:rPr>
        <w:t xml:space="preserve">Have lav indæringstid. </w:t>
      </w:r>
      <w:r w:rsidR="00C362BA">
        <w:rPr>
          <w:szCs w:val="18"/>
        </w:rPr>
        <w:t>I</w:t>
      </w:r>
      <w:r w:rsidR="00030FB0" w:rsidRPr="00A118C7">
        <w:rPr>
          <w:szCs w:val="18"/>
        </w:rPr>
        <w:t>ndlæringstiden</w:t>
      </w:r>
      <w:r w:rsidR="00030FB0" w:rsidRPr="00A118C7">
        <w:rPr>
          <w:color w:val="000000"/>
          <w:szCs w:val="18"/>
        </w:rPr>
        <w:t xml:space="preserve"> er den tid det tager brugere at lære at løse bestemte opgaver ved hjælp af produktet.</w:t>
      </w:r>
    </w:p>
    <w:p w14:paraId="3B029A2A" w14:textId="4C2DBCC3" w:rsidR="00030FB0" w:rsidRPr="004E7B1E" w:rsidRDefault="00030FB0" w:rsidP="00030FB0">
      <w:pPr>
        <w:spacing w:after="100" w:afterAutospacing="1"/>
        <w:rPr>
          <w:b/>
          <w:color w:val="000000"/>
          <w:szCs w:val="18"/>
        </w:rPr>
      </w:pPr>
      <w:r w:rsidRPr="00A118C7">
        <w:rPr>
          <w:b/>
          <w:color w:val="000000"/>
          <w:szCs w:val="18"/>
        </w:rPr>
        <w:t>Error tolerant – tolerant over for brugeren</w:t>
      </w:r>
      <w:r>
        <w:rPr>
          <w:b/>
          <w:color w:val="000000"/>
          <w:szCs w:val="18"/>
        </w:rPr>
        <w:br/>
      </w:r>
      <w:r w:rsidRPr="004E7B1E">
        <w:rPr>
          <w:color w:val="000000"/>
          <w:szCs w:val="18"/>
        </w:rPr>
        <w:t>Hjælpe brugeren med at undgå fejl</w:t>
      </w:r>
      <w:r w:rsidR="005455A9">
        <w:rPr>
          <w:color w:val="000000"/>
          <w:szCs w:val="18"/>
        </w:rPr>
        <w:t>.</w:t>
      </w:r>
    </w:p>
    <w:p w14:paraId="3B029A2B" w14:textId="77777777" w:rsidR="00030FB0" w:rsidRPr="00A118C7" w:rsidRDefault="00030FB0" w:rsidP="00030FB0">
      <w:pPr>
        <w:spacing w:before="120"/>
        <w:ind w:left="284" w:right="5387" w:hanging="284"/>
        <w:rPr>
          <w:szCs w:val="18"/>
        </w:rPr>
      </w:pPr>
      <w:r w:rsidRPr="00A118C7">
        <w:rPr>
          <w:b/>
          <w:bCs/>
          <w:color w:val="000000"/>
          <w:szCs w:val="18"/>
        </w:rPr>
        <w:t>Efficient - effektivt</w:t>
      </w:r>
    </w:p>
    <w:p w14:paraId="3B029A2C" w14:textId="0414ECE9" w:rsidR="00030FB0" w:rsidRPr="00A118C7" w:rsidRDefault="00C362BA" w:rsidP="00030FB0">
      <w:pPr>
        <w:rPr>
          <w:szCs w:val="18"/>
        </w:rPr>
      </w:pPr>
      <w:r>
        <w:rPr>
          <w:color w:val="000000"/>
          <w:szCs w:val="18"/>
        </w:rPr>
        <w:t xml:space="preserve">Have høj effektivitet. </w:t>
      </w:r>
      <w:r w:rsidR="00030FB0" w:rsidRPr="00A118C7">
        <w:rPr>
          <w:color w:val="000000"/>
          <w:szCs w:val="18"/>
        </w:rPr>
        <w:t xml:space="preserve">Effektiviteten er den hastighed hvormed brugere løser bestemte opgaver i forening med produktet. </w:t>
      </w:r>
      <w:r w:rsidR="00030FB0" w:rsidRPr="00A118C7">
        <w:rPr>
          <w:szCs w:val="18"/>
        </w:rPr>
        <w:t>Effektiviteten</w:t>
      </w:r>
      <w:r w:rsidR="00030FB0" w:rsidRPr="00A118C7">
        <w:rPr>
          <w:color w:val="000000"/>
          <w:szCs w:val="18"/>
        </w:rPr>
        <w:t xml:space="preserve"> afhænger bl.a. af dialogens udformning, svartid, fejlhyppighed og kvaliteten af fejlmeddelelser.</w:t>
      </w:r>
    </w:p>
    <w:p w14:paraId="3B029A2D" w14:textId="77777777" w:rsidR="00030FB0" w:rsidRPr="00A118C7" w:rsidRDefault="00A105BE" w:rsidP="00030FB0">
      <w:pPr>
        <w:spacing w:before="240"/>
        <w:ind w:left="284" w:hanging="280"/>
        <w:rPr>
          <w:szCs w:val="18"/>
        </w:rPr>
      </w:pPr>
      <w:r>
        <w:rPr>
          <w:b/>
          <w:bCs/>
          <w:color w:val="000000"/>
          <w:szCs w:val="18"/>
        </w:rPr>
        <w:t xml:space="preserve">Engaging - </w:t>
      </w:r>
      <w:r w:rsidR="00030FB0" w:rsidRPr="00A118C7">
        <w:rPr>
          <w:b/>
          <w:bCs/>
          <w:color w:val="000000"/>
          <w:szCs w:val="18"/>
        </w:rPr>
        <w:t>Rart at bruge</w:t>
      </w:r>
    </w:p>
    <w:p w14:paraId="3B029A2E" w14:textId="4D1EF465" w:rsidR="00030FB0" w:rsidRPr="00A118C7" w:rsidRDefault="00C362BA" w:rsidP="00030FB0">
      <w:pPr>
        <w:spacing w:after="100" w:afterAutospacing="1"/>
        <w:rPr>
          <w:szCs w:val="18"/>
        </w:rPr>
      </w:pPr>
      <w:r>
        <w:rPr>
          <w:color w:val="000000"/>
          <w:szCs w:val="18"/>
        </w:rPr>
        <w:t xml:space="preserve">Give subjektiv tilfredshed. </w:t>
      </w:r>
      <w:r w:rsidR="00030FB0" w:rsidRPr="00A118C7">
        <w:rPr>
          <w:color w:val="000000"/>
          <w:szCs w:val="18"/>
        </w:rPr>
        <w:t xml:space="preserve">Den subjektive tilfredshed er den tilfredshed med produktet som </w:t>
      </w:r>
      <w:r w:rsidR="00030FB0" w:rsidRPr="00A118C7">
        <w:rPr>
          <w:szCs w:val="18"/>
        </w:rPr>
        <w:t>brugere</w:t>
      </w:r>
      <w:r w:rsidR="00030FB0" w:rsidRPr="00A118C7">
        <w:rPr>
          <w:color w:val="000000"/>
          <w:szCs w:val="18"/>
        </w:rPr>
        <w:t xml:space="preserve"> udtrykker i professionelle spørgeskemaer eller interviews.</w:t>
      </w:r>
    </w:p>
    <w:p w14:paraId="3B029A2F" w14:textId="77777777" w:rsidR="00030FB0" w:rsidRPr="009E7016" w:rsidRDefault="00030FB0" w:rsidP="00030FB0">
      <w:pPr>
        <w:pStyle w:val="TP-BodyText"/>
      </w:pPr>
    </w:p>
    <w:p w14:paraId="3B029A30" w14:textId="77777777" w:rsidR="00030FB0" w:rsidRPr="00936B3E" w:rsidRDefault="00030FB0" w:rsidP="00030FB0">
      <w:pPr>
        <w:pStyle w:val="TP-Bullit1"/>
        <w:numPr>
          <w:ilvl w:val="0"/>
          <w:numId w:val="0"/>
        </w:numPr>
        <w:ind w:left="284"/>
      </w:pPr>
      <w:bookmarkStart w:id="23" w:name="_Toc173569375"/>
      <w:bookmarkStart w:id="24" w:name="_Toc174162241"/>
      <w:bookmarkStart w:id="25" w:name="_Toc174162401"/>
      <w:bookmarkStart w:id="26" w:name="_Toc174893762"/>
      <w:bookmarkStart w:id="27" w:name="_Toc174893922"/>
      <w:bookmarkStart w:id="28" w:name="_Toc174894082"/>
      <w:bookmarkStart w:id="29" w:name="_Toc174894242"/>
      <w:bookmarkStart w:id="30" w:name="_Toc174896605"/>
      <w:bookmarkStart w:id="31" w:name="_Toc175364771"/>
      <w:bookmarkStart w:id="32" w:name="_Toc175637666"/>
      <w:bookmarkStart w:id="33" w:name="_Toc175644529"/>
      <w:bookmarkStart w:id="34" w:name="_Toc200525303"/>
      <w:bookmarkStart w:id="35" w:name="_Toc206303620"/>
      <w:bookmarkStart w:id="36" w:name="_Toc206311882"/>
      <w:bookmarkStart w:id="37" w:name="_Toc206320944"/>
      <w:bookmarkStart w:id="38" w:name="_Toc208240138"/>
      <w:bookmarkStart w:id="39" w:name="_Toc208651437"/>
      <w:bookmarkStart w:id="40" w:name="_Toc210450637"/>
      <w:bookmarkStart w:id="41" w:name="_Toc210450823"/>
      <w:bookmarkStart w:id="42" w:name="_Toc173569378"/>
      <w:bookmarkStart w:id="43" w:name="_Toc174162244"/>
      <w:bookmarkStart w:id="44" w:name="_Toc174162404"/>
      <w:bookmarkStart w:id="45" w:name="_Toc174893765"/>
      <w:bookmarkStart w:id="46" w:name="_Toc174893925"/>
      <w:bookmarkStart w:id="47" w:name="_Toc174894085"/>
      <w:bookmarkStart w:id="48" w:name="_Toc174894245"/>
      <w:bookmarkStart w:id="49" w:name="_Toc174896608"/>
      <w:bookmarkStart w:id="50" w:name="_Toc175364774"/>
      <w:bookmarkStart w:id="51" w:name="_Toc175637669"/>
      <w:bookmarkStart w:id="52" w:name="_Toc175644532"/>
      <w:bookmarkStart w:id="53" w:name="_Toc200525306"/>
      <w:bookmarkStart w:id="54" w:name="_Toc206303623"/>
      <w:bookmarkStart w:id="55" w:name="_Toc206311885"/>
      <w:bookmarkStart w:id="56" w:name="_Toc206320947"/>
      <w:bookmarkStart w:id="57" w:name="_Toc208240141"/>
      <w:bookmarkStart w:id="58" w:name="_Toc208651440"/>
      <w:bookmarkStart w:id="59" w:name="_Toc210450640"/>
      <w:bookmarkStart w:id="60" w:name="_Toc210450826"/>
      <w:bookmarkStart w:id="61" w:name="_Toc15212926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3B029A31" w14:textId="77777777" w:rsidR="00030FB0" w:rsidRPr="001C661C" w:rsidRDefault="00A105BE" w:rsidP="00030FB0">
      <w:pPr>
        <w:pStyle w:val="TP-Heading2"/>
        <w:rPr>
          <w:lang w:val="da-DK"/>
        </w:rPr>
      </w:pPr>
      <w:bookmarkStart w:id="62" w:name="_Toc152129265"/>
      <w:bookmarkStart w:id="63" w:name="_Toc334622837"/>
      <w:bookmarkEnd w:id="61"/>
      <w:r>
        <w:rPr>
          <w:lang w:val="da-DK"/>
        </w:rPr>
        <w:t>Principper</w:t>
      </w:r>
      <w:r w:rsidR="00030FB0" w:rsidRPr="001C661C">
        <w:rPr>
          <w:lang w:val="da-DK"/>
        </w:rPr>
        <w:t xml:space="preserve"> </w:t>
      </w:r>
      <w:r>
        <w:rPr>
          <w:lang w:val="da-DK"/>
        </w:rPr>
        <w:t xml:space="preserve">for </w:t>
      </w:r>
      <w:r w:rsidR="00030FB0" w:rsidRPr="001C661C">
        <w:rPr>
          <w:lang w:val="da-DK"/>
        </w:rPr>
        <w:t>tilgængelighed</w:t>
      </w:r>
      <w:bookmarkEnd w:id="62"/>
      <w:bookmarkEnd w:id="63"/>
    </w:p>
    <w:p w14:paraId="3B029A32" w14:textId="77777777" w:rsidR="00030FB0" w:rsidRPr="001C661C" w:rsidRDefault="00030FB0" w:rsidP="00C362BA">
      <w:pPr>
        <w:pStyle w:val="TP-Bullit1"/>
        <w:numPr>
          <w:ilvl w:val="0"/>
          <w:numId w:val="0"/>
        </w:numPr>
      </w:pPr>
    </w:p>
    <w:p w14:paraId="3B029A33" w14:textId="77777777" w:rsidR="00030FB0" w:rsidRPr="00644338" w:rsidRDefault="00A105BE" w:rsidP="00030FB0">
      <w:pPr>
        <w:shd w:val="clear" w:color="auto" w:fill="FFFFFF"/>
        <w:spacing w:before="100" w:beforeAutospacing="1" w:after="100" w:afterAutospacing="1"/>
        <w:rPr>
          <w:szCs w:val="18"/>
        </w:rPr>
      </w:pPr>
      <w:r>
        <w:rPr>
          <w:szCs w:val="18"/>
        </w:rPr>
        <w:t>Det er et erklæret mål, at SKATs webløsninger</w:t>
      </w:r>
      <w:r w:rsidR="00030FB0" w:rsidRPr="00644338">
        <w:rPr>
          <w:szCs w:val="18"/>
        </w:rPr>
        <w:t xml:space="preserve"> skal være tilgængelig</w:t>
      </w:r>
      <w:r>
        <w:rPr>
          <w:szCs w:val="18"/>
        </w:rPr>
        <w:t>e</w:t>
      </w:r>
      <w:r w:rsidR="00030FB0" w:rsidRPr="00644338">
        <w:rPr>
          <w:szCs w:val="18"/>
        </w:rPr>
        <w:t xml:space="preserve"> for flest mulige mennesker i flest mulige situationer og fra flest mulige teknologiske platforme.</w:t>
      </w:r>
      <w:r>
        <w:rPr>
          <w:szCs w:val="18"/>
        </w:rPr>
        <w:t xml:space="preserve"> </w:t>
      </w:r>
    </w:p>
    <w:p w14:paraId="3B029A34" w14:textId="11AF6A5F" w:rsidR="00030FB0" w:rsidRPr="00DC2B8A" w:rsidRDefault="00A105BE" w:rsidP="00030FB0">
      <w:pPr>
        <w:shd w:val="clear" w:color="auto" w:fill="FFFFFF"/>
        <w:spacing w:before="100" w:beforeAutospacing="1" w:after="100" w:afterAutospacing="1"/>
        <w:rPr>
          <w:szCs w:val="18"/>
        </w:rPr>
      </w:pPr>
      <w:r>
        <w:rPr>
          <w:szCs w:val="18"/>
        </w:rPr>
        <w:t>Alle nyudviklede og redesignede webløsninger</w:t>
      </w:r>
      <w:r w:rsidR="00030FB0" w:rsidRPr="00AE41EA">
        <w:rPr>
          <w:szCs w:val="18"/>
        </w:rPr>
        <w:t xml:space="preserve"> skal leve op til WAI's WCAG 2.0</w:t>
      </w:r>
      <w:r>
        <w:rPr>
          <w:szCs w:val="18"/>
        </w:rPr>
        <w:t xml:space="preserve"> retningslinj</w:t>
      </w:r>
      <w:r w:rsidR="00030FB0" w:rsidRPr="00AE41EA">
        <w:rPr>
          <w:szCs w:val="18"/>
        </w:rPr>
        <w:t xml:space="preserve">er på niveau AA. </w:t>
      </w:r>
      <w:r w:rsidR="00030FB0" w:rsidRPr="00644338">
        <w:rPr>
          <w:szCs w:val="18"/>
        </w:rPr>
        <w:t>(dvs. opfyldelse af samtlige prioritet 1 og prioritet 2 kontrolpunkter fra WCAG2.0)</w:t>
      </w:r>
      <w:r w:rsidR="005455A9">
        <w:rPr>
          <w:szCs w:val="18"/>
        </w:rPr>
        <w:t xml:space="preserve">. </w:t>
      </w:r>
      <w:r w:rsidR="00423C57">
        <w:rPr>
          <w:szCs w:val="18"/>
        </w:rPr>
        <w:t>Den engelske version af r</w:t>
      </w:r>
      <w:r w:rsidR="005455A9">
        <w:rPr>
          <w:szCs w:val="18"/>
        </w:rPr>
        <w:t>etningslinjerne kan ses her:</w:t>
      </w:r>
      <w:r w:rsidR="00030FB0" w:rsidRPr="00644338">
        <w:rPr>
          <w:szCs w:val="18"/>
        </w:rPr>
        <w:t xml:space="preserve"> </w:t>
      </w:r>
      <w:hyperlink r:id="rId14" w:history="1">
        <w:r w:rsidR="00030FB0" w:rsidRPr="00644338">
          <w:rPr>
            <w:rStyle w:val="Hyperlink"/>
            <w:color w:val="auto"/>
            <w:szCs w:val="18"/>
          </w:rPr>
          <w:t>http://www.w3.org/TR/2008/REC-WCAG20-20081211/</w:t>
        </w:r>
      </w:hyperlink>
      <w:r w:rsidR="005455A9">
        <w:rPr>
          <w:szCs w:val="18"/>
        </w:rPr>
        <w:t>.</w:t>
      </w:r>
    </w:p>
    <w:p w14:paraId="3B029A36" w14:textId="647CE4A1" w:rsidR="00030FB0" w:rsidRDefault="00030FB0" w:rsidP="00030FB0">
      <w:pPr>
        <w:shd w:val="clear" w:color="auto" w:fill="FFFFFF"/>
        <w:spacing w:before="100" w:beforeAutospacing="1" w:after="100" w:afterAutospacing="1"/>
        <w:rPr>
          <w:color w:val="464646"/>
          <w:szCs w:val="18"/>
        </w:rPr>
      </w:pPr>
      <w:r w:rsidRPr="00644338">
        <w:rPr>
          <w:szCs w:val="18"/>
        </w:rPr>
        <w:t>Det er et erklæret mål</w:t>
      </w:r>
      <w:r w:rsidR="005455A9">
        <w:rPr>
          <w:szCs w:val="18"/>
        </w:rPr>
        <w:t>,</w:t>
      </w:r>
      <w:r w:rsidRPr="00644338">
        <w:rPr>
          <w:szCs w:val="18"/>
        </w:rPr>
        <w:t xml:space="preserve"> at udviklingen af nye hjemmesider og revision af eksisterende hjemmesider skal baseres på en kravspecifikation, hvori krav om tilgængelighed på W3C WCAG2.0 AA niveau fremgår som ufravigelige. Det betyder bl.a.</w:t>
      </w:r>
      <w:r w:rsidR="00BC20CC">
        <w:rPr>
          <w:szCs w:val="18"/>
        </w:rPr>
        <w:t>,</w:t>
      </w:r>
      <w:r w:rsidRPr="00644338">
        <w:rPr>
          <w:szCs w:val="18"/>
        </w:rPr>
        <w:t xml:space="preserve"> at introduktionen af nye elementer og funktionaliteter eller implementeringen af nye it-systemer, som enten bliver en del af hjemmesiderne eller som skal levere indhold til hjemmesiderne</w:t>
      </w:r>
      <w:r w:rsidR="005455A9">
        <w:rPr>
          <w:szCs w:val="18"/>
        </w:rPr>
        <w:t>,</w:t>
      </w:r>
      <w:r w:rsidRPr="00644338">
        <w:rPr>
          <w:szCs w:val="18"/>
        </w:rPr>
        <w:t xml:space="preserve"> også skal leve op til målsætningen om tilgængelighed.</w:t>
      </w:r>
    </w:p>
    <w:p w14:paraId="3B029A37" w14:textId="77777777" w:rsidR="00030FB0" w:rsidRPr="00C362BA" w:rsidRDefault="00423C57" w:rsidP="00C362BA">
      <w:pPr>
        <w:pStyle w:val="Overskrift2"/>
        <w:rPr>
          <w:b w:val="0"/>
          <w:sz w:val="20"/>
        </w:rPr>
      </w:pPr>
      <w:bookmarkStart w:id="64" w:name="_Toc316633729"/>
      <w:r w:rsidRPr="00C362BA">
        <w:rPr>
          <w:i w:val="0"/>
          <w:sz w:val="20"/>
        </w:rPr>
        <w:t xml:space="preserve">Dansk oversættelse af </w:t>
      </w:r>
      <w:r w:rsidR="00030FB0" w:rsidRPr="00C362BA">
        <w:rPr>
          <w:i w:val="0"/>
          <w:sz w:val="20"/>
        </w:rPr>
        <w:t>WCAG 2.0</w:t>
      </w:r>
    </w:p>
    <w:p w14:paraId="3B029A38" w14:textId="1CE179CE" w:rsidR="00030FB0" w:rsidRDefault="00423C57" w:rsidP="00030FB0">
      <w:pPr>
        <w:rPr>
          <w:rFonts w:cs="Arial"/>
        </w:rPr>
      </w:pPr>
      <w:r>
        <w:t xml:space="preserve">Nedenfor findes et </w:t>
      </w:r>
      <w:r w:rsidR="00030FB0">
        <w:t xml:space="preserve">uddrag fra den danske oversættelse af de </w:t>
      </w:r>
      <w:r w:rsidR="00030FB0" w:rsidRPr="002A1431">
        <w:rPr>
          <w:rFonts w:cs="Arial"/>
        </w:rPr>
        <w:t>internationale retningslinjer for tilgængeligt webdesign fra World Wide Web Consortium</w:t>
      </w:r>
      <w:r w:rsidR="00030FB0">
        <w:rPr>
          <w:rFonts w:cs="Arial"/>
        </w:rPr>
        <w:t xml:space="preserve">, </w:t>
      </w:r>
      <w:r>
        <w:rPr>
          <w:rFonts w:cs="Arial"/>
        </w:rPr>
        <w:t>hvor</w:t>
      </w:r>
      <w:r w:rsidR="00030FB0">
        <w:rPr>
          <w:rFonts w:cs="Arial"/>
        </w:rPr>
        <w:t xml:space="preserve"> succeskriterier på niveau A og AA er medtaget</w:t>
      </w:r>
      <w:r w:rsidR="00030FB0" w:rsidRPr="002A1431">
        <w:rPr>
          <w:rFonts w:cs="Arial"/>
        </w:rPr>
        <w:t>.</w:t>
      </w:r>
      <w:r w:rsidR="00030FB0">
        <w:rPr>
          <w:rFonts w:cs="Arial"/>
        </w:rPr>
        <w:t xml:space="preserve"> </w:t>
      </w:r>
    </w:p>
    <w:p w14:paraId="3B029A39" w14:textId="77777777" w:rsidR="00030FB0" w:rsidRDefault="00030FB0" w:rsidP="00030FB0">
      <w:pPr>
        <w:rPr>
          <w:rFonts w:cs="Arial"/>
        </w:rPr>
      </w:pPr>
    </w:p>
    <w:p w14:paraId="3B029A3A" w14:textId="77777777" w:rsidR="00030FB0" w:rsidRDefault="00030FB0" w:rsidP="00030FB0">
      <w:r>
        <w:rPr>
          <w:rFonts w:cs="Arial"/>
        </w:rPr>
        <w:t xml:space="preserve">Den fuldstændige oversættelse kan findes på </w:t>
      </w:r>
      <w:hyperlink r:id="rId15" w:history="1">
        <w:r>
          <w:rPr>
            <w:rStyle w:val="Hyperlink"/>
          </w:rPr>
          <w:t>http://www.wcag20.dk/wcag20-da/</w:t>
        </w:r>
      </w:hyperlink>
      <w:r>
        <w:t>.</w:t>
      </w:r>
    </w:p>
    <w:p w14:paraId="3B029A3B" w14:textId="77777777" w:rsidR="00030FB0" w:rsidRPr="00B90CDA" w:rsidRDefault="00030FB0" w:rsidP="00030FB0"/>
    <w:p w14:paraId="3B029A3C" w14:textId="110A872A" w:rsidR="00030FB0" w:rsidRPr="00C362BA" w:rsidRDefault="00030FB0" w:rsidP="00C362BA">
      <w:pPr>
        <w:rPr>
          <w:i/>
        </w:rPr>
      </w:pPr>
      <w:r w:rsidRPr="00C362BA">
        <w:rPr>
          <w:b/>
        </w:rPr>
        <w:t>WCAG2</w:t>
      </w:r>
      <w:r w:rsidR="00367AFA" w:rsidRPr="00C362BA">
        <w:rPr>
          <w:b/>
        </w:rPr>
        <w:t>.</w:t>
      </w:r>
      <w:r w:rsidRPr="00C362BA">
        <w:rPr>
          <w:b/>
        </w:rPr>
        <w:t xml:space="preserve">0 Niveau A </w:t>
      </w:r>
      <w:r w:rsidR="00423C57" w:rsidRPr="00C362BA">
        <w:rPr>
          <w:b/>
        </w:rPr>
        <w:t>s</w:t>
      </w:r>
      <w:r w:rsidRPr="00C362BA">
        <w:rPr>
          <w:b/>
        </w:rPr>
        <w:t>ucceskriterier</w:t>
      </w:r>
      <w:bookmarkEnd w:id="64"/>
    </w:p>
    <w:tbl>
      <w:tblPr>
        <w:tblW w:w="48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4"/>
        <w:gridCol w:w="8720"/>
      </w:tblGrid>
      <w:tr w:rsidR="00030FB0" w:rsidRPr="00717800" w14:paraId="3B029A3F" w14:textId="77777777" w:rsidTr="003F4E16">
        <w:trPr>
          <w:tblHeader/>
        </w:trPr>
        <w:tc>
          <w:tcPr>
            <w:tcW w:w="393" w:type="pct"/>
            <w:shd w:val="clear" w:color="auto" w:fill="F2F2F2"/>
          </w:tcPr>
          <w:p w14:paraId="3B029A3D" w14:textId="77777777" w:rsidR="00030FB0" w:rsidRPr="00717800" w:rsidRDefault="00030FB0" w:rsidP="003F4E16"/>
        </w:tc>
        <w:tc>
          <w:tcPr>
            <w:tcW w:w="4607" w:type="pct"/>
            <w:shd w:val="clear" w:color="auto" w:fill="F2F2F2"/>
          </w:tcPr>
          <w:p w14:paraId="3B029A3E" w14:textId="77777777" w:rsidR="00030FB0" w:rsidRPr="00717800" w:rsidRDefault="00030FB0" w:rsidP="003F4E16">
            <w:r w:rsidRPr="00717800">
              <w:t>Succeskriterium</w:t>
            </w:r>
          </w:p>
        </w:tc>
      </w:tr>
      <w:tr w:rsidR="00030FB0" w:rsidRPr="006D30B0" w14:paraId="3B029A4E" w14:textId="77777777" w:rsidTr="003F4E16">
        <w:tc>
          <w:tcPr>
            <w:tcW w:w="393" w:type="pct"/>
          </w:tcPr>
          <w:p w14:paraId="3B029A40" w14:textId="77777777" w:rsidR="00030FB0" w:rsidRPr="008215B2" w:rsidRDefault="00030FB0" w:rsidP="003F4E16">
            <w:r w:rsidRPr="008215B2">
              <w:t>1.1.1</w:t>
            </w:r>
          </w:p>
        </w:tc>
        <w:tc>
          <w:tcPr>
            <w:tcW w:w="4607" w:type="pct"/>
          </w:tcPr>
          <w:p w14:paraId="3B029A41" w14:textId="77777777" w:rsidR="00030FB0" w:rsidRPr="008215B2" w:rsidRDefault="00030FB0" w:rsidP="003F4E16">
            <w:r w:rsidRPr="008215B2">
              <w:t>Ikke-tekstligt indhold: Alt ikke-tekstligt indhold, som præsenteres for bruger</w:t>
            </w:r>
            <w:r>
              <w:t>en, har et tekstligt alternativ</w:t>
            </w:r>
            <w:r w:rsidRPr="008215B2">
              <w:t>, der har samme formål. Følgende situationer er undtaget:</w:t>
            </w:r>
          </w:p>
          <w:p w14:paraId="3B029A42" w14:textId="77777777" w:rsidR="00030FB0" w:rsidRPr="008215B2" w:rsidRDefault="00030FB0" w:rsidP="003F4E16"/>
          <w:p w14:paraId="3B029A43" w14:textId="77777777" w:rsidR="00030FB0" w:rsidRPr="008215B2" w:rsidRDefault="00030FB0" w:rsidP="003F4E16">
            <w:r w:rsidRPr="008215B2">
              <w:t>Kontroller, input: Hvis det ikke-tekstlige indhold er en kontrol eller accepterer bruger</w:t>
            </w:r>
            <w:r>
              <w:t>-</w:t>
            </w:r>
            <w:r w:rsidRPr="008215B2">
              <w:t xml:space="preserve">input, så skal det have et navn som beskriver dets formål. </w:t>
            </w:r>
          </w:p>
          <w:p w14:paraId="3B029A44" w14:textId="77777777" w:rsidR="00030FB0" w:rsidRPr="008215B2" w:rsidRDefault="00030FB0" w:rsidP="003F4E16"/>
          <w:p w14:paraId="3B029A45" w14:textId="77777777" w:rsidR="00030FB0" w:rsidRPr="008215B2" w:rsidRDefault="00030FB0" w:rsidP="003F4E16">
            <w:r w:rsidRPr="008215B2">
              <w:t>Tidsafhængigt media: Hvis det ikke-tekstlige indhold er tidsafhængigt media</w:t>
            </w:r>
            <w:r>
              <w:t>,</w:t>
            </w:r>
            <w:r w:rsidRPr="008215B2">
              <w:t xml:space="preserve"> så skal det tekstlige alternativ som minimum give en beskrivende identifikation af det ikke-tekstlige indhold. </w:t>
            </w:r>
          </w:p>
          <w:p w14:paraId="3B029A46" w14:textId="77777777" w:rsidR="00030FB0" w:rsidRPr="008215B2" w:rsidRDefault="00030FB0" w:rsidP="003F4E16"/>
          <w:p w14:paraId="3B029A47" w14:textId="77777777" w:rsidR="00030FB0" w:rsidRPr="008215B2" w:rsidRDefault="00030FB0" w:rsidP="003F4E16">
            <w:r w:rsidRPr="008215B2">
              <w:t>Test: Hvis det ikke-tekstlige indhold er en test eller en øvelse, som ville være meningsløs hvis den beskrives med tekst, så skal den alternative tekst som minimum give en beskrivende identifikation af det ikke-tekstlige indhold.</w:t>
            </w:r>
          </w:p>
          <w:p w14:paraId="3B029A48" w14:textId="77777777" w:rsidR="00030FB0" w:rsidRPr="008215B2" w:rsidRDefault="00030FB0" w:rsidP="003F4E16"/>
          <w:p w14:paraId="3B029A49" w14:textId="77777777" w:rsidR="00030FB0" w:rsidRPr="008215B2" w:rsidRDefault="00030FB0" w:rsidP="003F4E16">
            <w:r>
              <w:t>Sansemæssig</w:t>
            </w:r>
            <w:r w:rsidRPr="008215B2">
              <w:t xml:space="preserve">: Hvis formålet med det ikke-tekstlige indhold primært er at skabe en bestemt </w:t>
            </w:r>
            <w:r>
              <w:t>sansemæssig</w:t>
            </w:r>
            <w:r w:rsidRPr="008215B2">
              <w:t xml:space="preserve"> oplevelse, så skal den alternative tekst som minimum give en beskrivende identifikation af det ikke-tekstlige indhold.</w:t>
            </w:r>
          </w:p>
          <w:p w14:paraId="3B029A4A" w14:textId="77777777" w:rsidR="00030FB0" w:rsidRPr="008215B2" w:rsidRDefault="00030FB0" w:rsidP="003F4E16"/>
          <w:p w14:paraId="3B029A4B" w14:textId="77777777" w:rsidR="00030FB0" w:rsidRPr="008215B2" w:rsidRDefault="00030FB0" w:rsidP="003F4E16">
            <w:r w:rsidRPr="008215B2">
              <w:t xml:space="preserve">CAPTCHA: Hvis formålet med det ikke-tekstlige indhold er at bekræfte at indholdet tilgås af en person og ikke af en computer, så skal det tekstlige alternativ identificere og beskrive formålet med det ikke-tekstlige indhold, ligesom der skal findes alternative former for CAPTCHA med forskellige output modaliteter som understøtter perception via forskellige sanser af hensyn til forskellige funktionsnedsættelser. </w:t>
            </w:r>
          </w:p>
          <w:p w14:paraId="3B029A4C" w14:textId="77777777" w:rsidR="00030FB0" w:rsidRPr="008215B2" w:rsidRDefault="00030FB0" w:rsidP="003F4E16"/>
          <w:p w14:paraId="3B029A4D" w14:textId="77777777" w:rsidR="00030FB0" w:rsidRPr="008215B2" w:rsidRDefault="00030FB0" w:rsidP="003F4E16">
            <w:r w:rsidRPr="008215B2">
              <w:t>Dekoration, formatering, usynlig: Hvis det ikke-tekstlige indhold alene anvendes som dekoration, hvis det udelukkende anvendes til visuel formatering eller hvis det ikke vises for brugerne, så skal det implementeres på en måde som kan ignoreres af kompenserende teknologi.</w:t>
            </w:r>
          </w:p>
        </w:tc>
      </w:tr>
      <w:tr w:rsidR="00030FB0" w:rsidRPr="006D1DDC" w14:paraId="3B029A55" w14:textId="77777777" w:rsidTr="003F4E16">
        <w:tc>
          <w:tcPr>
            <w:tcW w:w="393" w:type="pct"/>
          </w:tcPr>
          <w:p w14:paraId="3B029A4F" w14:textId="77777777" w:rsidR="00030FB0" w:rsidRPr="008215B2" w:rsidRDefault="00030FB0" w:rsidP="003F4E16">
            <w:r w:rsidRPr="008215B2">
              <w:t>1.2.1</w:t>
            </w:r>
          </w:p>
        </w:tc>
        <w:tc>
          <w:tcPr>
            <w:tcW w:w="4607" w:type="pct"/>
          </w:tcPr>
          <w:p w14:paraId="3B029A50" w14:textId="77777777" w:rsidR="00030FB0" w:rsidRDefault="00030FB0" w:rsidP="003F4E16">
            <w:r>
              <w:t>Rent lydindhold (audio only) og rent videoindhold (video only) (forudindspillet): For forudindspillet rent lydindhold og forudindspillet rent videoindhold gælder følgende, undtagen når video eller lyd udgør et mediealternativ til tekst og klart er markeret som sådan:</w:t>
            </w:r>
          </w:p>
          <w:p w14:paraId="3B029A51" w14:textId="77777777" w:rsidR="00030FB0" w:rsidRDefault="00030FB0" w:rsidP="003F4E16"/>
          <w:p w14:paraId="3B029A52" w14:textId="77777777" w:rsidR="00030FB0" w:rsidRDefault="00030FB0" w:rsidP="003F4E16">
            <w:r>
              <w:t>Forudindspillet rent lydindhold: Der skal leveres et alternativ til tidsafhængige medier, som præsenterer information, der svarer til forudindspillet rent lydindhold.</w:t>
            </w:r>
          </w:p>
          <w:p w14:paraId="3B029A53" w14:textId="77777777" w:rsidR="00030FB0" w:rsidRDefault="00030FB0" w:rsidP="003F4E16"/>
          <w:p w14:paraId="3B029A54" w14:textId="77777777" w:rsidR="00030FB0" w:rsidRPr="008215B2" w:rsidRDefault="00030FB0" w:rsidP="003F4E16">
            <w:r>
              <w:t>Forudindspillet rent videoindhold: Der skal leveres enten et alternativ til tidsafhængige medier eller et lydspor, som præsenterer information, der svarer til forudindspillet rent videoindhold.</w:t>
            </w:r>
          </w:p>
        </w:tc>
      </w:tr>
      <w:tr w:rsidR="00030FB0" w:rsidRPr="008215B2" w14:paraId="3B029A58" w14:textId="77777777" w:rsidTr="003F4E16">
        <w:tc>
          <w:tcPr>
            <w:tcW w:w="393" w:type="pct"/>
          </w:tcPr>
          <w:p w14:paraId="3B029A56" w14:textId="77777777" w:rsidR="00030FB0" w:rsidRPr="008215B2" w:rsidRDefault="00030FB0" w:rsidP="003F4E16">
            <w:pPr>
              <w:rPr>
                <w:lang w:val="en-US"/>
              </w:rPr>
            </w:pPr>
            <w:r w:rsidRPr="008215B2">
              <w:rPr>
                <w:lang w:val="en-US"/>
              </w:rPr>
              <w:lastRenderedPageBreak/>
              <w:t>1.2.2</w:t>
            </w:r>
          </w:p>
        </w:tc>
        <w:tc>
          <w:tcPr>
            <w:tcW w:w="4607" w:type="pct"/>
          </w:tcPr>
          <w:p w14:paraId="3B029A57" w14:textId="77777777" w:rsidR="00030FB0" w:rsidRPr="008215B2" w:rsidRDefault="00030FB0" w:rsidP="003F4E16">
            <w:r w:rsidRPr="008215B2">
              <w:t xml:space="preserve">Captions (forudindspillet): Der </w:t>
            </w:r>
            <w:r>
              <w:t>findes</w:t>
            </w:r>
            <w:r w:rsidRPr="008215B2">
              <w:t xml:space="preserve"> captions (synkroniserede visuelle og/eller tekstlige alternative til talt og ikke-talt indhold) til alt forudindstillet lydindhold bortset fra I de tilfælde hvor lyden er et mediealternativ for tekst og er klart markeret som sådan. </w:t>
            </w:r>
          </w:p>
        </w:tc>
      </w:tr>
      <w:tr w:rsidR="00030FB0" w:rsidRPr="008215B2" w14:paraId="3B029A5B" w14:textId="77777777" w:rsidTr="003F4E16">
        <w:tc>
          <w:tcPr>
            <w:tcW w:w="393" w:type="pct"/>
          </w:tcPr>
          <w:p w14:paraId="3B029A59" w14:textId="77777777" w:rsidR="00030FB0" w:rsidRPr="008215B2" w:rsidRDefault="00030FB0" w:rsidP="003F4E16">
            <w:r w:rsidRPr="008215B2">
              <w:t>1.2.3</w:t>
            </w:r>
          </w:p>
        </w:tc>
        <w:tc>
          <w:tcPr>
            <w:tcW w:w="4607" w:type="pct"/>
          </w:tcPr>
          <w:p w14:paraId="3B029A5A" w14:textId="77777777" w:rsidR="00030FB0" w:rsidRPr="000C1A3E" w:rsidRDefault="00030FB0" w:rsidP="003F4E16">
            <w:r w:rsidRPr="00ED0CFA">
              <w:t>Auditive beskrivelser eller Alternativt Media (forudindspillet): Der er medtaget et alternativ</w:t>
            </w:r>
            <w:r>
              <w:t xml:space="preserve"> for tidsafhængigt eller en auditiv beskrivelse af forudindspillet video for synkroniseret media med undtagelse af de tilfælde hvor dette er et mediealternativ for tekst og er klart markeret som sådan.</w:t>
            </w:r>
          </w:p>
        </w:tc>
      </w:tr>
      <w:tr w:rsidR="00030FB0" w:rsidRPr="006D30B0" w14:paraId="3B029A5E" w14:textId="77777777" w:rsidTr="003F4E16">
        <w:tc>
          <w:tcPr>
            <w:tcW w:w="393" w:type="pct"/>
          </w:tcPr>
          <w:p w14:paraId="3B029A5C" w14:textId="77777777" w:rsidR="00030FB0" w:rsidRPr="008215B2" w:rsidRDefault="00030FB0" w:rsidP="003F4E16">
            <w:pPr>
              <w:rPr>
                <w:lang w:val="en-US"/>
              </w:rPr>
            </w:pPr>
            <w:r w:rsidRPr="008215B2">
              <w:rPr>
                <w:lang w:val="en-US"/>
              </w:rPr>
              <w:t>1.3.1</w:t>
            </w:r>
          </w:p>
        </w:tc>
        <w:tc>
          <w:tcPr>
            <w:tcW w:w="4607" w:type="pct"/>
          </w:tcPr>
          <w:p w14:paraId="3B029A5D" w14:textId="77777777" w:rsidR="00030FB0" w:rsidRPr="000C1A3E" w:rsidRDefault="00030FB0" w:rsidP="003F4E16">
            <w:r w:rsidRPr="000C1A3E">
              <w:t>Information og relationer: Information, struktur og relationer som fremgår af den visuelle præsentation kan også blive fastslået programmeringsmæssigt eller er tilgængelig som tekst.</w:t>
            </w:r>
          </w:p>
        </w:tc>
      </w:tr>
      <w:tr w:rsidR="00030FB0" w:rsidRPr="006D1DDC" w14:paraId="3B029A61" w14:textId="77777777" w:rsidTr="003F4E16">
        <w:tc>
          <w:tcPr>
            <w:tcW w:w="393" w:type="pct"/>
          </w:tcPr>
          <w:p w14:paraId="3B029A5F" w14:textId="77777777" w:rsidR="00030FB0" w:rsidRPr="00072450" w:rsidRDefault="00030FB0" w:rsidP="003F4E16">
            <w:r w:rsidRPr="00072450">
              <w:t>1.3.2</w:t>
            </w:r>
          </w:p>
        </w:tc>
        <w:tc>
          <w:tcPr>
            <w:tcW w:w="4607" w:type="pct"/>
          </w:tcPr>
          <w:p w14:paraId="3B029A60" w14:textId="77777777" w:rsidR="00030FB0" w:rsidRPr="00072450" w:rsidRDefault="00030FB0" w:rsidP="003F4E16">
            <w:r>
              <w:t>Me</w:t>
            </w:r>
            <w:r w:rsidRPr="00072450">
              <w:t xml:space="preserve">ningsfuld rækkefølge: Når den rækkefølge, som indhold præsenteres </w:t>
            </w:r>
            <w:r>
              <w:t>i</w:t>
            </w:r>
            <w:r w:rsidRPr="00072450">
              <w:t>, har indflydelse på indholdets betydning, kan den korrekte læserækkefølge fastslås programmeringsmæssigt.</w:t>
            </w:r>
            <w:r>
              <w:t xml:space="preserve"> </w:t>
            </w:r>
          </w:p>
        </w:tc>
      </w:tr>
      <w:tr w:rsidR="00030FB0" w:rsidRPr="00B1760D" w14:paraId="3B029A64" w14:textId="77777777" w:rsidTr="003F4E16">
        <w:tc>
          <w:tcPr>
            <w:tcW w:w="393" w:type="pct"/>
          </w:tcPr>
          <w:p w14:paraId="3B029A62" w14:textId="77777777" w:rsidR="00030FB0" w:rsidRPr="008215B2" w:rsidRDefault="00030FB0" w:rsidP="003F4E16">
            <w:pPr>
              <w:rPr>
                <w:lang w:val="en-US"/>
              </w:rPr>
            </w:pPr>
            <w:r w:rsidRPr="008215B2">
              <w:rPr>
                <w:lang w:val="en-US"/>
              </w:rPr>
              <w:t>1.3.3</w:t>
            </w:r>
          </w:p>
        </w:tc>
        <w:tc>
          <w:tcPr>
            <w:tcW w:w="4607" w:type="pct"/>
          </w:tcPr>
          <w:p w14:paraId="3B029A63" w14:textId="77777777" w:rsidR="00030FB0" w:rsidRPr="00B1760D" w:rsidRDefault="00030FB0" w:rsidP="003F4E16">
            <w:r w:rsidRPr="00B1760D">
              <w:t xml:space="preserve">Sansemæssige egenskaber: Instruktioner, som er medtaget af hensyn at kunne forstå og anvende indholdet er ikke udelukkende afhængig af sansemæssige egenskaber såsom form, størrelse, </w:t>
            </w:r>
            <w:r>
              <w:t>visue</w:t>
            </w:r>
            <w:r w:rsidRPr="00B1760D">
              <w:t>l placering</w:t>
            </w:r>
            <w:r>
              <w:t>, orientering eller lyd.</w:t>
            </w:r>
            <w:r w:rsidRPr="00B1760D">
              <w:t xml:space="preserve"> </w:t>
            </w:r>
          </w:p>
        </w:tc>
      </w:tr>
      <w:tr w:rsidR="00030FB0" w:rsidRPr="000C1A3E" w14:paraId="3B029A67" w14:textId="77777777" w:rsidTr="003F4E16">
        <w:tc>
          <w:tcPr>
            <w:tcW w:w="393" w:type="pct"/>
          </w:tcPr>
          <w:p w14:paraId="3B029A65" w14:textId="77777777" w:rsidR="00030FB0" w:rsidRPr="000C1A3E" w:rsidRDefault="00030FB0" w:rsidP="003F4E16">
            <w:r w:rsidRPr="000C1A3E">
              <w:t>1.4.1</w:t>
            </w:r>
          </w:p>
        </w:tc>
        <w:tc>
          <w:tcPr>
            <w:tcW w:w="4607" w:type="pct"/>
          </w:tcPr>
          <w:p w14:paraId="3B029A66" w14:textId="77777777" w:rsidR="00030FB0" w:rsidRPr="000C1A3E" w:rsidRDefault="00030FB0" w:rsidP="003F4E16">
            <w:r w:rsidRPr="000C1A3E">
              <w:t>Brug af farver: farver bliver ikke anvendt som den eneste visuelle metode til at videregive information, indikere en handling, anmode om et svar eller skelne et visuelt element.</w:t>
            </w:r>
          </w:p>
        </w:tc>
      </w:tr>
      <w:tr w:rsidR="00030FB0" w:rsidRPr="006D1DDC" w14:paraId="3B029A6A" w14:textId="77777777" w:rsidTr="003F4E16">
        <w:tc>
          <w:tcPr>
            <w:tcW w:w="393" w:type="pct"/>
          </w:tcPr>
          <w:p w14:paraId="3B029A68" w14:textId="77777777" w:rsidR="00030FB0" w:rsidRPr="008215B2" w:rsidRDefault="00030FB0" w:rsidP="003F4E16">
            <w:pPr>
              <w:rPr>
                <w:lang w:val="en-US"/>
              </w:rPr>
            </w:pPr>
            <w:r w:rsidRPr="008215B2">
              <w:rPr>
                <w:lang w:val="en-US"/>
              </w:rPr>
              <w:t>1.4.2</w:t>
            </w:r>
          </w:p>
        </w:tc>
        <w:tc>
          <w:tcPr>
            <w:tcW w:w="4607" w:type="pct"/>
          </w:tcPr>
          <w:p w14:paraId="3B029A69" w14:textId="77777777" w:rsidR="00030FB0" w:rsidRPr="00236FD1" w:rsidRDefault="00030FB0" w:rsidP="003F4E16">
            <w:r w:rsidRPr="00236FD1">
              <w:t>Lydkontrol: Såfremt der findes lydindhold på en side, som afspilles automatisk I mere end tre sekunder, findes der enten mulighed for at stoppe eller pause lyden, eller der er mulighed for at justere volumen uafhængig af den overordnede volumenkontrol på system.</w:t>
            </w:r>
          </w:p>
        </w:tc>
      </w:tr>
      <w:tr w:rsidR="00030FB0" w:rsidRPr="006D1DDC" w14:paraId="3B029A6D" w14:textId="77777777" w:rsidTr="003F4E16">
        <w:tc>
          <w:tcPr>
            <w:tcW w:w="393" w:type="pct"/>
          </w:tcPr>
          <w:p w14:paraId="3B029A6B" w14:textId="77777777" w:rsidR="00030FB0" w:rsidRPr="008215B2" w:rsidRDefault="00030FB0" w:rsidP="003F4E16">
            <w:pPr>
              <w:rPr>
                <w:lang w:val="en-US"/>
              </w:rPr>
            </w:pPr>
            <w:r w:rsidRPr="008215B2">
              <w:rPr>
                <w:lang w:val="en-US"/>
              </w:rPr>
              <w:t>2.1.1</w:t>
            </w:r>
          </w:p>
        </w:tc>
        <w:tc>
          <w:tcPr>
            <w:tcW w:w="4607" w:type="pct"/>
          </w:tcPr>
          <w:p w14:paraId="3B029A6C" w14:textId="77777777" w:rsidR="00030FB0" w:rsidRPr="00711AC3" w:rsidRDefault="00030FB0" w:rsidP="003F4E16">
            <w:r w:rsidRPr="00711AC3">
              <w:t xml:space="preserve">Tastatur: Al funktionalitet I indholdet kan anvendes ved hjælp af en tastaturgrænseflade idet der ikke stilles særlige krav til tastehastigheden undtagen I de tilfælde hvor den underliggende </w:t>
            </w:r>
            <w:r>
              <w:t>funk</w:t>
            </w:r>
            <w:r w:rsidRPr="00711AC3">
              <w:t xml:space="preserve">tion er afhængig af at kunne følge hele brugerens bevægelse og ikke blot endepunkterne. </w:t>
            </w:r>
          </w:p>
        </w:tc>
      </w:tr>
      <w:tr w:rsidR="00030FB0" w:rsidRPr="006D1DDC" w14:paraId="3B029A70" w14:textId="77777777" w:rsidTr="003F4E16">
        <w:tc>
          <w:tcPr>
            <w:tcW w:w="393" w:type="pct"/>
          </w:tcPr>
          <w:p w14:paraId="3B029A6E" w14:textId="77777777" w:rsidR="00030FB0" w:rsidRPr="008215B2" w:rsidRDefault="00030FB0" w:rsidP="003F4E16">
            <w:pPr>
              <w:rPr>
                <w:lang w:val="en-US"/>
              </w:rPr>
            </w:pPr>
            <w:r w:rsidRPr="008215B2">
              <w:rPr>
                <w:lang w:val="en-US"/>
              </w:rPr>
              <w:t>2.1.2</w:t>
            </w:r>
          </w:p>
        </w:tc>
        <w:tc>
          <w:tcPr>
            <w:tcW w:w="4607" w:type="pct"/>
          </w:tcPr>
          <w:p w14:paraId="3B029A6F" w14:textId="77777777" w:rsidR="00030FB0" w:rsidRPr="00B960C4" w:rsidRDefault="00030FB0" w:rsidP="003F4E16">
            <w:r w:rsidRPr="00711AC3">
              <w:t xml:space="preserve">Ingen tastaturfælde: Hvis tastatur </w:t>
            </w:r>
            <w:r>
              <w:t>fok</w:t>
            </w:r>
            <w:r w:rsidRPr="00711AC3">
              <w:t xml:space="preserve">us kan flyttes til en </w:t>
            </w:r>
            <w:r>
              <w:t>k</w:t>
            </w:r>
            <w:r w:rsidRPr="00711AC3">
              <w:t xml:space="preserve">omponent på siden ved hjælp af tastaturgrænsefladen, så kan </w:t>
            </w:r>
            <w:r>
              <w:t>fokus flyttes væk fra komponenten alene ved hjælp af tastaturgrænsefladen; hvis det kræver andet end umodificerede pil- eller tab-taster eller andre normale metoder så bliver brugeren informeret om hvorledes man fjerner fokus.</w:t>
            </w:r>
          </w:p>
        </w:tc>
      </w:tr>
      <w:tr w:rsidR="00030FB0" w:rsidRPr="006D1DDC" w14:paraId="3B029A7F" w14:textId="77777777" w:rsidTr="003F4E16">
        <w:tc>
          <w:tcPr>
            <w:tcW w:w="393" w:type="pct"/>
          </w:tcPr>
          <w:p w14:paraId="3B029A71" w14:textId="77777777" w:rsidR="00030FB0" w:rsidRPr="00B960C4" w:rsidRDefault="00030FB0" w:rsidP="003F4E16">
            <w:r w:rsidRPr="00B960C4">
              <w:t>2.2.1</w:t>
            </w:r>
          </w:p>
        </w:tc>
        <w:tc>
          <w:tcPr>
            <w:tcW w:w="4607" w:type="pct"/>
          </w:tcPr>
          <w:p w14:paraId="3B029A72" w14:textId="77777777" w:rsidR="00030FB0" w:rsidRPr="00D355E1" w:rsidRDefault="00030FB0" w:rsidP="003F4E16">
            <w:r w:rsidRPr="00D355E1">
              <w:t>Tidsindstillinger er justerbare: For hver tidsbegræ</w:t>
            </w:r>
            <w:r>
              <w:t>n</w:t>
            </w:r>
            <w:r w:rsidRPr="00D355E1">
              <w:t>sning, som definer</w:t>
            </w:r>
            <w:r>
              <w:t>e</w:t>
            </w:r>
            <w:r w:rsidRPr="00D355E1">
              <w:t xml:space="preserve">s af indholdet, er mindst et af følgende udsagt sande:   </w:t>
            </w:r>
          </w:p>
          <w:p w14:paraId="3B029A73" w14:textId="77777777" w:rsidR="00030FB0" w:rsidRPr="00D355E1" w:rsidRDefault="00030FB0" w:rsidP="003F4E16"/>
          <w:p w14:paraId="3B029A74" w14:textId="77777777" w:rsidR="00030FB0" w:rsidRDefault="00030FB0" w:rsidP="003F4E16">
            <w:r>
              <w:t>Slå fra: B</w:t>
            </w:r>
            <w:r w:rsidRPr="00D355E1">
              <w:t xml:space="preserve">rugeren har mulighed for at </w:t>
            </w:r>
            <w:r>
              <w:t>slå tidsbegrænsninger fra før disse optræder; eller</w:t>
            </w:r>
          </w:p>
          <w:p w14:paraId="3B029A75" w14:textId="77777777" w:rsidR="00030FB0" w:rsidRDefault="00030FB0" w:rsidP="003F4E16"/>
          <w:p w14:paraId="3B029A76" w14:textId="77777777" w:rsidR="00030FB0" w:rsidRDefault="00030FB0" w:rsidP="003F4E16">
            <w:r>
              <w:t>Juster: Brugeren har i vidt omfang mulighed for at justere tidsbegrænsninger før disse optræder således at tiden kan øges til minimum 10 gange standardtidsindstillingen; eller</w:t>
            </w:r>
          </w:p>
          <w:p w14:paraId="3B029A77" w14:textId="77777777" w:rsidR="00030FB0" w:rsidRDefault="00030FB0" w:rsidP="003F4E16"/>
          <w:p w14:paraId="3B029A78" w14:textId="77777777" w:rsidR="00030FB0" w:rsidRDefault="00030FB0" w:rsidP="003F4E16">
            <w:r>
              <w:t>Forøg: Brugeren advares før tiden udløber og har minimum 20 sekunder til at forlænge tidsbegrænsningen med en enkel handling (fx ”tryk på mellemrumstasten”), og brugeren har mulighed for at forlænge tidsbegrænsningen mindst ti gange; eller</w:t>
            </w:r>
          </w:p>
          <w:p w14:paraId="3B029A79" w14:textId="77777777" w:rsidR="00030FB0" w:rsidRPr="00D355E1" w:rsidRDefault="00030FB0" w:rsidP="003F4E16"/>
          <w:p w14:paraId="3B029A7A" w14:textId="77777777" w:rsidR="00030FB0" w:rsidRDefault="00030FB0" w:rsidP="003F4E16">
            <w:r w:rsidRPr="00D243B4">
              <w:t>Undtagelse i real tid: Tidsbegræ</w:t>
            </w:r>
            <w:r>
              <w:t>n</w:t>
            </w:r>
            <w:r w:rsidRPr="00D243B4">
              <w:t>sningen er en nødvendig del af en hændelse i</w:t>
            </w:r>
            <w:r>
              <w:t xml:space="preserve"> virkeligheden (eksempelvis </w:t>
            </w:r>
            <w:r w:rsidRPr="00D243B4">
              <w:t xml:space="preserve">en </w:t>
            </w:r>
            <w:r>
              <w:t>auk</w:t>
            </w:r>
            <w:r w:rsidRPr="00D243B4">
              <w:t>tion)</w:t>
            </w:r>
            <w:r>
              <w:t>, og det er ikke muligt at finde et alternativ til tidsbegrænsningen; eller</w:t>
            </w:r>
          </w:p>
          <w:p w14:paraId="3B029A7B" w14:textId="77777777" w:rsidR="00030FB0" w:rsidRDefault="00030FB0" w:rsidP="003F4E16"/>
          <w:p w14:paraId="3B029A7C" w14:textId="77777777" w:rsidR="00030FB0" w:rsidRDefault="00030FB0" w:rsidP="003F4E16">
            <w:r>
              <w:t>Essentiel undtagelse: Tidsbegrænsningen er essentiel og en forlængelse ville ødelægge aktiviteten; eller</w:t>
            </w:r>
          </w:p>
          <w:p w14:paraId="3B029A7D" w14:textId="77777777" w:rsidR="00030FB0" w:rsidRDefault="00030FB0" w:rsidP="003F4E16"/>
          <w:p w14:paraId="3B029A7E" w14:textId="77777777" w:rsidR="00030FB0" w:rsidRPr="00D243B4" w:rsidRDefault="00030FB0" w:rsidP="003F4E16">
            <w:r>
              <w:t>20 timers undtagelse: Tidsbegrænsningen er længere end 20 timer.</w:t>
            </w:r>
          </w:p>
        </w:tc>
      </w:tr>
      <w:tr w:rsidR="00030FB0" w:rsidRPr="0096231D" w14:paraId="3B029A86" w14:textId="77777777" w:rsidTr="003F4E16">
        <w:tc>
          <w:tcPr>
            <w:tcW w:w="393" w:type="pct"/>
          </w:tcPr>
          <w:p w14:paraId="3B029A80" w14:textId="77777777" w:rsidR="00030FB0" w:rsidRPr="008215B2" w:rsidRDefault="00030FB0" w:rsidP="003F4E16">
            <w:pPr>
              <w:rPr>
                <w:lang w:val="en-US"/>
              </w:rPr>
            </w:pPr>
            <w:r w:rsidRPr="008215B2">
              <w:rPr>
                <w:lang w:val="en-US"/>
              </w:rPr>
              <w:t>2.2.2</w:t>
            </w:r>
          </w:p>
        </w:tc>
        <w:tc>
          <w:tcPr>
            <w:tcW w:w="4607" w:type="pct"/>
          </w:tcPr>
          <w:p w14:paraId="3B029A81" w14:textId="77777777" w:rsidR="00030FB0" w:rsidRPr="00D243B4" w:rsidRDefault="00030FB0" w:rsidP="003F4E16">
            <w:r w:rsidRPr="00D243B4">
              <w:t xml:space="preserve">Pause, Stop, </w:t>
            </w:r>
            <w:r>
              <w:t>Skjul</w:t>
            </w:r>
            <w:r w:rsidRPr="00D243B4">
              <w:t>: Følgende udsagn er alle sande i forbindelse med bevægelse, blink, bladrende</w:t>
            </w:r>
            <w:r>
              <w:t xml:space="preserve"> (scroll)</w:t>
            </w:r>
            <w:r w:rsidRPr="00D243B4">
              <w:t xml:space="preserve"> elle</w:t>
            </w:r>
            <w:r>
              <w:t>r auto-opdaterende information:</w:t>
            </w:r>
          </w:p>
          <w:p w14:paraId="3B029A82" w14:textId="77777777" w:rsidR="00030FB0" w:rsidRPr="00D243B4" w:rsidRDefault="00030FB0" w:rsidP="003F4E16"/>
          <w:p w14:paraId="3B029A83" w14:textId="77777777" w:rsidR="00030FB0" w:rsidRDefault="00030FB0" w:rsidP="003F4E16">
            <w:r>
              <w:t>Bevægelse, blink, bladring (</w:t>
            </w:r>
            <w:r w:rsidRPr="00BE68F6">
              <w:t>scroll</w:t>
            </w:r>
            <w:r>
              <w:t xml:space="preserve">): For alle bevægelser, blik og bladrende informationer som (1) starter automatisk, (2) varer mere end fem sekunder, og (3) vises samtidig med andet </w:t>
            </w:r>
            <w:r>
              <w:lastRenderedPageBreak/>
              <w:t>indhold, er det muligt for brugeren at pause, stoppe eller skjule disse med mindre bevægelse, blink eller bladring er en essentiel del af en aktivitet; og</w:t>
            </w:r>
          </w:p>
          <w:p w14:paraId="3B029A84" w14:textId="77777777" w:rsidR="00030FB0" w:rsidRDefault="00030FB0" w:rsidP="003F4E16"/>
          <w:p w14:paraId="3B029A85" w14:textId="77777777" w:rsidR="00030FB0" w:rsidRPr="0096231D" w:rsidRDefault="00030FB0" w:rsidP="003F4E16">
            <w:r>
              <w:t xml:space="preserve">Auto-opdatering: For alt auto-opdateret information som (1) starter automatisk og (2) præsenteres samtidig med andet indhold, er det muligt for brugeren at pause, stoppe eller skjule denne, eller at styre frekvensen af opdateringen med mindre auto-opdatering er en essentiel del af en aktivitet.  </w:t>
            </w:r>
          </w:p>
        </w:tc>
      </w:tr>
      <w:tr w:rsidR="00030FB0" w:rsidRPr="006D1DDC" w14:paraId="3B029A89" w14:textId="77777777" w:rsidTr="003F4E16">
        <w:tc>
          <w:tcPr>
            <w:tcW w:w="393" w:type="pct"/>
          </w:tcPr>
          <w:p w14:paraId="3B029A87" w14:textId="77777777" w:rsidR="00030FB0" w:rsidRPr="008215B2" w:rsidRDefault="00030FB0" w:rsidP="003F4E16">
            <w:pPr>
              <w:rPr>
                <w:lang w:val="en-US"/>
              </w:rPr>
            </w:pPr>
            <w:r w:rsidRPr="008215B2">
              <w:rPr>
                <w:lang w:val="en-US"/>
              </w:rPr>
              <w:lastRenderedPageBreak/>
              <w:t>2.3.1</w:t>
            </w:r>
          </w:p>
        </w:tc>
        <w:tc>
          <w:tcPr>
            <w:tcW w:w="4607" w:type="pct"/>
          </w:tcPr>
          <w:p w14:paraId="3B029A88" w14:textId="77777777" w:rsidR="00030FB0" w:rsidRPr="00C027B6" w:rsidRDefault="00030FB0" w:rsidP="003F4E16">
            <w:r w:rsidRPr="00C027B6">
              <w:t xml:space="preserve">Grænseværdi på </w:t>
            </w:r>
            <w:r>
              <w:t>t</w:t>
            </w:r>
            <w:r w:rsidRPr="00C027B6">
              <w:t>re eller færre blind. Netsider indeholder ingenting, som blinker mere end tre gange pr sekund, eller antallet af blink er under den generelle grænseværdi for blink</w:t>
            </w:r>
            <w:r>
              <w:t xml:space="preserve"> (</w:t>
            </w:r>
            <w:r w:rsidRPr="00BE68F6">
              <w:t>general flash threshold</w:t>
            </w:r>
            <w:r>
              <w:t>)</w:t>
            </w:r>
            <w:r w:rsidRPr="00C027B6">
              <w:t xml:space="preserve"> og for </w:t>
            </w:r>
            <w:r>
              <w:t>rø</w:t>
            </w:r>
            <w:r w:rsidRPr="00C027B6">
              <w:t>de blink</w:t>
            </w:r>
            <w:r>
              <w:t xml:space="preserve"> (</w:t>
            </w:r>
            <w:r w:rsidRPr="00BE68F6">
              <w:t>red flash threshold</w:t>
            </w:r>
            <w:r>
              <w:t>)</w:t>
            </w:r>
            <w:r w:rsidRPr="00C027B6">
              <w:t xml:space="preserve">.  </w:t>
            </w:r>
          </w:p>
        </w:tc>
      </w:tr>
      <w:tr w:rsidR="00030FB0" w:rsidRPr="006D1DDC" w14:paraId="3B029A8C" w14:textId="77777777" w:rsidTr="003F4E16">
        <w:tc>
          <w:tcPr>
            <w:tcW w:w="393" w:type="pct"/>
          </w:tcPr>
          <w:p w14:paraId="3B029A8A" w14:textId="77777777" w:rsidR="00030FB0" w:rsidRPr="00C027B6" w:rsidRDefault="00030FB0" w:rsidP="003F4E16">
            <w:r w:rsidRPr="00C027B6">
              <w:t>2.4.1</w:t>
            </w:r>
          </w:p>
        </w:tc>
        <w:tc>
          <w:tcPr>
            <w:tcW w:w="4607" w:type="pct"/>
          </w:tcPr>
          <w:p w14:paraId="3B029A8B" w14:textId="77777777" w:rsidR="00030FB0" w:rsidRPr="00C027B6" w:rsidRDefault="00030FB0" w:rsidP="003F4E16">
            <w:r>
              <w:t xml:space="preserve">Spring over blokke: Der findes mulighed for at springe over blokke af indhold, som gentages på en række netsider. </w:t>
            </w:r>
          </w:p>
        </w:tc>
      </w:tr>
      <w:tr w:rsidR="00030FB0" w:rsidRPr="00270C5B" w14:paraId="3B029A8F" w14:textId="77777777" w:rsidTr="003F4E16">
        <w:tc>
          <w:tcPr>
            <w:tcW w:w="393" w:type="pct"/>
          </w:tcPr>
          <w:p w14:paraId="3B029A8D" w14:textId="77777777" w:rsidR="00030FB0" w:rsidRPr="00270C5B" w:rsidRDefault="00030FB0" w:rsidP="003F4E16">
            <w:r w:rsidRPr="00270C5B">
              <w:t>2.4.2</w:t>
            </w:r>
          </w:p>
        </w:tc>
        <w:tc>
          <w:tcPr>
            <w:tcW w:w="4607" w:type="pct"/>
          </w:tcPr>
          <w:p w14:paraId="3B029A8E" w14:textId="77777777" w:rsidR="00030FB0" w:rsidRPr="00270C5B" w:rsidRDefault="00030FB0" w:rsidP="003F4E16">
            <w:r w:rsidRPr="00270C5B">
              <w:t xml:space="preserve">Sider har titler: Netsider har titler, som beskriver emne og formal. </w:t>
            </w:r>
          </w:p>
        </w:tc>
      </w:tr>
      <w:tr w:rsidR="00030FB0" w:rsidRPr="00600C80" w14:paraId="3B029A92" w14:textId="77777777" w:rsidTr="003F4E16">
        <w:tc>
          <w:tcPr>
            <w:tcW w:w="393" w:type="pct"/>
          </w:tcPr>
          <w:p w14:paraId="3B029A90" w14:textId="77777777" w:rsidR="00030FB0" w:rsidRPr="00600C80" w:rsidRDefault="00030FB0" w:rsidP="003F4E16">
            <w:r w:rsidRPr="00600C80">
              <w:t>2.4.3</w:t>
            </w:r>
          </w:p>
        </w:tc>
        <w:tc>
          <w:tcPr>
            <w:tcW w:w="4607" w:type="pct"/>
          </w:tcPr>
          <w:p w14:paraId="3B029A91" w14:textId="77777777" w:rsidR="00030FB0" w:rsidRPr="00600C80" w:rsidRDefault="00030FB0" w:rsidP="003F4E16">
            <w:r>
              <w:t>Fokus rækkefølge: Komponenter, som kan komme fokus, kommer i fokus i en rækkefølge som bevare meningen og anvendeligheden hvis en netside kan navigeres sekventielt og navigationssekvensen har betydning for meningen eller anvendelsen.</w:t>
            </w:r>
            <w:r w:rsidRPr="00600C80">
              <w:t xml:space="preserve"> </w:t>
            </w:r>
          </w:p>
        </w:tc>
      </w:tr>
      <w:tr w:rsidR="00030FB0" w:rsidRPr="006D1DDC" w14:paraId="3B029A95" w14:textId="77777777" w:rsidTr="003F4E16">
        <w:tc>
          <w:tcPr>
            <w:tcW w:w="393" w:type="pct"/>
          </w:tcPr>
          <w:p w14:paraId="3B029A93" w14:textId="77777777" w:rsidR="00030FB0" w:rsidRPr="00600C80" w:rsidRDefault="00030FB0" w:rsidP="003F4E16">
            <w:r w:rsidRPr="00600C80">
              <w:t>2.4.4</w:t>
            </w:r>
          </w:p>
        </w:tc>
        <w:tc>
          <w:tcPr>
            <w:tcW w:w="4607" w:type="pct"/>
          </w:tcPr>
          <w:p w14:paraId="3B029A94" w14:textId="77777777" w:rsidR="00030FB0" w:rsidRPr="00270C5B" w:rsidRDefault="00030FB0" w:rsidP="003F4E16">
            <w:pPr>
              <w:rPr>
                <w:b/>
              </w:rPr>
            </w:pPr>
            <w:r>
              <w:t>Formål med link (i kontekst): Formålet med hvert link kan afgøres alene ud fra linkteksten eller fra linkteksten i kombination med dens programmeringsmæssigt bestemmelige linkkontekst, undtagen når formålet med linket ville være generelt tvetydigt for brugerne.</w:t>
            </w:r>
          </w:p>
        </w:tc>
      </w:tr>
      <w:tr w:rsidR="00030FB0" w:rsidRPr="006D1DDC" w14:paraId="3B029A98" w14:textId="77777777" w:rsidTr="003F4E16">
        <w:tc>
          <w:tcPr>
            <w:tcW w:w="393" w:type="pct"/>
          </w:tcPr>
          <w:p w14:paraId="3B029A96" w14:textId="77777777" w:rsidR="00030FB0" w:rsidRPr="008215B2" w:rsidRDefault="00030FB0" w:rsidP="003F4E16">
            <w:pPr>
              <w:rPr>
                <w:lang w:val="en-US"/>
              </w:rPr>
            </w:pPr>
            <w:r w:rsidRPr="008215B2">
              <w:rPr>
                <w:lang w:val="en-US"/>
              </w:rPr>
              <w:t>3.1.1</w:t>
            </w:r>
          </w:p>
        </w:tc>
        <w:tc>
          <w:tcPr>
            <w:tcW w:w="4607" w:type="pct"/>
          </w:tcPr>
          <w:p w14:paraId="3B029A97" w14:textId="77777777" w:rsidR="00030FB0" w:rsidRPr="00E74890" w:rsidRDefault="00030FB0" w:rsidP="003F4E16">
            <w:r w:rsidRPr="00E74890">
              <w:t>Sprog på side: På hver netside er det muligt programmeringsmæ</w:t>
            </w:r>
            <w:r>
              <w:t>ssigt at bestemme det naturlig</w:t>
            </w:r>
            <w:r w:rsidRPr="00E74890">
              <w:t xml:space="preserve">e </w:t>
            </w:r>
            <w:r>
              <w:t>standard</w:t>
            </w:r>
            <w:r w:rsidRPr="00E74890">
              <w:t>sprog</w:t>
            </w:r>
            <w:r>
              <w:t xml:space="preserve"> for siden</w:t>
            </w:r>
            <w:r w:rsidRPr="00E74890">
              <w:t>.</w:t>
            </w:r>
            <w:r>
              <w:t xml:space="preserve"> </w:t>
            </w:r>
            <w:r w:rsidRPr="00E74890">
              <w:t xml:space="preserve"> </w:t>
            </w:r>
          </w:p>
        </w:tc>
      </w:tr>
      <w:tr w:rsidR="00030FB0" w:rsidRPr="006D1DDC" w14:paraId="3B029A9B" w14:textId="77777777" w:rsidTr="003F4E16">
        <w:tc>
          <w:tcPr>
            <w:tcW w:w="393" w:type="pct"/>
          </w:tcPr>
          <w:p w14:paraId="3B029A99" w14:textId="77777777" w:rsidR="00030FB0" w:rsidRPr="00E74890" w:rsidRDefault="00030FB0" w:rsidP="003F4E16">
            <w:r w:rsidRPr="00E74890">
              <w:t>3.2.1</w:t>
            </w:r>
          </w:p>
        </w:tc>
        <w:tc>
          <w:tcPr>
            <w:tcW w:w="4607" w:type="pct"/>
          </w:tcPr>
          <w:p w14:paraId="3B029A9A" w14:textId="77777777" w:rsidR="00030FB0" w:rsidRPr="00E74890" w:rsidRDefault="00030FB0" w:rsidP="003F4E16">
            <w:r w:rsidRPr="00E74890">
              <w:t xml:space="preserve">Ved fokus: Når en </w:t>
            </w:r>
            <w:r>
              <w:t>k</w:t>
            </w:r>
            <w:r w:rsidRPr="00E74890">
              <w:t>omponent får fo</w:t>
            </w:r>
            <w:r>
              <w:t>k</w:t>
            </w:r>
            <w:r w:rsidRPr="00E74890">
              <w:t xml:space="preserve">us initierer den ikke en ændring i konteksten. </w:t>
            </w:r>
            <w:r w:rsidRPr="006D1DDC">
              <w:t xml:space="preserve"> </w:t>
            </w:r>
          </w:p>
        </w:tc>
      </w:tr>
      <w:tr w:rsidR="00030FB0" w:rsidRPr="003A3060" w14:paraId="3B029A9E" w14:textId="77777777" w:rsidTr="003F4E16">
        <w:tc>
          <w:tcPr>
            <w:tcW w:w="393" w:type="pct"/>
          </w:tcPr>
          <w:p w14:paraId="3B029A9C" w14:textId="77777777" w:rsidR="00030FB0" w:rsidRPr="008215B2" w:rsidRDefault="00030FB0" w:rsidP="003F4E16">
            <w:pPr>
              <w:rPr>
                <w:lang w:val="en-US"/>
              </w:rPr>
            </w:pPr>
            <w:r w:rsidRPr="008215B2">
              <w:rPr>
                <w:lang w:val="en-US"/>
              </w:rPr>
              <w:t>3.2.2</w:t>
            </w:r>
          </w:p>
        </w:tc>
        <w:tc>
          <w:tcPr>
            <w:tcW w:w="4607" w:type="pct"/>
          </w:tcPr>
          <w:p w14:paraId="3B029A9D" w14:textId="77777777" w:rsidR="00030FB0" w:rsidRPr="003A3060" w:rsidRDefault="00030FB0" w:rsidP="003F4E16">
            <w:r w:rsidRPr="003A3060">
              <w:t xml:space="preserve">Ved input: Ændringer </w:t>
            </w:r>
            <w:r>
              <w:t>i en komponent i brugergrænsefladen medfører ikke automatisk ændringer i konteksten med mindre brugeren på forhånd er blevet gjort opmærksom på dette.</w:t>
            </w:r>
            <w:r w:rsidRPr="003A3060">
              <w:t xml:space="preserve"> </w:t>
            </w:r>
          </w:p>
        </w:tc>
      </w:tr>
      <w:tr w:rsidR="00030FB0" w:rsidRPr="00DF1872" w14:paraId="3B029AA1" w14:textId="77777777" w:rsidTr="003F4E16">
        <w:tc>
          <w:tcPr>
            <w:tcW w:w="393" w:type="pct"/>
          </w:tcPr>
          <w:p w14:paraId="3B029A9F" w14:textId="77777777" w:rsidR="00030FB0" w:rsidRPr="008215B2" w:rsidRDefault="00030FB0" w:rsidP="003F4E16">
            <w:pPr>
              <w:rPr>
                <w:lang w:val="en-US"/>
              </w:rPr>
            </w:pPr>
            <w:r w:rsidRPr="008215B2">
              <w:rPr>
                <w:lang w:val="en-US"/>
              </w:rPr>
              <w:t>3.3.1</w:t>
            </w:r>
          </w:p>
        </w:tc>
        <w:tc>
          <w:tcPr>
            <w:tcW w:w="4607" w:type="pct"/>
          </w:tcPr>
          <w:p w14:paraId="3B029AA0" w14:textId="77777777" w:rsidR="00030FB0" w:rsidRPr="00DF1872" w:rsidRDefault="00030FB0" w:rsidP="003F4E16">
            <w:r>
              <w:t>Identifikation af fejl: H</w:t>
            </w:r>
            <w:r w:rsidRPr="00DF1872">
              <w:t>vis inputfejl bliver fundet automatisk, bliver</w:t>
            </w:r>
            <w:r>
              <w:t xml:space="preserve"> det pågældende element identificeret</w:t>
            </w:r>
            <w:r w:rsidRPr="00DF1872">
              <w:t xml:space="preserve"> og fejlen beskrives for brugeren ved hjælp af tekst.</w:t>
            </w:r>
          </w:p>
        </w:tc>
      </w:tr>
      <w:tr w:rsidR="00030FB0" w:rsidRPr="00DF1872" w14:paraId="3B029AA4" w14:textId="77777777" w:rsidTr="003F4E16">
        <w:tc>
          <w:tcPr>
            <w:tcW w:w="393" w:type="pct"/>
          </w:tcPr>
          <w:p w14:paraId="3B029AA2" w14:textId="77777777" w:rsidR="00030FB0" w:rsidRPr="00DF1872" w:rsidRDefault="00030FB0" w:rsidP="003F4E16">
            <w:r w:rsidRPr="00DF1872">
              <w:t>3.3.2</w:t>
            </w:r>
          </w:p>
        </w:tc>
        <w:tc>
          <w:tcPr>
            <w:tcW w:w="4607" w:type="pct"/>
          </w:tcPr>
          <w:p w14:paraId="3B029AA3" w14:textId="77777777" w:rsidR="00030FB0" w:rsidRPr="00DF1872" w:rsidRDefault="00030FB0" w:rsidP="003F4E16">
            <w:r w:rsidRPr="00DF1872">
              <w:t xml:space="preserve">Etiketter eller instruktioner: Der er anvendt </w:t>
            </w:r>
            <w:r>
              <w:t>etiketter eller instruktioner når indholdet kræver brugerinput.</w:t>
            </w:r>
          </w:p>
        </w:tc>
      </w:tr>
      <w:tr w:rsidR="00030FB0" w:rsidRPr="005A2F64" w14:paraId="3B029AA7" w14:textId="77777777" w:rsidTr="003F4E16">
        <w:tc>
          <w:tcPr>
            <w:tcW w:w="393" w:type="pct"/>
          </w:tcPr>
          <w:p w14:paraId="3B029AA5" w14:textId="77777777" w:rsidR="00030FB0" w:rsidRPr="008215B2" w:rsidRDefault="00030FB0" w:rsidP="003F4E16">
            <w:pPr>
              <w:rPr>
                <w:lang w:val="en-US"/>
              </w:rPr>
            </w:pPr>
            <w:r w:rsidRPr="008215B2">
              <w:rPr>
                <w:lang w:val="en-US"/>
              </w:rPr>
              <w:t>4.1.1</w:t>
            </w:r>
          </w:p>
        </w:tc>
        <w:tc>
          <w:tcPr>
            <w:tcW w:w="4607" w:type="pct"/>
          </w:tcPr>
          <w:p w14:paraId="3B029AA6" w14:textId="77777777" w:rsidR="00030FB0" w:rsidRPr="005A2F64" w:rsidRDefault="00030FB0" w:rsidP="003F4E16">
            <w:r w:rsidRPr="005A2F64">
              <w:t xml:space="preserve">Parsing: I indhold, som implementeres ved hjælp af mark-up sprog, har elementer fuldstændige start og slut tags, elementer er nestet I overensstemmelse med deres specifikationer, elementer indeholder ikke </w:t>
            </w:r>
            <w:r>
              <w:t>attribut</w:t>
            </w:r>
            <w:r w:rsidRPr="005A2F64">
              <w:t>-</w:t>
            </w:r>
            <w:r>
              <w:t>dubletter</w:t>
            </w:r>
            <w:r w:rsidRPr="005A2F64">
              <w:t xml:space="preserve">, </w:t>
            </w:r>
            <w:r>
              <w:t xml:space="preserve">og alle ID’er er unikke bortset fra i de situationer hvor specifikationer tillader denne praksis. </w:t>
            </w:r>
          </w:p>
        </w:tc>
      </w:tr>
      <w:tr w:rsidR="00030FB0" w:rsidRPr="006D1DDC" w14:paraId="3B029AAA" w14:textId="77777777" w:rsidTr="003F4E16">
        <w:tc>
          <w:tcPr>
            <w:tcW w:w="393" w:type="pct"/>
          </w:tcPr>
          <w:p w14:paraId="3B029AA8" w14:textId="77777777" w:rsidR="00030FB0" w:rsidRPr="008215B2" w:rsidRDefault="00030FB0" w:rsidP="003F4E16">
            <w:pPr>
              <w:rPr>
                <w:lang w:val="en-US"/>
              </w:rPr>
            </w:pPr>
            <w:r w:rsidRPr="008215B2">
              <w:rPr>
                <w:lang w:val="en-US"/>
              </w:rPr>
              <w:t>4.1.2</w:t>
            </w:r>
          </w:p>
        </w:tc>
        <w:tc>
          <w:tcPr>
            <w:tcW w:w="4607" w:type="pct"/>
          </w:tcPr>
          <w:p w14:paraId="3B029AA9" w14:textId="77777777" w:rsidR="00030FB0" w:rsidRPr="005A2F64" w:rsidRDefault="00030FB0" w:rsidP="003F4E16">
            <w:r w:rsidRPr="005A2F64">
              <w:t xml:space="preserve">Navn, rolle, værdi: </w:t>
            </w:r>
            <w:r>
              <w:t xml:space="preserve">For alle brugergrænsefladekomponenter (herunder med ikke begrænset til formularelementer, links og komponenter, som er skabt af scripts) kan navn og rolle bestemmes programmeringsmæssigt; tilstande, egenskaber og værdier kan sættes programmeringsmæssigt; og notifikation af ændringer i disse størrelser er tilgængelige for brugeragenter, herunder kompenserende teknologier. </w:t>
            </w:r>
          </w:p>
        </w:tc>
      </w:tr>
    </w:tbl>
    <w:p w14:paraId="3B029AAC" w14:textId="4B1C4846" w:rsidR="00030FB0" w:rsidRPr="00C362BA" w:rsidRDefault="00030FB0" w:rsidP="00C362BA">
      <w:pPr>
        <w:spacing w:before="240"/>
        <w:rPr>
          <w:b/>
        </w:rPr>
      </w:pPr>
      <w:bookmarkStart w:id="65" w:name="_Toc254624281"/>
      <w:bookmarkStart w:id="66" w:name="_Toc254624282"/>
      <w:bookmarkStart w:id="67" w:name="_Toc254624283"/>
      <w:bookmarkStart w:id="68" w:name="_Toc254624284"/>
      <w:bookmarkStart w:id="69" w:name="_Toc254624285"/>
      <w:bookmarkStart w:id="70" w:name="_Toc254624286"/>
      <w:bookmarkStart w:id="71" w:name="_Toc254624287"/>
      <w:bookmarkStart w:id="72" w:name="_Toc254624341"/>
      <w:bookmarkStart w:id="73" w:name="_Toc254624360"/>
      <w:bookmarkStart w:id="74" w:name="_Toc254624379"/>
      <w:bookmarkStart w:id="75" w:name="_Toc254624391"/>
      <w:bookmarkStart w:id="76" w:name="_Toc254624410"/>
      <w:bookmarkStart w:id="77" w:name="_Toc254624429"/>
      <w:bookmarkStart w:id="78" w:name="_Toc130106880"/>
      <w:bookmarkStart w:id="79" w:name="_Toc316633730"/>
      <w:bookmarkEnd w:id="65"/>
      <w:bookmarkEnd w:id="66"/>
      <w:bookmarkEnd w:id="67"/>
      <w:bookmarkEnd w:id="68"/>
      <w:bookmarkEnd w:id="69"/>
      <w:bookmarkEnd w:id="70"/>
      <w:bookmarkEnd w:id="71"/>
      <w:bookmarkEnd w:id="72"/>
      <w:bookmarkEnd w:id="73"/>
      <w:bookmarkEnd w:id="74"/>
      <w:bookmarkEnd w:id="75"/>
      <w:bookmarkEnd w:id="76"/>
      <w:bookmarkEnd w:id="77"/>
      <w:r w:rsidRPr="00C362BA">
        <w:rPr>
          <w:b/>
        </w:rPr>
        <w:t>WCAG2</w:t>
      </w:r>
      <w:r w:rsidR="00367AFA" w:rsidRPr="00C362BA">
        <w:rPr>
          <w:b/>
        </w:rPr>
        <w:t>.</w:t>
      </w:r>
      <w:r w:rsidRPr="00C362BA">
        <w:rPr>
          <w:b/>
        </w:rPr>
        <w:t xml:space="preserve">0 Niveau AA </w:t>
      </w:r>
      <w:r w:rsidR="008139FC">
        <w:rPr>
          <w:b/>
        </w:rPr>
        <w:t>s</w:t>
      </w:r>
      <w:r w:rsidRPr="00C362BA">
        <w:rPr>
          <w:b/>
        </w:rPr>
        <w:t>ucceskriterier</w:t>
      </w:r>
      <w:bookmarkEnd w:id="78"/>
      <w:bookmarkEnd w:id="79"/>
    </w:p>
    <w:tbl>
      <w:tblPr>
        <w:tblW w:w="48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4"/>
        <w:gridCol w:w="8720"/>
      </w:tblGrid>
      <w:tr w:rsidR="00030FB0" w:rsidRPr="005A2F64" w14:paraId="3B029AAF" w14:textId="77777777" w:rsidTr="003F4E16">
        <w:trPr>
          <w:tblHeader/>
        </w:trPr>
        <w:tc>
          <w:tcPr>
            <w:tcW w:w="393" w:type="pct"/>
            <w:tcBorders>
              <w:top w:val="single" w:sz="4" w:space="0" w:color="000000"/>
              <w:left w:val="single" w:sz="4" w:space="0" w:color="000000"/>
              <w:bottom w:val="single" w:sz="4" w:space="0" w:color="000000"/>
              <w:right w:val="single" w:sz="4" w:space="0" w:color="000000"/>
            </w:tcBorders>
            <w:shd w:val="clear" w:color="auto" w:fill="F2F2F2"/>
          </w:tcPr>
          <w:p w14:paraId="3B029AAD" w14:textId="77777777" w:rsidR="00030FB0" w:rsidRPr="008215B2" w:rsidRDefault="00030FB0" w:rsidP="003F4E16"/>
        </w:tc>
        <w:tc>
          <w:tcPr>
            <w:tcW w:w="4607" w:type="pct"/>
            <w:tcBorders>
              <w:top w:val="single" w:sz="4" w:space="0" w:color="000000"/>
              <w:left w:val="single" w:sz="4" w:space="0" w:color="000000"/>
              <w:bottom w:val="single" w:sz="4" w:space="0" w:color="000000"/>
              <w:right w:val="single" w:sz="4" w:space="0" w:color="000000"/>
            </w:tcBorders>
            <w:shd w:val="clear" w:color="auto" w:fill="F2F2F2"/>
          </w:tcPr>
          <w:p w14:paraId="3B029AAE" w14:textId="77777777" w:rsidR="00030FB0" w:rsidRPr="008215B2" w:rsidRDefault="00030FB0" w:rsidP="003F4E16">
            <w:r>
              <w:t>Succeskriterium</w:t>
            </w:r>
          </w:p>
        </w:tc>
      </w:tr>
      <w:tr w:rsidR="00030FB0" w:rsidRPr="005A2F64" w14:paraId="3B029AB2" w14:textId="77777777" w:rsidTr="003F4E16">
        <w:tc>
          <w:tcPr>
            <w:tcW w:w="393" w:type="pct"/>
          </w:tcPr>
          <w:p w14:paraId="3B029AB0" w14:textId="77777777" w:rsidR="00030FB0" w:rsidRPr="008215B2" w:rsidRDefault="00030FB0" w:rsidP="003F4E16">
            <w:r w:rsidRPr="008215B2">
              <w:t>1.2.4</w:t>
            </w:r>
          </w:p>
        </w:tc>
        <w:tc>
          <w:tcPr>
            <w:tcW w:w="4607" w:type="pct"/>
          </w:tcPr>
          <w:p w14:paraId="3B029AB1" w14:textId="77777777" w:rsidR="00030FB0" w:rsidRPr="00F72924" w:rsidRDefault="00030FB0" w:rsidP="003F4E16">
            <w:r w:rsidRPr="00F72924">
              <w:t>Captions (direkte): Der findes captions (synkroniserede visuelle og/eller tekstlige alternative til talt og ikke-talt indhold) for alt direkte (live) lydindhold.</w:t>
            </w:r>
          </w:p>
        </w:tc>
      </w:tr>
      <w:tr w:rsidR="00030FB0" w:rsidRPr="005A2F64" w14:paraId="3B029AB5" w14:textId="77777777" w:rsidTr="003F4E16">
        <w:tc>
          <w:tcPr>
            <w:tcW w:w="393" w:type="pct"/>
          </w:tcPr>
          <w:p w14:paraId="3B029AB3" w14:textId="77777777" w:rsidR="00030FB0" w:rsidRPr="008215B2" w:rsidRDefault="00030FB0" w:rsidP="003F4E16">
            <w:pPr>
              <w:rPr>
                <w:lang w:val="en-US"/>
              </w:rPr>
            </w:pPr>
            <w:r w:rsidRPr="008215B2">
              <w:rPr>
                <w:lang w:val="en-US"/>
              </w:rPr>
              <w:t>1.2.5</w:t>
            </w:r>
          </w:p>
        </w:tc>
        <w:tc>
          <w:tcPr>
            <w:tcW w:w="4607" w:type="pct"/>
          </w:tcPr>
          <w:p w14:paraId="3B029AB4" w14:textId="77777777" w:rsidR="00030FB0" w:rsidRPr="000C1A3E" w:rsidRDefault="00030FB0" w:rsidP="003F4E16">
            <w:r w:rsidRPr="000C1A3E">
              <w:t>Auditive beskrivelser (forudindspillet): Der find</w:t>
            </w:r>
            <w:r>
              <w:t>e</w:t>
            </w:r>
            <w:r w:rsidRPr="000C1A3E">
              <w:t xml:space="preserve">s </w:t>
            </w:r>
            <w:r>
              <w:t>auditive beskrivelser af a</w:t>
            </w:r>
            <w:r w:rsidRPr="000C1A3E">
              <w:t xml:space="preserve">lt forudindspillet video indhold I form af synkroniseret media. </w:t>
            </w:r>
          </w:p>
        </w:tc>
      </w:tr>
      <w:tr w:rsidR="00030FB0" w:rsidRPr="005A2F64" w14:paraId="3B029ABE"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B6" w14:textId="77777777" w:rsidR="00030FB0" w:rsidRPr="008215B2" w:rsidRDefault="00030FB0" w:rsidP="003F4E16">
            <w:pPr>
              <w:rPr>
                <w:lang w:val="en-US"/>
              </w:rPr>
            </w:pPr>
            <w:r w:rsidRPr="008215B2">
              <w:rPr>
                <w:lang w:val="en-US"/>
              </w:rPr>
              <w:t>1.4.3</w:t>
            </w:r>
          </w:p>
        </w:tc>
        <w:tc>
          <w:tcPr>
            <w:tcW w:w="4607" w:type="pct"/>
            <w:tcBorders>
              <w:top w:val="single" w:sz="4" w:space="0" w:color="000000"/>
              <w:left w:val="single" w:sz="4" w:space="0" w:color="000000"/>
              <w:bottom w:val="single" w:sz="4" w:space="0" w:color="000000"/>
              <w:right w:val="single" w:sz="4" w:space="0" w:color="000000"/>
            </w:tcBorders>
          </w:tcPr>
          <w:p w14:paraId="3B029AB7" w14:textId="77777777" w:rsidR="00030FB0" w:rsidRPr="00236FD1" w:rsidRDefault="00030FB0" w:rsidP="003F4E16">
            <w:r w:rsidRPr="00236FD1">
              <w:t>Kontrast (minimum): Med undtagelse af følgende situationer har den visuelle præsentation af tekst og billeder af tekst har e</w:t>
            </w:r>
            <w:r>
              <w:t>t</w:t>
            </w:r>
            <w:r w:rsidRPr="00236FD1">
              <w:t xml:space="preserve"> </w:t>
            </w:r>
            <w:r>
              <w:t>k</w:t>
            </w:r>
            <w:r w:rsidRPr="00236FD1">
              <w:t>ontrast</w:t>
            </w:r>
            <w:r>
              <w:t>forhold</w:t>
            </w:r>
            <w:r w:rsidRPr="00236FD1">
              <w:t xml:space="preserve"> på minimum 4,5:1: </w:t>
            </w:r>
          </w:p>
          <w:p w14:paraId="3B029AB8" w14:textId="77777777" w:rsidR="00030FB0" w:rsidRPr="00236FD1" w:rsidRDefault="00030FB0" w:rsidP="003F4E16">
            <w:r w:rsidRPr="00236FD1">
              <w:t xml:space="preserve">  </w:t>
            </w:r>
          </w:p>
          <w:p w14:paraId="3B029AB9" w14:textId="77777777" w:rsidR="00030FB0" w:rsidRPr="00396E00" w:rsidRDefault="00030FB0" w:rsidP="003F4E16">
            <w:r w:rsidRPr="00396E00">
              <w:t>Stortekst: Forstørret tekst og billeder er forstørret tekst har et kontrastforhold på minimum 3:1.</w:t>
            </w:r>
          </w:p>
          <w:p w14:paraId="3B029ABA" w14:textId="77777777" w:rsidR="00030FB0" w:rsidRDefault="00030FB0" w:rsidP="003F4E16"/>
          <w:p w14:paraId="3B029ABB" w14:textId="77777777" w:rsidR="00030FB0" w:rsidRPr="00396E00" w:rsidRDefault="00030FB0" w:rsidP="003F4E16">
            <w:r>
              <w:t>Mindre betydende: Tekst eller billeder af tekst som er del af en inaktiv del af brugergrænsefladen, som udelukkende er dekoration, som ikke er synlig for nogen, eller som er del af et billede, der indeholder andet vigtigt visuelt indhold, har ikke nogen krav til kontrast.</w:t>
            </w:r>
          </w:p>
          <w:p w14:paraId="3B029ABC" w14:textId="77777777" w:rsidR="00030FB0" w:rsidRPr="00396E00" w:rsidRDefault="00030FB0" w:rsidP="003F4E16"/>
          <w:p w14:paraId="3B029ABD" w14:textId="77777777" w:rsidR="00030FB0" w:rsidRPr="00D243B4" w:rsidRDefault="00030FB0" w:rsidP="003F4E16">
            <w:r w:rsidRPr="00D243B4">
              <w:t>Logotyper: Tekst, som</w:t>
            </w:r>
            <w:r>
              <w:t xml:space="preserve"> e</w:t>
            </w:r>
            <w:r w:rsidRPr="00D243B4">
              <w:t xml:space="preserve">r del af en logo eller et varemærke har ikke nogen krav til </w:t>
            </w:r>
            <w:r>
              <w:t>k</w:t>
            </w:r>
            <w:r w:rsidRPr="00D243B4">
              <w:t xml:space="preserve">ontrast. </w:t>
            </w:r>
          </w:p>
        </w:tc>
      </w:tr>
      <w:tr w:rsidR="00030FB0" w:rsidRPr="005A2F64" w14:paraId="3B029AC1"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BF" w14:textId="77777777" w:rsidR="00030FB0" w:rsidRPr="008215B2" w:rsidRDefault="00030FB0" w:rsidP="003F4E16">
            <w:pPr>
              <w:rPr>
                <w:lang w:val="en-US"/>
              </w:rPr>
            </w:pPr>
            <w:r w:rsidRPr="008215B2">
              <w:rPr>
                <w:lang w:val="en-US"/>
              </w:rPr>
              <w:t>1.4.4</w:t>
            </w:r>
          </w:p>
        </w:tc>
        <w:tc>
          <w:tcPr>
            <w:tcW w:w="4607" w:type="pct"/>
            <w:tcBorders>
              <w:top w:val="single" w:sz="4" w:space="0" w:color="000000"/>
              <w:left w:val="single" w:sz="4" w:space="0" w:color="000000"/>
              <w:bottom w:val="single" w:sz="4" w:space="0" w:color="000000"/>
              <w:right w:val="single" w:sz="4" w:space="0" w:color="000000"/>
            </w:tcBorders>
          </w:tcPr>
          <w:p w14:paraId="3B029AC0" w14:textId="77777777" w:rsidR="00030FB0" w:rsidRPr="00ED0CFA" w:rsidRDefault="00030FB0" w:rsidP="003F4E16">
            <w:r w:rsidRPr="00ED0CFA">
              <w:t>Skaler</w:t>
            </w:r>
            <w:r>
              <w:t>bar</w:t>
            </w:r>
            <w:r w:rsidRPr="00ED0CFA">
              <w:t xml:space="preserve"> tekst: Med undtagelse af</w:t>
            </w:r>
            <w:r>
              <w:t xml:space="preserve"> undertekster og billeder af tek</w:t>
            </w:r>
            <w:r w:rsidRPr="00ED0CFA">
              <w:t>st er det muligt at skal</w:t>
            </w:r>
            <w:r>
              <w:t>ere tek</w:t>
            </w:r>
            <w:r w:rsidRPr="00ED0CFA">
              <w:t xml:space="preserve">st op til 200% uden brug af kompenserende teknologi og uden at indhold eller </w:t>
            </w:r>
            <w:r w:rsidRPr="00ED0CFA">
              <w:lastRenderedPageBreak/>
              <w:t xml:space="preserve">funktionalitet går tabt.  </w:t>
            </w:r>
          </w:p>
        </w:tc>
      </w:tr>
      <w:tr w:rsidR="00030FB0" w:rsidRPr="005A2F64" w14:paraId="3B029AC8"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C2" w14:textId="77777777" w:rsidR="00030FB0" w:rsidRPr="008215B2" w:rsidRDefault="00030FB0" w:rsidP="003F4E16">
            <w:pPr>
              <w:rPr>
                <w:lang w:val="en-US"/>
              </w:rPr>
            </w:pPr>
            <w:r w:rsidRPr="008215B2">
              <w:rPr>
                <w:lang w:val="en-US"/>
              </w:rPr>
              <w:lastRenderedPageBreak/>
              <w:t>1.4.5</w:t>
            </w:r>
          </w:p>
        </w:tc>
        <w:tc>
          <w:tcPr>
            <w:tcW w:w="4607" w:type="pct"/>
            <w:tcBorders>
              <w:top w:val="single" w:sz="4" w:space="0" w:color="000000"/>
              <w:left w:val="single" w:sz="4" w:space="0" w:color="000000"/>
              <w:bottom w:val="single" w:sz="4" w:space="0" w:color="000000"/>
              <w:right w:val="single" w:sz="4" w:space="0" w:color="000000"/>
            </w:tcBorders>
          </w:tcPr>
          <w:p w14:paraId="3B029AC3" w14:textId="77777777" w:rsidR="00030FB0" w:rsidRPr="00276BE2" w:rsidRDefault="00030FB0" w:rsidP="003F4E16">
            <w:r w:rsidRPr="00276BE2">
              <w:t xml:space="preserve">Billeder af tekst: Hvis det er muligt at opnå den ønskede visuelle præsentation ved hjælp af den anvendte teknologi så anvendes tekst snarere end billeder af tekst til </w:t>
            </w:r>
            <w:r>
              <w:t>med undtagelse af i følgende situationer</w:t>
            </w:r>
            <w:r w:rsidRPr="00276BE2">
              <w:t xml:space="preserve">: </w:t>
            </w:r>
          </w:p>
          <w:p w14:paraId="3B029AC4" w14:textId="77777777" w:rsidR="00030FB0" w:rsidRDefault="00030FB0" w:rsidP="003F4E16"/>
          <w:p w14:paraId="3B029AC5" w14:textId="77777777" w:rsidR="00030FB0" w:rsidRDefault="00030FB0" w:rsidP="003F4E16">
            <w:r>
              <w:t>Brugertilpasning: Billedet af tekst kan tilrettes visuelt til brugerens behov;</w:t>
            </w:r>
          </w:p>
          <w:p w14:paraId="3B029AC6" w14:textId="77777777" w:rsidR="00030FB0" w:rsidRDefault="00030FB0" w:rsidP="003F4E16"/>
          <w:p w14:paraId="3B029AC7" w14:textId="77777777" w:rsidR="00030FB0" w:rsidRPr="00C17C76" w:rsidRDefault="00030FB0" w:rsidP="003F4E16">
            <w:r>
              <w:t xml:space="preserve">Essentiel: En bestemt præsentation af teksten er essentiel for formidlingen af informationen. </w:t>
            </w:r>
          </w:p>
        </w:tc>
      </w:tr>
      <w:tr w:rsidR="00030FB0" w:rsidRPr="005A2F64" w14:paraId="3B029ACB"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C9" w14:textId="77777777" w:rsidR="00030FB0" w:rsidRPr="008215B2" w:rsidRDefault="00030FB0" w:rsidP="003F4E16">
            <w:pPr>
              <w:rPr>
                <w:lang w:val="en-US"/>
              </w:rPr>
            </w:pPr>
            <w:r w:rsidRPr="008215B2">
              <w:rPr>
                <w:lang w:val="en-US"/>
              </w:rPr>
              <w:t>2.4.5</w:t>
            </w:r>
          </w:p>
        </w:tc>
        <w:tc>
          <w:tcPr>
            <w:tcW w:w="4607" w:type="pct"/>
            <w:tcBorders>
              <w:top w:val="single" w:sz="4" w:space="0" w:color="000000"/>
              <w:left w:val="single" w:sz="4" w:space="0" w:color="000000"/>
              <w:bottom w:val="single" w:sz="4" w:space="0" w:color="000000"/>
              <w:right w:val="single" w:sz="4" w:space="0" w:color="000000"/>
            </w:tcBorders>
          </w:tcPr>
          <w:p w14:paraId="3B029ACA" w14:textId="77777777" w:rsidR="00030FB0" w:rsidRPr="00581AB4" w:rsidRDefault="00030FB0" w:rsidP="003F4E16">
            <w:r w:rsidRPr="00270C5B">
              <w:t xml:space="preserve">Der findes mere end en vej til at finde en netside blandt </w:t>
            </w:r>
            <w:r>
              <w:t xml:space="preserve">et sæt af </w:t>
            </w:r>
            <w:r w:rsidRPr="00270C5B">
              <w:t>netsider</w:t>
            </w:r>
            <w:r>
              <w:t xml:space="preserve"> med mindre netsiden er resultatet af eller et trin i en proces.</w:t>
            </w:r>
            <w:r w:rsidRPr="00581AB4">
              <w:t xml:space="preserve"> </w:t>
            </w:r>
          </w:p>
        </w:tc>
      </w:tr>
      <w:tr w:rsidR="00030FB0" w:rsidRPr="005A2F64" w14:paraId="3B029ACE"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CC" w14:textId="77777777" w:rsidR="00030FB0" w:rsidRPr="00F72924" w:rsidRDefault="00030FB0" w:rsidP="003F4E16">
            <w:pPr>
              <w:rPr>
                <w:lang w:val="en-US"/>
              </w:rPr>
            </w:pPr>
            <w:r w:rsidRPr="00F72924">
              <w:rPr>
                <w:lang w:val="en-US"/>
              </w:rPr>
              <w:t>2.4.6</w:t>
            </w:r>
          </w:p>
        </w:tc>
        <w:tc>
          <w:tcPr>
            <w:tcW w:w="4607" w:type="pct"/>
            <w:tcBorders>
              <w:top w:val="single" w:sz="4" w:space="0" w:color="000000"/>
              <w:left w:val="single" w:sz="4" w:space="0" w:color="000000"/>
              <w:bottom w:val="single" w:sz="4" w:space="0" w:color="000000"/>
              <w:right w:val="single" w:sz="4" w:space="0" w:color="000000"/>
            </w:tcBorders>
          </w:tcPr>
          <w:p w14:paraId="3B029ACD" w14:textId="77777777" w:rsidR="00030FB0" w:rsidRPr="00581AB4" w:rsidRDefault="00030FB0" w:rsidP="003F4E16">
            <w:r>
              <w:t xml:space="preserve">Overskrifter og etiketter: Overskrifter og etiketter beskriver emne eller formål. </w:t>
            </w:r>
            <w:r w:rsidRPr="00581AB4">
              <w:t xml:space="preserve"> </w:t>
            </w:r>
          </w:p>
        </w:tc>
      </w:tr>
      <w:tr w:rsidR="00030FB0" w:rsidRPr="005A2F64" w14:paraId="3B029AD1"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CF" w14:textId="77777777" w:rsidR="00030FB0" w:rsidRPr="00F72924" w:rsidRDefault="00030FB0" w:rsidP="003F4E16">
            <w:pPr>
              <w:rPr>
                <w:lang w:val="en-US"/>
              </w:rPr>
            </w:pPr>
            <w:r w:rsidRPr="00F72924">
              <w:rPr>
                <w:lang w:val="en-US"/>
              </w:rPr>
              <w:t>2.4.7</w:t>
            </w:r>
          </w:p>
        </w:tc>
        <w:tc>
          <w:tcPr>
            <w:tcW w:w="4607" w:type="pct"/>
            <w:tcBorders>
              <w:top w:val="single" w:sz="4" w:space="0" w:color="000000"/>
              <w:left w:val="single" w:sz="4" w:space="0" w:color="000000"/>
              <w:bottom w:val="single" w:sz="4" w:space="0" w:color="000000"/>
              <w:right w:val="single" w:sz="4" w:space="0" w:color="000000"/>
            </w:tcBorders>
          </w:tcPr>
          <w:p w14:paraId="3B029AD0" w14:textId="77777777" w:rsidR="00030FB0" w:rsidRPr="00D12CDB" w:rsidRDefault="00030FB0" w:rsidP="003F4E16">
            <w:r>
              <w:t>Fokus er synligt:</w:t>
            </w:r>
            <w:r w:rsidRPr="00581AB4">
              <w:t xml:space="preserve"> </w:t>
            </w:r>
            <w:r>
              <w:t xml:space="preserve">Enhver grænseflade, som kan styres fra tastaturet, har en synlig indikator for tastaturfokus.  </w:t>
            </w:r>
          </w:p>
        </w:tc>
      </w:tr>
      <w:tr w:rsidR="00030FB0" w:rsidRPr="005A2F64" w14:paraId="3B029AD4"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2" w14:textId="77777777" w:rsidR="00030FB0" w:rsidRPr="008215B2" w:rsidRDefault="00030FB0" w:rsidP="003F4E16">
            <w:pPr>
              <w:rPr>
                <w:lang w:val="en-US"/>
              </w:rPr>
            </w:pPr>
            <w:r w:rsidRPr="008215B2">
              <w:rPr>
                <w:lang w:val="en-US"/>
              </w:rPr>
              <w:t>3.1.2</w:t>
            </w:r>
          </w:p>
        </w:tc>
        <w:tc>
          <w:tcPr>
            <w:tcW w:w="4607" w:type="pct"/>
            <w:tcBorders>
              <w:top w:val="single" w:sz="4" w:space="0" w:color="000000"/>
              <w:left w:val="single" w:sz="4" w:space="0" w:color="000000"/>
              <w:bottom w:val="single" w:sz="4" w:space="0" w:color="000000"/>
              <w:right w:val="single" w:sz="4" w:space="0" w:color="000000"/>
            </w:tcBorders>
          </w:tcPr>
          <w:p w14:paraId="3B029AD3" w14:textId="77777777" w:rsidR="00030FB0" w:rsidRPr="00E74890" w:rsidRDefault="00030FB0" w:rsidP="003F4E16">
            <w:r w:rsidRPr="00E74890">
              <w:t xml:space="preserve">Sprog af dele: Det er muligt programmeringsmæssigt at bestemme det naturlige sprog af hver passage eller frase </w:t>
            </w:r>
            <w:r>
              <w:t>i</w:t>
            </w:r>
            <w:r w:rsidRPr="00E74890">
              <w:t xml:space="preserve"> indholdet </w:t>
            </w:r>
            <w:r>
              <w:t>med undtagelse af egenavne, tekniske termer, ord på ukendte sprog, og ord eller fraser som har vundet indpas i den umiddelbart omgivende tekst.</w:t>
            </w:r>
            <w:r w:rsidRPr="00E74890">
              <w:t xml:space="preserve"> </w:t>
            </w:r>
          </w:p>
        </w:tc>
      </w:tr>
      <w:tr w:rsidR="00030FB0" w:rsidRPr="005A2F64" w14:paraId="3B029AD7"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5" w14:textId="77777777" w:rsidR="00030FB0" w:rsidRPr="00F72924" w:rsidRDefault="00030FB0" w:rsidP="003F4E16">
            <w:pPr>
              <w:rPr>
                <w:lang w:val="en-US"/>
              </w:rPr>
            </w:pPr>
            <w:r w:rsidRPr="00F72924">
              <w:rPr>
                <w:lang w:val="en-US"/>
              </w:rPr>
              <w:t>3.2.3</w:t>
            </w:r>
          </w:p>
        </w:tc>
        <w:tc>
          <w:tcPr>
            <w:tcW w:w="4607" w:type="pct"/>
            <w:tcBorders>
              <w:top w:val="single" w:sz="4" w:space="0" w:color="000000"/>
              <w:left w:val="single" w:sz="4" w:space="0" w:color="000000"/>
              <w:bottom w:val="single" w:sz="4" w:space="0" w:color="000000"/>
              <w:right w:val="single" w:sz="4" w:space="0" w:color="000000"/>
            </w:tcBorders>
          </w:tcPr>
          <w:p w14:paraId="3B029AD6" w14:textId="77777777" w:rsidR="00030FB0" w:rsidRPr="003A3060" w:rsidRDefault="00030FB0" w:rsidP="003F4E16">
            <w:r>
              <w:t>Konsistent navigation: Navigationsredskaber, som gentages på flere netsider på et sæt af netsider forekommer i samme relative rækkefølge hver gang de gentages, med mindre dette ændres af brugeren.</w:t>
            </w:r>
            <w:r w:rsidRPr="003A3060">
              <w:t xml:space="preserve"> </w:t>
            </w:r>
          </w:p>
        </w:tc>
      </w:tr>
      <w:tr w:rsidR="00030FB0" w:rsidRPr="005A2F64" w14:paraId="3B029ADA"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8" w14:textId="77777777" w:rsidR="00030FB0" w:rsidRPr="00F72924" w:rsidRDefault="00030FB0" w:rsidP="003F4E16">
            <w:pPr>
              <w:rPr>
                <w:lang w:val="en-US"/>
              </w:rPr>
            </w:pPr>
            <w:r w:rsidRPr="00F72924">
              <w:rPr>
                <w:lang w:val="en-US"/>
              </w:rPr>
              <w:t>3.2.4</w:t>
            </w:r>
          </w:p>
        </w:tc>
        <w:tc>
          <w:tcPr>
            <w:tcW w:w="4607" w:type="pct"/>
            <w:tcBorders>
              <w:top w:val="single" w:sz="4" w:space="0" w:color="000000"/>
              <w:left w:val="single" w:sz="4" w:space="0" w:color="000000"/>
              <w:bottom w:val="single" w:sz="4" w:space="0" w:color="000000"/>
              <w:right w:val="single" w:sz="4" w:space="0" w:color="000000"/>
            </w:tcBorders>
          </w:tcPr>
          <w:p w14:paraId="3B029AD9" w14:textId="77777777" w:rsidR="00030FB0" w:rsidRPr="003A3060" w:rsidRDefault="00030FB0" w:rsidP="003F4E16">
            <w:r>
              <w:t>Konsistent identifikation: Komponenter, som har samme funktionalitet på et sæt af netsider er identificeret konsistent.</w:t>
            </w:r>
          </w:p>
        </w:tc>
      </w:tr>
      <w:tr w:rsidR="00030FB0" w:rsidRPr="005A2F64" w14:paraId="3B029ADD"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B" w14:textId="77777777" w:rsidR="00030FB0" w:rsidRPr="00F72924" w:rsidRDefault="00030FB0" w:rsidP="003F4E16">
            <w:pPr>
              <w:rPr>
                <w:lang w:val="en-US"/>
              </w:rPr>
            </w:pPr>
            <w:r w:rsidRPr="00F72924">
              <w:rPr>
                <w:lang w:val="en-US"/>
              </w:rPr>
              <w:t>3.3.3</w:t>
            </w:r>
          </w:p>
        </w:tc>
        <w:tc>
          <w:tcPr>
            <w:tcW w:w="4607" w:type="pct"/>
            <w:tcBorders>
              <w:top w:val="single" w:sz="4" w:space="0" w:color="000000"/>
              <w:left w:val="single" w:sz="4" w:space="0" w:color="000000"/>
              <w:bottom w:val="single" w:sz="4" w:space="0" w:color="000000"/>
              <w:right w:val="single" w:sz="4" w:space="0" w:color="000000"/>
            </w:tcBorders>
          </w:tcPr>
          <w:p w14:paraId="3B029ADC" w14:textId="77777777" w:rsidR="00030FB0" w:rsidRPr="00F4078F" w:rsidRDefault="00030FB0" w:rsidP="003F4E16">
            <w:r>
              <w:t>Forslag ved fejl: Hvis en fejl i input bliver fundet automatisk og der findes kendte forslag til rettelse, bliver disse forslag præsenteret for brugeren med mindre det ville virke ødelæggende for sikkerheden eller formålet med indholdet.</w:t>
            </w:r>
            <w:r w:rsidRPr="00F4078F">
              <w:t xml:space="preserve"> </w:t>
            </w:r>
          </w:p>
        </w:tc>
      </w:tr>
      <w:tr w:rsidR="00030FB0" w:rsidRPr="005A2F64" w14:paraId="3B029AE6" w14:textId="77777777" w:rsidTr="003F4E16">
        <w:tc>
          <w:tcPr>
            <w:tcW w:w="393" w:type="pct"/>
            <w:tcBorders>
              <w:top w:val="single" w:sz="4" w:space="0" w:color="000000"/>
              <w:left w:val="single" w:sz="4" w:space="0" w:color="000000"/>
              <w:bottom w:val="single" w:sz="4" w:space="0" w:color="000000"/>
              <w:right w:val="single" w:sz="4" w:space="0" w:color="000000"/>
            </w:tcBorders>
          </w:tcPr>
          <w:p w14:paraId="3B029ADE" w14:textId="77777777" w:rsidR="00030FB0" w:rsidRPr="00F72924" w:rsidRDefault="00030FB0" w:rsidP="003F4E16">
            <w:pPr>
              <w:rPr>
                <w:lang w:val="en-US"/>
              </w:rPr>
            </w:pPr>
            <w:r w:rsidRPr="00F72924">
              <w:rPr>
                <w:lang w:val="en-US"/>
              </w:rPr>
              <w:t>3.3.4</w:t>
            </w:r>
          </w:p>
        </w:tc>
        <w:tc>
          <w:tcPr>
            <w:tcW w:w="4607" w:type="pct"/>
            <w:tcBorders>
              <w:top w:val="single" w:sz="4" w:space="0" w:color="000000"/>
              <w:left w:val="single" w:sz="4" w:space="0" w:color="000000"/>
              <w:bottom w:val="single" w:sz="4" w:space="0" w:color="000000"/>
              <w:right w:val="single" w:sz="4" w:space="0" w:color="000000"/>
            </w:tcBorders>
          </w:tcPr>
          <w:p w14:paraId="3B029ADF" w14:textId="77777777" w:rsidR="00030FB0" w:rsidRDefault="00030FB0" w:rsidP="003F4E16">
            <w:r>
              <w:t>Forebyggelse af fejl (juridisk, finansiel, data): For netstedet, som får brugeren til at indgå juridiske forpligtelser eller gennemføre finansielle transaktioner, som ændrer eller sletter brugerkontrollerede data i databaser, eller som sender brugerens testresultater, er mindst et af følgende udsagn sande:</w:t>
            </w:r>
          </w:p>
          <w:p w14:paraId="3B029AE0" w14:textId="77777777" w:rsidR="00030FB0" w:rsidRDefault="00030FB0" w:rsidP="003F4E16"/>
          <w:p w14:paraId="3B029AE1" w14:textId="77777777" w:rsidR="00030FB0" w:rsidRDefault="00030FB0" w:rsidP="003F4E16">
            <w:r>
              <w:t>Reversible: Indsendelsen kan fortrydes.</w:t>
            </w:r>
          </w:p>
          <w:p w14:paraId="3B029AE2" w14:textId="77777777" w:rsidR="00030FB0" w:rsidRPr="00F4078F" w:rsidRDefault="00030FB0" w:rsidP="003F4E16"/>
          <w:p w14:paraId="3B029AE3" w14:textId="77777777" w:rsidR="00030FB0" w:rsidRDefault="00030FB0" w:rsidP="003F4E16">
            <w:r w:rsidRPr="00F4078F">
              <w:t xml:space="preserve">Kontrolleret: </w:t>
            </w:r>
            <w:r>
              <w:t>Brugerens data bliver kontrolleret for fejl i input og brugeren får mulighed for at rette dem.</w:t>
            </w:r>
          </w:p>
          <w:p w14:paraId="3B029AE4" w14:textId="77777777" w:rsidR="00030FB0" w:rsidRDefault="00030FB0" w:rsidP="003F4E16"/>
          <w:p w14:paraId="3B029AE5" w14:textId="77777777" w:rsidR="00030FB0" w:rsidRPr="005A2F64" w:rsidRDefault="00030FB0" w:rsidP="003F4E16">
            <w:r>
              <w:t xml:space="preserve">Bekræftet: Det er muligt at gennemse, bekræfte og rette information før indsendelsen gennemføres. </w:t>
            </w:r>
          </w:p>
        </w:tc>
      </w:tr>
    </w:tbl>
    <w:p w14:paraId="3B029AE7" w14:textId="77777777" w:rsidR="00367AFA" w:rsidRPr="001C661C" w:rsidRDefault="00367AFA" w:rsidP="00767A42">
      <w:pPr>
        <w:pStyle w:val="TP-Heading1"/>
        <w:ind w:left="425"/>
      </w:pPr>
      <w:bookmarkStart w:id="80" w:name="_Ref147304572"/>
      <w:bookmarkStart w:id="81" w:name="_Toc152129369"/>
      <w:bookmarkStart w:id="82" w:name="_Toc334622838"/>
      <w:bookmarkStart w:id="83" w:name="_Ref146611735"/>
      <w:bookmarkStart w:id="84" w:name="_Ref146611738"/>
      <w:bookmarkStart w:id="85" w:name="OLE_LINK3"/>
      <w:bookmarkStart w:id="86" w:name="OLE_LINK4"/>
      <w:r>
        <w:lastRenderedPageBreak/>
        <w:t xml:space="preserve">Browsere, operativsystemer </w:t>
      </w:r>
      <w:r w:rsidRPr="001C661C">
        <w:t>og tegnsæt</w:t>
      </w:r>
      <w:bookmarkEnd w:id="80"/>
      <w:bookmarkEnd w:id="81"/>
      <w:bookmarkEnd w:id="82"/>
    </w:p>
    <w:bookmarkEnd w:id="83"/>
    <w:bookmarkEnd w:id="84"/>
    <w:bookmarkEnd w:id="85"/>
    <w:bookmarkEnd w:id="86"/>
    <w:p w14:paraId="3B029AE8" w14:textId="77777777" w:rsidR="00367AFA" w:rsidRPr="001C661C" w:rsidRDefault="00367AFA" w:rsidP="00367AFA">
      <w:pPr>
        <w:pStyle w:val="TP-BodyText"/>
      </w:pPr>
      <w:r>
        <w:t xml:space="preserve">SKATs webløsninger fungerer som minimum </w:t>
      </w:r>
      <w:r w:rsidRPr="001C661C">
        <w:t xml:space="preserve">i </w:t>
      </w:r>
      <w:r>
        <w:t>følgende browsere og operativsystemer</w:t>
      </w:r>
      <w:r w:rsidRPr="001C661C">
        <w:t>:</w:t>
      </w:r>
    </w:p>
    <w:p w14:paraId="3B029AEA" w14:textId="77777777" w:rsidR="00367AFA" w:rsidRPr="00644338" w:rsidRDefault="00367AFA" w:rsidP="00C362BA">
      <w:pPr>
        <w:pStyle w:val="TP-BodyText"/>
        <w:spacing w:before="240"/>
        <w:rPr>
          <w:b/>
        </w:rPr>
      </w:pPr>
      <w:r w:rsidRPr="00644338">
        <w:rPr>
          <w:b/>
        </w:rPr>
        <w:t>Browsere:</w:t>
      </w:r>
    </w:p>
    <w:p w14:paraId="3B029AEB" w14:textId="77777777" w:rsidR="00367AFA" w:rsidRDefault="00367AFA" w:rsidP="005C522E">
      <w:pPr>
        <w:pStyle w:val="TP-BodyText"/>
        <w:numPr>
          <w:ilvl w:val="0"/>
          <w:numId w:val="12"/>
        </w:numPr>
      </w:pPr>
      <w:r>
        <w:t>Internet Explorer 7 og nyere</w:t>
      </w:r>
    </w:p>
    <w:p w14:paraId="3B029AEC" w14:textId="77777777" w:rsidR="00367AFA" w:rsidRDefault="00367AFA" w:rsidP="005C522E">
      <w:pPr>
        <w:pStyle w:val="TP-BodyText"/>
        <w:numPr>
          <w:ilvl w:val="0"/>
          <w:numId w:val="12"/>
        </w:numPr>
      </w:pPr>
      <w:r w:rsidRPr="001C661C">
        <w:t xml:space="preserve">Firefox </w:t>
      </w:r>
      <w:r>
        <w:t>14 og nyere</w:t>
      </w:r>
    </w:p>
    <w:p w14:paraId="3B029AED" w14:textId="77777777" w:rsidR="00367AFA" w:rsidRDefault="00367AFA" w:rsidP="005C522E">
      <w:pPr>
        <w:pStyle w:val="TP-BodyText"/>
        <w:numPr>
          <w:ilvl w:val="0"/>
          <w:numId w:val="12"/>
        </w:numPr>
      </w:pPr>
      <w:r w:rsidRPr="007F3545">
        <w:t xml:space="preserve">Safari </w:t>
      </w:r>
      <w:r>
        <w:t>534.57.2 + 7534.48.3 + 536.25 og nyere</w:t>
      </w:r>
    </w:p>
    <w:p w14:paraId="3B029AEE" w14:textId="77777777" w:rsidR="00367AFA" w:rsidRDefault="00367AFA" w:rsidP="005C522E">
      <w:pPr>
        <w:pStyle w:val="TP-BodyText"/>
        <w:numPr>
          <w:ilvl w:val="0"/>
          <w:numId w:val="12"/>
        </w:numPr>
      </w:pPr>
      <w:r>
        <w:t>Chrome 20.0.1132.57 + 21.0.1180.79 + 21.0.1180.83 og nyere</w:t>
      </w:r>
    </w:p>
    <w:p w14:paraId="3B029AF0" w14:textId="77777777" w:rsidR="00367AFA" w:rsidRDefault="00367AFA" w:rsidP="00C362BA">
      <w:pPr>
        <w:pStyle w:val="TP-BodyText"/>
        <w:spacing w:before="240"/>
        <w:rPr>
          <w:b/>
        </w:rPr>
      </w:pPr>
      <w:r>
        <w:rPr>
          <w:b/>
        </w:rPr>
        <w:t>Operativsystemer:</w:t>
      </w:r>
    </w:p>
    <w:p w14:paraId="3B029AF1" w14:textId="77777777" w:rsidR="00367AFA" w:rsidRPr="008D23AC" w:rsidRDefault="00367AFA" w:rsidP="005C522E">
      <w:pPr>
        <w:pStyle w:val="TP-BodyText"/>
        <w:numPr>
          <w:ilvl w:val="0"/>
          <w:numId w:val="11"/>
        </w:numPr>
      </w:pPr>
      <w:r w:rsidRPr="008D23AC">
        <w:t>Windows XP + 7 + vista + nyere</w:t>
      </w:r>
    </w:p>
    <w:p w14:paraId="3B029AF2" w14:textId="77777777" w:rsidR="00367AFA" w:rsidRPr="008D23AC" w:rsidRDefault="00367AFA" w:rsidP="005C522E">
      <w:pPr>
        <w:pStyle w:val="TP-BodyText"/>
        <w:numPr>
          <w:ilvl w:val="0"/>
          <w:numId w:val="11"/>
        </w:numPr>
      </w:pPr>
      <w:r w:rsidRPr="008D23AC">
        <w:t>Mac intel 10.6+10.7</w:t>
      </w:r>
      <w:r>
        <w:t xml:space="preserve"> + nyere</w:t>
      </w:r>
    </w:p>
    <w:p w14:paraId="3B029AF3" w14:textId="77777777" w:rsidR="00367AFA" w:rsidRPr="008D23AC" w:rsidRDefault="00367AFA" w:rsidP="005C522E">
      <w:pPr>
        <w:pStyle w:val="TP-BodyText"/>
        <w:numPr>
          <w:ilvl w:val="0"/>
          <w:numId w:val="11"/>
        </w:numPr>
      </w:pPr>
      <w:r w:rsidRPr="008D23AC">
        <w:t>Linux 1686</w:t>
      </w:r>
      <w:r>
        <w:t xml:space="preserve"> + nyere</w:t>
      </w:r>
    </w:p>
    <w:p w14:paraId="3B029AF5" w14:textId="77777777" w:rsidR="00367AFA" w:rsidRPr="00367AFA" w:rsidDel="002C7EEC" w:rsidRDefault="00367AFA" w:rsidP="00C362BA">
      <w:pPr>
        <w:pStyle w:val="TP-BodyText"/>
        <w:spacing w:before="240"/>
        <w:rPr>
          <w:b/>
        </w:rPr>
      </w:pPr>
      <w:r w:rsidRPr="00367AFA">
        <w:rPr>
          <w:b/>
        </w:rPr>
        <w:t>Tegnsæt</w:t>
      </w:r>
      <w:r>
        <w:rPr>
          <w:b/>
        </w:rPr>
        <w:t>:</w:t>
      </w:r>
    </w:p>
    <w:p w14:paraId="3B029AF6" w14:textId="77777777" w:rsidR="00367AFA" w:rsidRPr="00DB3858" w:rsidRDefault="00367AFA" w:rsidP="00367AFA">
      <w:pPr>
        <w:pStyle w:val="TP-BodyText"/>
        <w:rPr>
          <w:lang w:eastAsia="en-US"/>
        </w:rPr>
      </w:pPr>
      <w:r w:rsidRPr="001C661C">
        <w:rPr>
          <w:lang w:eastAsia="en-US"/>
        </w:rPr>
        <w:t xml:space="preserve">Der er valgt </w:t>
      </w:r>
      <w:r w:rsidRPr="00DB3858">
        <w:rPr>
          <w:lang w:eastAsia="en-US"/>
        </w:rPr>
        <w:t>utf-8 (Unicode)</w:t>
      </w:r>
      <w:r w:rsidRPr="001C661C">
        <w:rPr>
          <w:lang w:eastAsia="en-US"/>
        </w:rPr>
        <w:t xml:space="preserve"> som encoding.</w:t>
      </w:r>
      <w:r>
        <w:rPr>
          <w:lang w:eastAsia="en-US"/>
        </w:rPr>
        <w:t xml:space="preserve"> </w:t>
      </w:r>
      <w:r w:rsidRPr="00DB3858">
        <w:rPr>
          <w:lang w:eastAsia="en-US"/>
        </w:rPr>
        <w:t xml:space="preserve">Skulle SKAT ønske det, kan man på et senere tidspunkt ændre til </w:t>
      </w:r>
      <w:r w:rsidRPr="001C661C">
        <w:rPr>
          <w:lang w:eastAsia="en-US"/>
        </w:rPr>
        <w:t>ISO 8859-1</w:t>
      </w:r>
      <w:r w:rsidRPr="00DB3858">
        <w:rPr>
          <w:lang w:eastAsia="en-US"/>
        </w:rPr>
        <w:t>.</w:t>
      </w:r>
    </w:p>
    <w:p w14:paraId="3B029AFB" w14:textId="581F517A" w:rsidR="00520957" w:rsidRPr="00C362BA" w:rsidRDefault="00367AFA" w:rsidP="00C362BA">
      <w:pPr>
        <w:pStyle w:val="TP-BodyText"/>
        <w:rPr>
          <w:lang w:eastAsia="en-US"/>
        </w:rPr>
      </w:pPr>
      <w:r w:rsidRPr="001C661C">
        <w:rPr>
          <w:lang w:eastAsia="en-US"/>
        </w:rPr>
        <w:t>I HTML</w:t>
      </w:r>
      <w:r w:rsidR="00B00967">
        <w:rPr>
          <w:lang w:eastAsia="en-US"/>
        </w:rPr>
        <w:fldChar w:fldCharType="begin"/>
      </w:r>
      <w:r>
        <w:instrText xml:space="preserve"> XE "</w:instrText>
      </w:r>
      <w:r w:rsidRPr="001F537A">
        <w:instrText>HTML</w:instrText>
      </w:r>
      <w:r>
        <w:instrText xml:space="preserve">" </w:instrText>
      </w:r>
      <w:r w:rsidR="00B00967">
        <w:rPr>
          <w:lang w:eastAsia="en-US"/>
        </w:rPr>
        <w:fldChar w:fldCharType="end"/>
      </w:r>
      <w:r w:rsidRPr="001C661C">
        <w:rPr>
          <w:lang w:eastAsia="en-US"/>
        </w:rPr>
        <w:t>-en anvendes følgende metatag til angivelse af encoding:</w:t>
      </w:r>
      <w:r w:rsidR="00A8735E">
        <w:rPr>
          <w:lang w:eastAsia="en-US"/>
        </w:rPr>
        <w:t xml:space="preserve"> </w:t>
      </w:r>
      <w:r w:rsidRPr="00C362BA">
        <w:rPr>
          <w:lang w:eastAsia="en-US"/>
        </w:rPr>
        <w:t>&lt;meta http-equiv="Content-Type" content="text/html; charset=UTF-8" /&gt;</w:t>
      </w:r>
      <w:r w:rsidR="00A8735E" w:rsidRPr="00C362BA">
        <w:rPr>
          <w:lang w:eastAsia="en-US"/>
        </w:rPr>
        <w:t>.</w:t>
      </w:r>
      <w:r w:rsidR="00520957" w:rsidRPr="00C362BA">
        <w:rPr>
          <w:lang w:eastAsia="en-US"/>
        </w:rPr>
        <w:br w:type="page"/>
      </w:r>
    </w:p>
    <w:p w14:paraId="3B029AFC" w14:textId="77777777" w:rsidR="00520957" w:rsidRPr="00520957" w:rsidRDefault="00520957" w:rsidP="00767A42">
      <w:pPr>
        <w:pStyle w:val="TP-Heading1"/>
        <w:ind w:left="425"/>
      </w:pPr>
      <w:bookmarkStart w:id="87" w:name="_Toc334622839"/>
      <w:r w:rsidRPr="00520957">
        <w:lastRenderedPageBreak/>
        <w:t>Udskifteligt design</w:t>
      </w:r>
      <w:bookmarkEnd w:id="87"/>
    </w:p>
    <w:p w14:paraId="3B029AFD" w14:textId="77777777" w:rsidR="008139FC" w:rsidRDefault="008139FC" w:rsidP="00520957">
      <w:pPr>
        <w:pStyle w:val="TP-BodyText"/>
      </w:pPr>
    </w:p>
    <w:p w14:paraId="3B029AFE" w14:textId="77777777" w:rsidR="00520957" w:rsidRPr="00F86AA4" w:rsidRDefault="00520957" w:rsidP="00520957">
      <w:pPr>
        <w:pStyle w:val="TP-BodyText"/>
      </w:pPr>
      <w:r>
        <w:t>SKATs løsninger skal udvikles</w:t>
      </w:r>
      <w:r w:rsidRPr="00F86AA4">
        <w:t xml:space="preserve"> med henblik på den størst mulige separation af </w:t>
      </w:r>
      <w:r w:rsidRPr="00F86AA4">
        <w:rPr>
          <w:b/>
        </w:rPr>
        <w:t>struktur</w:t>
      </w:r>
      <w:r w:rsidRPr="00F86AA4">
        <w:t xml:space="preserve"> (HTML</w:t>
      </w:r>
      <w:r w:rsidR="00B00967" w:rsidRPr="00F86AA4">
        <w:fldChar w:fldCharType="begin"/>
      </w:r>
      <w:r w:rsidRPr="00F86AA4">
        <w:instrText xml:space="preserve"> XE "HTML" </w:instrText>
      </w:r>
      <w:r w:rsidR="00B00967" w:rsidRPr="00F86AA4">
        <w:fldChar w:fldCharType="end"/>
      </w:r>
      <w:r w:rsidRPr="00F86AA4">
        <w:t xml:space="preserve">), </w:t>
      </w:r>
      <w:r w:rsidRPr="00F86AA4">
        <w:rPr>
          <w:b/>
        </w:rPr>
        <w:t>præsentation</w:t>
      </w:r>
      <w:r w:rsidRPr="00F86AA4">
        <w:t xml:space="preserve"> (CSS</w:t>
      </w:r>
      <w:r w:rsidR="00B00967" w:rsidRPr="00F86AA4">
        <w:fldChar w:fldCharType="begin"/>
      </w:r>
      <w:r w:rsidRPr="00F86AA4">
        <w:instrText xml:space="preserve"> XE "CSS" </w:instrText>
      </w:r>
      <w:r w:rsidR="00B00967" w:rsidRPr="00F86AA4">
        <w:fldChar w:fldCharType="end"/>
      </w:r>
      <w:r w:rsidRPr="00F86AA4">
        <w:t xml:space="preserve">) og </w:t>
      </w:r>
      <w:r w:rsidRPr="00F86AA4">
        <w:rPr>
          <w:b/>
        </w:rPr>
        <w:t>funktionalitet</w:t>
      </w:r>
      <w:r w:rsidR="00B00967" w:rsidRPr="00F86AA4">
        <w:fldChar w:fldCharType="begin"/>
      </w:r>
      <w:r w:rsidRPr="00F86AA4">
        <w:instrText xml:space="preserve"> XE "Javascript" </w:instrText>
      </w:r>
      <w:r w:rsidR="00B00967" w:rsidRPr="00F86AA4">
        <w:fldChar w:fldCharType="end"/>
      </w:r>
      <w:r w:rsidRPr="00F86AA4">
        <w:t>.</w:t>
      </w:r>
    </w:p>
    <w:p w14:paraId="3B029AFF" w14:textId="44858C89" w:rsidR="00F86AA4" w:rsidRPr="001C661C" w:rsidRDefault="00F86AA4" w:rsidP="00F86AA4">
      <w:pPr>
        <w:pStyle w:val="TP-BodyText"/>
      </w:pPr>
      <w:r w:rsidRPr="001C661C">
        <w:t>Hvis SKAT får ny visuel identitet, kan designet uden større vanskeligheder udskiftes med et nyt grafisk koncept.</w:t>
      </w:r>
    </w:p>
    <w:p w14:paraId="3B029B02" w14:textId="2FCB9F0F" w:rsidR="00520957" w:rsidRDefault="00520957">
      <w:pPr>
        <w:spacing w:after="200" w:line="276" w:lineRule="auto"/>
      </w:pPr>
      <w:r w:rsidRPr="008139FC">
        <w:t>Design skal</w:t>
      </w:r>
      <w:r w:rsidR="00F86AA4" w:rsidRPr="008139FC">
        <w:t xml:space="preserve"> implementeres vi</w:t>
      </w:r>
      <w:r w:rsidR="008139FC" w:rsidRPr="00C362BA">
        <w:t>a</w:t>
      </w:r>
      <w:r w:rsidR="00F86AA4" w:rsidRPr="008139FC">
        <w:t xml:space="preserve"> Cascading Style Sheets</w:t>
      </w:r>
      <w:r w:rsidR="00A8735E" w:rsidRPr="008139FC">
        <w:t xml:space="preserve"> </w:t>
      </w:r>
      <w:r w:rsidR="00A8735E" w:rsidRPr="00C362BA">
        <w:t>(</w:t>
      </w:r>
      <w:r w:rsidR="00A8735E" w:rsidRPr="008139FC">
        <w:t>CS</w:t>
      </w:r>
      <w:r w:rsidR="00A8735E" w:rsidRPr="00C362BA">
        <w:t>S)</w:t>
      </w:r>
      <w:r w:rsidR="00B00967">
        <w:fldChar w:fldCharType="begin"/>
      </w:r>
      <w:r w:rsidR="00F86AA4" w:rsidRPr="008139FC">
        <w:instrText xml:space="preserve"> XE "Cascading Style Sheets" </w:instrText>
      </w:r>
      <w:r w:rsidR="00B00967">
        <w:fldChar w:fldCharType="end"/>
      </w:r>
      <w:r w:rsidR="00F86AA4" w:rsidRPr="008139FC">
        <w:t xml:space="preserve">. </w:t>
      </w:r>
      <w:r w:rsidR="00F86AA4" w:rsidRPr="001C661C">
        <w:t>Ingen designelementer må derfor implementeres direkte i HTML</w:t>
      </w:r>
      <w:r w:rsidR="00B00967">
        <w:fldChar w:fldCharType="begin"/>
      </w:r>
      <w:r w:rsidR="00F86AA4">
        <w:instrText xml:space="preserve"> XE "</w:instrText>
      </w:r>
      <w:r w:rsidR="00F86AA4" w:rsidRPr="001F537A">
        <w:instrText>HTML</w:instrText>
      </w:r>
      <w:r w:rsidR="00F86AA4">
        <w:instrText xml:space="preserve">" </w:instrText>
      </w:r>
      <w:r w:rsidR="00B00967">
        <w:fldChar w:fldCharType="end"/>
      </w:r>
      <w:r w:rsidR="00F86AA4" w:rsidRPr="001C661C">
        <w:t>-</w:t>
      </w:r>
      <w:r>
        <w:t>siderne</w:t>
      </w:r>
      <w:r w:rsidR="00F86AA4" w:rsidRPr="001C661C">
        <w:t>. Alle sider skal benytte de fælles CSS</w:t>
      </w:r>
      <w:r w:rsidR="00B00967">
        <w:fldChar w:fldCharType="begin"/>
      </w:r>
      <w:r w:rsidR="00F86AA4">
        <w:instrText xml:space="preserve"> XE "</w:instrText>
      </w:r>
      <w:r w:rsidR="00F86AA4" w:rsidRPr="001F537A">
        <w:instrText>CSS</w:instrText>
      </w:r>
      <w:r w:rsidR="00F86AA4">
        <w:instrText xml:space="preserve">" </w:instrText>
      </w:r>
      <w:r w:rsidR="00B00967">
        <w:fldChar w:fldCharType="end"/>
      </w:r>
      <w:r w:rsidR="00F86AA4" w:rsidRPr="001C661C">
        <w:t>-filer</w:t>
      </w:r>
      <w:r>
        <w:t xml:space="preserve">. </w:t>
      </w:r>
      <w:r w:rsidR="00F86AA4" w:rsidRPr="001C661C">
        <w:t>Hvis SKAT ønsker et andet grafisk koncept er det blot et spørgsmål om at udskifte CSS-filerne</w:t>
      </w:r>
      <w:r>
        <w:t>,</w:t>
      </w:r>
      <w:r w:rsidR="00F86AA4" w:rsidRPr="001C661C">
        <w:t xml:space="preserve"> og </w:t>
      </w:r>
      <w:r w:rsidR="00F86AA4">
        <w:t>siderne</w:t>
      </w:r>
      <w:r w:rsidR="00F86AA4" w:rsidRPr="001C661C">
        <w:t xml:space="preserve"> vil fremtræde i det nye grafiske koncept.</w:t>
      </w:r>
    </w:p>
    <w:p w14:paraId="3B029B03" w14:textId="77777777" w:rsidR="00520957" w:rsidRPr="001C661C" w:rsidRDefault="00520957" w:rsidP="00767A42">
      <w:pPr>
        <w:pStyle w:val="TP-Heading1"/>
        <w:ind w:left="425"/>
      </w:pPr>
      <w:bookmarkStart w:id="88" w:name="_Ref146611700"/>
      <w:bookmarkStart w:id="89" w:name="_Ref146611703"/>
      <w:bookmarkStart w:id="90" w:name="_Toc152129274"/>
      <w:bookmarkStart w:id="91" w:name="_Toc334622840"/>
      <w:r w:rsidRPr="001C661C">
        <w:lastRenderedPageBreak/>
        <w:t>Sideopbygning</w:t>
      </w:r>
      <w:bookmarkEnd w:id="88"/>
      <w:bookmarkEnd w:id="89"/>
      <w:bookmarkEnd w:id="90"/>
      <w:bookmarkEnd w:id="91"/>
    </w:p>
    <w:p w14:paraId="3B029B04" w14:textId="77777777" w:rsidR="00520957" w:rsidRDefault="003040F0" w:rsidP="00520957">
      <w:pPr>
        <w:pStyle w:val="TP-Heading2"/>
        <w:rPr>
          <w:lang w:val="da-DK"/>
        </w:rPr>
      </w:pPr>
      <w:bookmarkStart w:id="92" w:name="_Toc334622841"/>
      <w:r>
        <w:rPr>
          <w:lang w:val="da-DK"/>
        </w:rPr>
        <w:t>Sidestørrelse</w:t>
      </w:r>
      <w:bookmarkEnd w:id="92"/>
    </w:p>
    <w:p w14:paraId="3B029B07" w14:textId="7498AEE1" w:rsidR="003040F0" w:rsidRDefault="00520957" w:rsidP="00520957">
      <w:pPr>
        <w:pStyle w:val="TP-BodyText"/>
      </w:pPr>
      <w:r>
        <w:t xml:space="preserve">Sidebredden er fast på 960 px. </w:t>
      </w:r>
      <w:r w:rsidR="003040F0">
        <w:t>Undtaget herfra er</w:t>
      </w:r>
      <w:r>
        <w:t xml:space="preserve"> </w:t>
      </w:r>
      <w:r w:rsidR="003040F0">
        <w:t xml:space="preserve">TastSelv Borgers </w:t>
      </w:r>
      <w:r>
        <w:t>skabeloner 3a og 3b for sekundære vinduer.</w:t>
      </w:r>
    </w:p>
    <w:p w14:paraId="3B029B08" w14:textId="77777777" w:rsidR="00520957" w:rsidRPr="003040F0" w:rsidRDefault="003040F0" w:rsidP="00520957">
      <w:pPr>
        <w:pStyle w:val="TP-BodyText"/>
      </w:pPr>
      <w:r w:rsidRPr="003040F0">
        <w:rPr>
          <w:b/>
        </w:rPr>
        <w:t>Scrollbar</w:t>
      </w:r>
    </w:p>
    <w:p w14:paraId="3B029B0A" w14:textId="73DDE614" w:rsidR="003F4E16" w:rsidRDefault="00520957" w:rsidP="00520957">
      <w:pPr>
        <w:pStyle w:val="TP-BodyText"/>
      </w:pPr>
      <w:r w:rsidRPr="001C661C">
        <w:t xml:space="preserve">Browserens vertikale </w:t>
      </w:r>
      <w:r w:rsidR="003040F0">
        <w:t xml:space="preserve">eller horisontale </w:t>
      </w:r>
      <w:r w:rsidR="00A8735E" w:rsidRPr="001C661C">
        <w:t>standard</w:t>
      </w:r>
      <w:r w:rsidR="00A8735E">
        <w:t>-</w:t>
      </w:r>
      <w:r w:rsidRPr="001C661C">
        <w:t>scrollbar</w:t>
      </w:r>
      <w:r w:rsidR="00B00967">
        <w:fldChar w:fldCharType="begin"/>
      </w:r>
      <w:r>
        <w:instrText xml:space="preserve"> XE "</w:instrText>
      </w:r>
      <w:r w:rsidRPr="00E129DF">
        <w:instrText>Scrollbar</w:instrText>
      </w:r>
      <w:r>
        <w:instrText xml:space="preserve">" </w:instrText>
      </w:r>
      <w:r w:rsidR="00B00967">
        <w:fldChar w:fldCharType="end"/>
      </w:r>
      <w:r>
        <w:t xml:space="preserve"> </w:t>
      </w:r>
      <w:r w:rsidRPr="001C661C">
        <w:t xml:space="preserve">anvendes, hvis en side fylder mere i højden </w:t>
      </w:r>
      <w:r w:rsidR="003040F0">
        <w:t xml:space="preserve">eller bredden, </w:t>
      </w:r>
      <w:r w:rsidRPr="001C661C">
        <w:t>end brugerens browser er indstillet til at vise.</w:t>
      </w:r>
      <w:r>
        <w:t xml:space="preserve"> Der skal ikke være default scrollbar.</w:t>
      </w:r>
    </w:p>
    <w:p w14:paraId="3B029B0B" w14:textId="22D0932A" w:rsidR="003F4E16" w:rsidRDefault="003F4E16" w:rsidP="003F4E16">
      <w:pPr>
        <w:pStyle w:val="TP-Heading2"/>
      </w:pPr>
      <w:bookmarkStart w:id="93" w:name="_Toc334622842"/>
      <w:r w:rsidRPr="003F4E16">
        <w:t>Side</w:t>
      </w:r>
      <w:r w:rsidR="00A8735E">
        <w:t>rne</w:t>
      </w:r>
      <w:r w:rsidRPr="003F4E16">
        <w:t>s grundstruktur</w:t>
      </w:r>
      <w:bookmarkEnd w:id="93"/>
    </w:p>
    <w:p w14:paraId="3B029B0C" w14:textId="77777777" w:rsidR="003F4E16" w:rsidRPr="003F4E16" w:rsidRDefault="003F4E16" w:rsidP="003F4E16">
      <w:pPr>
        <w:pStyle w:val="TP-BodyText"/>
      </w:pPr>
      <w:r w:rsidRPr="003F4E16">
        <w:t>Sidernes grundstruktur udgøres af følgende elementer</w:t>
      </w:r>
      <w:r w:rsidR="00A022F8">
        <w:t xml:space="preserve"> (se også figur 1)</w:t>
      </w:r>
      <w:r w:rsidRPr="003F4E16">
        <w:t>:</w:t>
      </w:r>
    </w:p>
    <w:p w14:paraId="3B029B0D" w14:textId="77777777" w:rsidR="003F4E16" w:rsidRDefault="003F4E16" w:rsidP="005C522E">
      <w:pPr>
        <w:pStyle w:val="TP-BodyText"/>
        <w:numPr>
          <w:ilvl w:val="0"/>
          <w:numId w:val="14"/>
        </w:numPr>
      </w:pPr>
      <w:r w:rsidRPr="00C362BA">
        <w:rPr>
          <w:b/>
        </w:rPr>
        <w:t>Logo-bjælke</w:t>
      </w:r>
      <w:r w:rsidR="00A022F8">
        <w:t>, der er ens for alle sider.</w:t>
      </w:r>
    </w:p>
    <w:p w14:paraId="3B029B0E" w14:textId="36AA7C83" w:rsidR="003F4E16" w:rsidRDefault="003F4E16" w:rsidP="005C522E">
      <w:pPr>
        <w:pStyle w:val="TP-BodyText"/>
        <w:numPr>
          <w:ilvl w:val="0"/>
          <w:numId w:val="14"/>
        </w:numPr>
      </w:pPr>
      <w:r w:rsidRPr="00C362BA">
        <w:rPr>
          <w:b/>
        </w:rPr>
        <w:t>Globalmenu</w:t>
      </w:r>
      <w:r w:rsidR="00A022F8">
        <w:t>, der varierer mellem sider i primære vinduer efter login i TastSelv Borger og andre sider.</w:t>
      </w:r>
    </w:p>
    <w:p w14:paraId="3B029B0F" w14:textId="77777777" w:rsidR="003F4E16" w:rsidRDefault="003F4E16" w:rsidP="005C522E">
      <w:pPr>
        <w:pStyle w:val="TP-BodyText"/>
        <w:numPr>
          <w:ilvl w:val="0"/>
          <w:numId w:val="14"/>
        </w:numPr>
      </w:pPr>
      <w:r w:rsidRPr="00C362BA">
        <w:rPr>
          <w:b/>
        </w:rPr>
        <w:t>Venstremenu</w:t>
      </w:r>
      <w:r w:rsidR="00A022F8">
        <w:t>, der kun findes på sider i primære vinduer efter login i TastSelv Borger, hvor den varierer med det valgte menupunkt i globalmenuen.</w:t>
      </w:r>
    </w:p>
    <w:p w14:paraId="3B029B10" w14:textId="77777777" w:rsidR="003F4E16" w:rsidRDefault="003F4E16" w:rsidP="005C522E">
      <w:pPr>
        <w:pStyle w:val="TP-BodyText"/>
        <w:numPr>
          <w:ilvl w:val="0"/>
          <w:numId w:val="14"/>
        </w:numPr>
      </w:pPr>
      <w:r w:rsidRPr="00C362BA">
        <w:rPr>
          <w:b/>
        </w:rPr>
        <w:t>Contentfelt</w:t>
      </w:r>
      <w:r w:rsidR="00A022F8">
        <w:t>, der varierer i størrelse afhængig af venstremenu eller ej.</w:t>
      </w:r>
    </w:p>
    <w:p w14:paraId="3B029B11" w14:textId="77777777" w:rsidR="003F4E16" w:rsidRPr="003F4E16" w:rsidRDefault="003F4E16" w:rsidP="005C522E">
      <w:pPr>
        <w:pStyle w:val="TP-BodyText"/>
        <w:numPr>
          <w:ilvl w:val="0"/>
          <w:numId w:val="14"/>
        </w:numPr>
      </w:pPr>
      <w:r w:rsidRPr="00C362BA">
        <w:rPr>
          <w:b/>
        </w:rPr>
        <w:t>Footer</w:t>
      </w:r>
      <w:r w:rsidR="00A022F8">
        <w:t>, der varierer mellem sider før login i TastSelv Borger og sider efter login.</w:t>
      </w:r>
    </w:p>
    <w:p w14:paraId="3B029B12" w14:textId="77777777" w:rsidR="003F4E16" w:rsidRPr="003F4E16" w:rsidRDefault="003F4E16" w:rsidP="003F4E16">
      <w:pPr>
        <w:pStyle w:val="TP-BodyText"/>
      </w:pPr>
    </w:p>
    <w:p w14:paraId="3B029B13" w14:textId="02A37A8D" w:rsidR="003F4E16" w:rsidRDefault="008C5751" w:rsidP="003F4E16">
      <w:pPr>
        <w:pStyle w:val="TP-BodyText"/>
      </w:pPr>
      <w:r>
        <w:rPr>
          <w:noProof/>
        </w:rPr>
        <w:lastRenderedPageBreak/>
        <mc:AlternateContent>
          <mc:Choice Requires="wps">
            <w:drawing>
              <wp:anchor distT="0" distB="0" distL="114300" distR="114300" simplePos="0" relativeHeight="251688960" behindDoc="0" locked="0" layoutInCell="1" allowOverlap="1" wp14:anchorId="3B029D2A" wp14:editId="1B2557BC">
                <wp:simplePos x="0" y="0"/>
                <wp:positionH relativeFrom="column">
                  <wp:posOffset>3728085</wp:posOffset>
                </wp:positionH>
                <wp:positionV relativeFrom="paragraph">
                  <wp:posOffset>729615</wp:posOffset>
                </wp:positionV>
                <wp:extent cx="1009650" cy="240030"/>
                <wp:effectExtent l="0" t="0" r="19050" b="27305"/>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40030"/>
                        </a:xfrm>
                        <a:prstGeom prst="rect">
                          <a:avLst/>
                        </a:prstGeom>
                        <a:solidFill>
                          <a:srgbClr val="FFFFFF"/>
                        </a:solidFill>
                        <a:ln w="9525">
                          <a:solidFill>
                            <a:srgbClr val="000000"/>
                          </a:solidFill>
                          <a:miter lim="800000"/>
                          <a:headEnd/>
                          <a:tailEnd/>
                        </a:ln>
                      </wps:spPr>
                      <wps:txbx>
                        <w:txbxContent>
                          <w:p w14:paraId="3B029D7D" w14:textId="77777777" w:rsidR="00C362BA" w:rsidRDefault="00C362BA" w:rsidP="00A022F8">
                            <w:r>
                              <w:t>Globalmenu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293.55pt;margin-top:57.45pt;width:79.5pt;height:18.9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">
                <v:textbox style="mso-fit-shape-to-text:t">
                  <w:txbxContent>
                    <w:p w14:paraId="3B029D7D" w14:textId="77777777" w:rsidR="00C362BA" w:rsidRDefault="00C362BA" w:rsidP="00A022F8">
                      <w:r>
                        <w:t>Globalmenu</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B029D2B" wp14:editId="5E1E932B">
                <wp:simplePos x="0" y="0"/>
                <wp:positionH relativeFrom="column">
                  <wp:posOffset>327660</wp:posOffset>
                </wp:positionH>
                <wp:positionV relativeFrom="paragraph">
                  <wp:posOffset>691515</wp:posOffset>
                </wp:positionV>
                <wp:extent cx="6105525" cy="304800"/>
                <wp:effectExtent l="0" t="0" r="28575" b="19050"/>
                <wp:wrapNone/>
                <wp:docPr id="3" name="Rektange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5525"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3" o:spid="_x0000_s1026" style="position:absolute;margin-left:25.8pt;margin-top:54.45pt;width:480.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" filled="f" strokecolor="red" strokeweight="2pt">
                <v:path arrowok="t"/>
              </v:rect>
            </w:pict>
          </mc:Fallback>
        </mc:AlternateContent>
      </w:r>
      <w:r>
        <w:rPr>
          <w:noProof/>
        </w:rPr>
        <mc:AlternateContent>
          <mc:Choice Requires="wps">
            <w:drawing>
              <wp:anchor distT="0" distB="0" distL="114300" distR="114300" simplePos="0" relativeHeight="251681792" behindDoc="0" locked="0" layoutInCell="1" allowOverlap="1" wp14:anchorId="3B029D2C" wp14:editId="3C447A2F">
                <wp:simplePos x="0" y="0"/>
                <wp:positionH relativeFrom="column">
                  <wp:posOffset>3880485</wp:posOffset>
                </wp:positionH>
                <wp:positionV relativeFrom="paragraph">
                  <wp:posOffset>3855085</wp:posOffset>
                </wp:positionV>
                <wp:extent cx="1514475" cy="240030"/>
                <wp:effectExtent l="0" t="0" r="28575" b="27305"/>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40030"/>
                        </a:xfrm>
                        <a:prstGeom prst="rect">
                          <a:avLst/>
                        </a:prstGeom>
                        <a:solidFill>
                          <a:srgbClr val="FFFFFF"/>
                        </a:solidFill>
                        <a:ln w="9525">
                          <a:solidFill>
                            <a:srgbClr val="000000"/>
                          </a:solidFill>
                          <a:miter lim="800000"/>
                          <a:headEnd/>
                          <a:tailEnd/>
                        </a:ln>
                      </wps:spPr>
                      <wps:txbx>
                        <w:txbxContent>
                          <w:p w14:paraId="3B029D7E" w14:textId="77777777" w:rsidR="00C362BA" w:rsidRDefault="00C362BA" w:rsidP="003F4E16">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05.55pt;margin-top:303.55pt;width:119.25pt;height:18.9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">
                <v:textbox style="mso-fit-shape-to-text:t">
                  <w:txbxContent>
                    <w:p w14:paraId="3B029D7E" w14:textId="77777777" w:rsidR="00C362BA" w:rsidRDefault="00C362BA" w:rsidP="003F4E16">
                      <w:r>
                        <w:t>Footer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B029D2D" wp14:editId="57D1F089">
                <wp:simplePos x="0" y="0"/>
                <wp:positionH relativeFrom="column">
                  <wp:posOffset>327660</wp:posOffset>
                </wp:positionH>
                <wp:positionV relativeFrom="paragraph">
                  <wp:posOffset>3844290</wp:posOffset>
                </wp:positionV>
                <wp:extent cx="6105525" cy="390525"/>
                <wp:effectExtent l="0" t="0" r="28575" b="28575"/>
                <wp:wrapNone/>
                <wp:docPr id="24"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5525" cy="390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24" o:spid="_x0000_s1026" style="position:absolute;margin-left:25.8pt;margin-top:302.7pt;width:480.75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" filled="f" strokecolor="red" strokeweight="2pt">
                <v:path arrowok="t"/>
              </v:rect>
            </w:pict>
          </mc:Fallback>
        </mc:AlternateContent>
      </w:r>
      <w:r>
        <w:rPr>
          <w:noProof/>
        </w:rPr>
        <mc:AlternateContent>
          <mc:Choice Requires="wps">
            <w:drawing>
              <wp:anchor distT="0" distB="0" distL="114300" distR="114300" simplePos="0" relativeHeight="251679744" behindDoc="0" locked="0" layoutInCell="1" allowOverlap="1" wp14:anchorId="3B029D2E" wp14:editId="168DF4C9">
                <wp:simplePos x="0" y="0"/>
                <wp:positionH relativeFrom="column">
                  <wp:posOffset>2042160</wp:posOffset>
                </wp:positionH>
                <wp:positionV relativeFrom="paragraph">
                  <wp:posOffset>1034415</wp:posOffset>
                </wp:positionV>
                <wp:extent cx="4314825" cy="2809875"/>
                <wp:effectExtent l="0" t="0" r="28575" b="28575"/>
                <wp:wrapNone/>
                <wp:docPr id="23" name="Rektange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4825" cy="2809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23" o:spid="_x0000_s1026" style="position:absolute;margin-left:160.8pt;margin-top:81.45pt;width:339.75pt;height:22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" filled="f" strokecolor="red" strokeweight="2pt">
                <v:path arrowok="t"/>
              </v:rect>
            </w:pict>
          </mc:Fallback>
        </mc:AlternateContent>
      </w:r>
      <w:r>
        <w:rPr>
          <w:noProof/>
        </w:rPr>
        <mc:AlternateContent>
          <mc:Choice Requires="wps">
            <w:drawing>
              <wp:anchor distT="0" distB="0" distL="114300" distR="114300" simplePos="0" relativeHeight="251678720" behindDoc="0" locked="0" layoutInCell="1" allowOverlap="1" wp14:anchorId="3B029D2F" wp14:editId="255E5D57">
                <wp:simplePos x="0" y="0"/>
                <wp:positionH relativeFrom="column">
                  <wp:posOffset>327660</wp:posOffset>
                </wp:positionH>
                <wp:positionV relativeFrom="paragraph">
                  <wp:posOffset>1024890</wp:posOffset>
                </wp:positionV>
                <wp:extent cx="1609725" cy="2819400"/>
                <wp:effectExtent l="0" t="0" r="28575" b="19050"/>
                <wp:wrapNone/>
                <wp:docPr id="2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81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22" o:spid="_x0000_s1026" style="position:absolute;margin-left:25.8pt;margin-top:80.7pt;width:126.75pt;height:2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" filled="f" strokecolor="red" strokeweight="2pt">
                <v:path arrowok="t"/>
              </v:rect>
            </w:pict>
          </mc:Fallback>
        </mc:AlternateContent>
      </w:r>
      <w:r>
        <w:rPr>
          <w:noProof/>
        </w:rPr>
        <mc:AlternateContent>
          <mc:Choice Requires="wps">
            <w:drawing>
              <wp:anchor distT="0" distB="0" distL="114300" distR="114300" simplePos="0" relativeHeight="251677696" behindDoc="0" locked="0" layoutInCell="1" allowOverlap="1" wp14:anchorId="3B029D30" wp14:editId="78CDF263">
                <wp:simplePos x="0" y="0"/>
                <wp:positionH relativeFrom="column">
                  <wp:posOffset>327660</wp:posOffset>
                </wp:positionH>
                <wp:positionV relativeFrom="paragraph">
                  <wp:posOffset>224790</wp:posOffset>
                </wp:positionV>
                <wp:extent cx="6105525" cy="428625"/>
                <wp:effectExtent l="0" t="0" r="28575" b="28575"/>
                <wp:wrapNone/>
                <wp:docPr id="21" name="Rektangel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5525" cy="428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21" o:spid="_x0000_s1026" style="position:absolute;margin-left:25.8pt;margin-top:17.7pt;width:480.75pt;height:3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" filled="f" strokecolor="red" strokeweight="2pt">
                <v:path arrowok="t"/>
              </v:rect>
            </w:pict>
          </mc:Fallback>
        </mc:AlternateContent>
      </w:r>
      <w:r>
        <w:rPr>
          <w:noProof/>
        </w:rPr>
        <mc:AlternateContent>
          <mc:Choice Requires="wps">
            <w:drawing>
              <wp:anchor distT="0" distB="0" distL="114300" distR="114300" simplePos="0" relativeHeight="251683840" behindDoc="0" locked="0" layoutInCell="1" allowOverlap="1" wp14:anchorId="3B029D31" wp14:editId="6FFCC4AE">
                <wp:simplePos x="0" y="0"/>
                <wp:positionH relativeFrom="column">
                  <wp:posOffset>2356485</wp:posOffset>
                </wp:positionH>
                <wp:positionV relativeFrom="paragraph">
                  <wp:posOffset>3426460</wp:posOffset>
                </wp:positionV>
                <wp:extent cx="1657350" cy="240030"/>
                <wp:effectExtent l="0" t="0" r="19050" b="27305"/>
                <wp:wrapNone/>
                <wp:docPr id="2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240030"/>
                        </a:xfrm>
                        <a:prstGeom prst="rect">
                          <a:avLst/>
                        </a:prstGeom>
                        <a:solidFill>
                          <a:srgbClr val="FFFFFF"/>
                        </a:solidFill>
                        <a:ln w="9525">
                          <a:solidFill>
                            <a:srgbClr val="000000"/>
                          </a:solidFill>
                          <a:miter lim="800000"/>
                          <a:headEnd/>
                          <a:tailEnd/>
                        </a:ln>
                      </wps:spPr>
                      <wps:txbx>
                        <w:txbxContent>
                          <w:p w14:paraId="3B029D7F" w14:textId="77777777" w:rsidR="00C362BA" w:rsidRDefault="00C362BA" w:rsidP="003F4E16">
                            <w:r>
                              <w:t>Contentfelt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85.55pt;margin-top:269.8pt;width:130.5pt;height:18.9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">
                <v:textbox style="mso-fit-shape-to-text:t">
                  <w:txbxContent>
                    <w:p w14:paraId="3B029D7F" w14:textId="77777777" w:rsidR="00C362BA" w:rsidRDefault="00C362BA" w:rsidP="003F4E16">
                      <w:r>
                        <w:t>Contentfelt</w:t>
                      </w:r>
                    </w:p>
                  </w:txbxContent>
                </v:textbox>
              </v:shape>
            </w:pict>
          </mc:Fallback>
        </mc:AlternateContent>
      </w:r>
      <w:r w:rsidR="003F4E16">
        <w:rPr>
          <w:noProof/>
        </w:rPr>
        <w:drawing>
          <wp:inline distT="0" distB="0" distL="0" distR="0" wp14:anchorId="3B029D32" wp14:editId="3B029D33">
            <wp:extent cx="6791325" cy="5046793"/>
            <wp:effectExtent l="0" t="0" r="0" b="190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23484" t="8537" r="8087" b="6871"/>
                    <a:stretch/>
                  </pic:blipFill>
                  <pic:spPr bwMode="auto">
                    <a:xfrm>
                      <a:off x="0" y="0"/>
                      <a:ext cx="6797301" cy="5051234"/>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84864" behindDoc="0" locked="0" layoutInCell="1" allowOverlap="1" wp14:anchorId="3B029D34" wp14:editId="7A45A2F1">
                <wp:simplePos x="0" y="0"/>
                <wp:positionH relativeFrom="column">
                  <wp:posOffset>2566035</wp:posOffset>
                </wp:positionH>
                <wp:positionV relativeFrom="paragraph">
                  <wp:posOffset>340360</wp:posOffset>
                </wp:positionV>
                <wp:extent cx="866775" cy="240030"/>
                <wp:effectExtent l="0" t="0" r="28575" b="27305"/>
                <wp:wrapNone/>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40030"/>
                        </a:xfrm>
                        <a:prstGeom prst="rect">
                          <a:avLst/>
                        </a:prstGeom>
                        <a:solidFill>
                          <a:srgbClr val="FFFFFF"/>
                        </a:solidFill>
                        <a:ln w="9525">
                          <a:solidFill>
                            <a:srgbClr val="000000"/>
                          </a:solidFill>
                          <a:miter lim="800000"/>
                          <a:headEnd/>
                          <a:tailEnd/>
                        </a:ln>
                      </wps:spPr>
                      <wps:txbx>
                        <w:txbxContent>
                          <w:p w14:paraId="3B029D80" w14:textId="77777777" w:rsidR="00C362BA" w:rsidRDefault="00C362BA" w:rsidP="003F4E16">
                            <w:r>
                              <w:t>Logobjælke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02.05pt;margin-top:26.8pt;width:68.25pt;height:18.9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">
                <v:textbox style="mso-fit-shape-to-text:t">
                  <w:txbxContent>
                    <w:p w14:paraId="3B029D80" w14:textId="77777777" w:rsidR="00C362BA" w:rsidRDefault="00C362BA" w:rsidP="003F4E16">
                      <w:r>
                        <w:t>Logobjælke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B029D35" wp14:editId="584C3D89">
                <wp:simplePos x="0" y="0"/>
                <wp:positionH relativeFrom="column">
                  <wp:posOffset>422910</wp:posOffset>
                </wp:positionH>
                <wp:positionV relativeFrom="paragraph">
                  <wp:posOffset>2980055</wp:posOffset>
                </wp:positionV>
                <wp:extent cx="1514475" cy="240030"/>
                <wp:effectExtent l="0" t="0" r="28575" b="27305"/>
                <wp:wrapNone/>
                <wp:docPr id="2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40030"/>
                        </a:xfrm>
                        <a:prstGeom prst="rect">
                          <a:avLst/>
                        </a:prstGeom>
                        <a:solidFill>
                          <a:srgbClr val="FFFFFF"/>
                        </a:solidFill>
                        <a:ln w="9525">
                          <a:solidFill>
                            <a:srgbClr val="000000"/>
                          </a:solidFill>
                          <a:miter lim="800000"/>
                          <a:headEnd/>
                          <a:tailEnd/>
                        </a:ln>
                      </wps:spPr>
                      <wps:txbx>
                        <w:txbxContent>
                          <w:p w14:paraId="3B029D81" w14:textId="02F59402" w:rsidR="00C362BA" w:rsidRDefault="00C362BA" w:rsidP="003F4E16">
                            <w:r>
                              <w:t>Venstremenu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3.3pt;margin-top:234.65pt;width:119.25pt;height:18.9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">
                <v:textbox style="mso-fit-shape-to-text:t">
                  <w:txbxContent>
                    <w:p w14:paraId="3B029D81" w14:textId="02F59402" w:rsidR="00C362BA" w:rsidRDefault="00C362BA" w:rsidP="003F4E16">
                      <w:r>
                        <w:t>Venstremenu</w:t>
                      </w:r>
                    </w:p>
                  </w:txbxContent>
                </v:textbox>
              </v:shape>
            </w:pict>
          </mc:Fallback>
        </mc:AlternateContent>
      </w:r>
    </w:p>
    <w:p w14:paraId="3B029B14" w14:textId="77777777" w:rsidR="003F4E16" w:rsidRDefault="003F4E16" w:rsidP="003F4E16">
      <w:pPr>
        <w:pStyle w:val="TP-BodyText"/>
        <w:rPr>
          <w:lang w:val="en-GB"/>
        </w:rPr>
      </w:pPr>
    </w:p>
    <w:p w14:paraId="3B029B15" w14:textId="77777777" w:rsidR="003F4E16" w:rsidRPr="00CB5097" w:rsidRDefault="00A022F8" w:rsidP="003F4E16">
      <w:pPr>
        <w:pStyle w:val="TP-BodyText"/>
        <w:rPr>
          <w:sz w:val="16"/>
          <w:szCs w:val="16"/>
        </w:rPr>
      </w:pPr>
      <w:r w:rsidRPr="00CB5097">
        <w:rPr>
          <w:sz w:val="16"/>
          <w:szCs w:val="16"/>
        </w:rPr>
        <w:t>Figur 1</w:t>
      </w:r>
      <w:r w:rsidR="00CB5097">
        <w:rPr>
          <w:sz w:val="16"/>
          <w:szCs w:val="16"/>
        </w:rPr>
        <w:t xml:space="preserve"> Sidens grundstruktur i TastSelv Borger</w:t>
      </w:r>
    </w:p>
    <w:p w14:paraId="3B029B19" w14:textId="77777777" w:rsidR="00A022F8" w:rsidRPr="001C661C" w:rsidRDefault="00A022F8" w:rsidP="00D22D74">
      <w:pPr>
        <w:pStyle w:val="TP-Heading2"/>
      </w:pPr>
      <w:bookmarkStart w:id="94" w:name="_Toc152129243"/>
      <w:bookmarkStart w:id="95" w:name="_Toc334622843"/>
      <w:r>
        <w:t>L</w:t>
      </w:r>
      <w:r w:rsidRPr="001C661C">
        <w:t>ogobjælke</w:t>
      </w:r>
      <w:bookmarkEnd w:id="94"/>
      <w:bookmarkEnd w:id="95"/>
    </w:p>
    <w:p w14:paraId="3B029B1A" w14:textId="25BB2212" w:rsidR="00A022F8" w:rsidRDefault="00A022F8" w:rsidP="00A022F8">
      <w:pPr>
        <w:pStyle w:val="TP-BodyText"/>
      </w:pPr>
      <w:r>
        <w:t>L</w:t>
      </w:r>
      <w:r w:rsidRPr="001C661C">
        <w:t>ogo-bjælken</w:t>
      </w:r>
      <w:r>
        <w:t xml:space="preserve"> med SKATs gule farve og logo til venstre </w:t>
      </w:r>
      <w:r w:rsidRPr="001C661C">
        <w:t xml:space="preserve">viser brugeren, hvor han befinder sig. </w:t>
      </w:r>
      <w:r>
        <w:t>Før login kan b</w:t>
      </w:r>
      <w:r w:rsidRPr="001C661C">
        <w:t xml:space="preserve">rugeren </w:t>
      </w:r>
      <w:r>
        <w:t>k</w:t>
      </w:r>
      <w:r w:rsidRPr="001C661C">
        <w:t xml:space="preserve">likke på logoet for at komme til forsiden af </w:t>
      </w:r>
      <w:r>
        <w:t xml:space="preserve">skat.dk. Efter login linkes til forsiden </w:t>
      </w:r>
      <w:r w:rsidR="00CB5097">
        <w:t>i TastSelv Borger (TastSelv-Menu</w:t>
      </w:r>
      <w:r>
        <w:t>)</w:t>
      </w:r>
      <w:r w:rsidRPr="001C661C">
        <w:t>.</w:t>
      </w:r>
    </w:p>
    <w:p w14:paraId="3B029B1B" w14:textId="77777777" w:rsidR="00A022F8" w:rsidRPr="001C661C" w:rsidRDefault="00A022F8" w:rsidP="00A022F8">
      <w:pPr>
        <w:pStyle w:val="TP-BodyText"/>
      </w:pPr>
      <w:r>
        <w:rPr>
          <w:noProof/>
        </w:rPr>
        <w:drawing>
          <wp:inline distT="0" distB="0" distL="0" distR="0" wp14:anchorId="3B029D36" wp14:editId="3B029D37">
            <wp:extent cx="4295775" cy="342900"/>
            <wp:effectExtent l="0" t="0" r="9525" b="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l="25970" t="12002" r="10420" b="79553"/>
                    <a:stretch/>
                  </pic:blipFill>
                  <pic:spPr bwMode="auto">
                    <a:xfrm>
                      <a:off x="0" y="0"/>
                      <a:ext cx="4295775" cy="342900"/>
                    </a:xfrm>
                    <a:prstGeom prst="rect">
                      <a:avLst/>
                    </a:prstGeom>
                    <a:ln>
                      <a:noFill/>
                    </a:ln>
                    <a:extLst>
                      <a:ext uri="{53640926-AAD7-44D8-BBD7-CCE9431645EC}">
                        <a14:shadowObscured xmlns:a14="http://schemas.microsoft.com/office/drawing/2010/main"/>
                      </a:ext>
                    </a:extLst>
                  </pic:spPr>
                </pic:pic>
              </a:graphicData>
            </a:graphic>
          </wp:inline>
        </w:drawing>
      </w:r>
    </w:p>
    <w:p w14:paraId="3B029B1C" w14:textId="77777777" w:rsidR="00A022F8" w:rsidRDefault="00A022F8" w:rsidP="00A022F8">
      <w:pPr>
        <w:pStyle w:val="TP-BodyText"/>
        <w:ind w:firstLine="360"/>
      </w:pPr>
    </w:p>
    <w:p w14:paraId="3B029B1D" w14:textId="77777777" w:rsidR="00A022F8" w:rsidRPr="001C661C" w:rsidRDefault="00CB5097" w:rsidP="00CB5097">
      <w:pPr>
        <w:pStyle w:val="TP-Figure"/>
        <w:numPr>
          <w:ilvl w:val="0"/>
          <w:numId w:val="0"/>
        </w:numPr>
      </w:pPr>
      <w:r>
        <w:t xml:space="preserve">Figur 2 </w:t>
      </w:r>
      <w:r w:rsidR="00A022F8">
        <w:t>Logobjælke - internet</w:t>
      </w:r>
    </w:p>
    <w:p w14:paraId="3B029B1E" w14:textId="77777777" w:rsidR="003F4E16" w:rsidRPr="00CB5097" w:rsidRDefault="003F4E16" w:rsidP="003F4E16">
      <w:pPr>
        <w:pStyle w:val="TP-BodyText"/>
      </w:pPr>
    </w:p>
    <w:p w14:paraId="3B029B1F" w14:textId="77777777" w:rsidR="00CB5097" w:rsidRPr="00CB5097" w:rsidRDefault="00CB5097" w:rsidP="00CB5097">
      <w:pPr>
        <w:pStyle w:val="TP-Heading4"/>
        <w:numPr>
          <w:ilvl w:val="0"/>
          <w:numId w:val="0"/>
        </w:numPr>
        <w:ind w:left="425" w:hanging="425"/>
        <w:rPr>
          <w:sz w:val="18"/>
          <w:szCs w:val="18"/>
          <w:lang w:val="da-DK"/>
        </w:rPr>
      </w:pPr>
      <w:r w:rsidRPr="00CB5097">
        <w:rPr>
          <w:sz w:val="18"/>
          <w:szCs w:val="18"/>
          <w:lang w:val="da-DK"/>
        </w:rPr>
        <w:t>Logo</w:t>
      </w:r>
    </w:p>
    <w:p w14:paraId="3B029B20" w14:textId="77777777" w:rsidR="00CB5097" w:rsidRDefault="00CB5097" w:rsidP="00CB5097">
      <w:pPr>
        <w:pStyle w:val="TP-BodyText"/>
      </w:pPr>
      <w:r w:rsidRPr="001C661C">
        <w:t xml:space="preserve">SKATs </w:t>
      </w:r>
      <w:r>
        <w:t>logo</w:t>
      </w:r>
      <w:r w:rsidRPr="001C661C">
        <w:t xml:space="preserve"> skal altid fremstå så klart som muligt uden at blive forstyrret af andre visuelle elementer. </w:t>
      </w:r>
    </w:p>
    <w:p w14:paraId="3B029B21" w14:textId="77777777" w:rsidR="00CB5097" w:rsidRDefault="00CB5097" w:rsidP="00CB5097">
      <w:pPr>
        <w:pStyle w:val="TP-BodyText"/>
      </w:pPr>
      <w:r>
        <w:t>SKATs logo</w:t>
      </w:r>
      <w:r w:rsidR="00B00967">
        <w:fldChar w:fldCharType="begin"/>
      </w:r>
      <w:r>
        <w:instrText xml:space="preserve"> XE "</w:instrText>
      </w:r>
      <w:r w:rsidRPr="003063A6">
        <w:instrText>SKATs logo</w:instrText>
      </w:r>
      <w:r>
        <w:instrText xml:space="preserve">" </w:instrText>
      </w:r>
      <w:r w:rsidR="00B00967">
        <w:fldChar w:fldCharType="end"/>
      </w:r>
      <w:r>
        <w:t xml:space="preserve"> består af tre elementer: kronen, den gule cirkel og navnetræk. </w:t>
      </w:r>
    </w:p>
    <w:p w14:paraId="3B029B22" w14:textId="77777777" w:rsidR="00CB5097" w:rsidRPr="001C661C" w:rsidRDefault="00CB5097" w:rsidP="00CB5097">
      <w:pPr>
        <w:pStyle w:val="TP-BodyText"/>
      </w:pPr>
      <w:r w:rsidRPr="001C661C">
        <w:lastRenderedPageBreak/>
        <w:t xml:space="preserve">Der er defineret en respektafstand omkring </w:t>
      </w:r>
      <w:r>
        <w:t>logo</w:t>
      </w:r>
      <w:r w:rsidRPr="001C661C">
        <w:t>et</w:t>
      </w:r>
      <w:r w:rsidR="00B00967">
        <w:fldChar w:fldCharType="begin"/>
      </w:r>
      <w:r>
        <w:instrText xml:space="preserve"> XE "</w:instrText>
      </w:r>
      <w:r w:rsidRPr="003063A6">
        <w:instrText>Respektafstand omkring logoet</w:instrText>
      </w:r>
      <w:r>
        <w:instrText xml:space="preserve">" </w:instrText>
      </w:r>
      <w:r w:rsidR="00B00967">
        <w:fldChar w:fldCharType="end"/>
      </w:r>
      <w:r w:rsidRPr="001C661C">
        <w:t xml:space="preserve">. Respektafstanden er overholdt i designet, og skal overholdes, hvis logoet ønskes anvendt andre steder </w:t>
      </w:r>
      <w:r>
        <w:t>i SKATs webløsninger</w:t>
      </w:r>
      <w:r w:rsidRPr="001C661C">
        <w:t>.</w:t>
      </w:r>
    </w:p>
    <w:p w14:paraId="3B029B23" w14:textId="77777777" w:rsidR="00CB5097" w:rsidRPr="001C661C" w:rsidRDefault="00CB5097" w:rsidP="00CB5097">
      <w:pPr>
        <w:pStyle w:val="TP-BodyText"/>
      </w:pPr>
      <w:r w:rsidRPr="001C661C">
        <w:t xml:space="preserve">Der skal altid være mindst 1 x </w:t>
      </w:r>
      <w:r>
        <w:t>”</w:t>
      </w:r>
      <w:r w:rsidRPr="001C661C">
        <w:t>S</w:t>
      </w:r>
      <w:r>
        <w:t>”</w:t>
      </w:r>
      <w:r w:rsidRPr="001C661C">
        <w:t xml:space="preserve"> om hele </w:t>
      </w:r>
      <w:r>
        <w:t>logoe</w:t>
      </w:r>
      <w:r w:rsidRPr="001C661C">
        <w:t>t</w:t>
      </w:r>
      <w:r>
        <w:t>, som vist på eksemplet nedenfor</w:t>
      </w:r>
      <w:r w:rsidRPr="001C661C">
        <w:t>.</w:t>
      </w:r>
    </w:p>
    <w:p w14:paraId="3B029B24" w14:textId="77777777" w:rsidR="00CB5097" w:rsidRDefault="00CB5097" w:rsidP="00CB5097">
      <w:pPr>
        <w:pStyle w:val="NormalWeb"/>
        <w:ind w:left="540"/>
        <w:rPr>
          <w:rFonts w:ascii="Verdana" w:hAnsi="Verdana"/>
          <w:color w:val="3F6075"/>
          <w:sz w:val="20"/>
          <w:szCs w:val="20"/>
          <w:lang w:val="da-DK"/>
        </w:rPr>
      </w:pPr>
      <w:r>
        <w:rPr>
          <w:noProof/>
          <w:color w:val="3F6075"/>
          <w:sz w:val="20"/>
          <w:lang w:val="da-DK" w:eastAsia="da-DK"/>
        </w:rPr>
        <w:drawing>
          <wp:inline distT="0" distB="0" distL="0" distR="0" wp14:anchorId="3B029D38" wp14:editId="3B029D39">
            <wp:extent cx="1390650" cy="1752600"/>
            <wp:effectExtent l="0" t="0" r="0" b="0"/>
            <wp:docPr id="66" name="Billed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90650" cy="1752600"/>
                    </a:xfrm>
                    <a:prstGeom prst="rect">
                      <a:avLst/>
                    </a:prstGeom>
                    <a:noFill/>
                    <a:ln>
                      <a:noFill/>
                    </a:ln>
                  </pic:spPr>
                </pic:pic>
              </a:graphicData>
            </a:graphic>
          </wp:inline>
        </w:drawing>
      </w:r>
    </w:p>
    <w:p w14:paraId="3B029B25" w14:textId="77777777" w:rsidR="00CB5097" w:rsidRPr="001C661C" w:rsidRDefault="00CB5097" w:rsidP="00CB5097">
      <w:pPr>
        <w:pStyle w:val="TP-Figure"/>
        <w:numPr>
          <w:ilvl w:val="0"/>
          <w:numId w:val="0"/>
        </w:numPr>
      </w:pPr>
      <w:r>
        <w:t>Figur 3 SKAT logo</w:t>
      </w:r>
    </w:p>
    <w:p w14:paraId="3B029B27" w14:textId="77777777" w:rsidR="00CB5097" w:rsidRPr="001C661C" w:rsidRDefault="00CB5097" w:rsidP="00C362BA">
      <w:pPr>
        <w:pStyle w:val="TP-BodyText"/>
        <w:spacing w:before="240"/>
      </w:pPr>
      <w:r w:rsidRPr="001C661C">
        <w:t xml:space="preserve">De præcise regler for brug af logo findes i </w:t>
      </w:r>
      <w:r>
        <w:t>sektion ”Mærker og navnetræk” i ”</w:t>
      </w:r>
      <w:r w:rsidRPr="001C661C">
        <w:t>Designmanual for Skatteministeriet, Landsskatteretten og SKAT</w:t>
      </w:r>
      <w:r>
        <w:t>”</w:t>
      </w:r>
      <w:r w:rsidRPr="001C661C">
        <w:t>.</w:t>
      </w:r>
    </w:p>
    <w:p w14:paraId="3B029B28" w14:textId="77777777" w:rsidR="00B24799" w:rsidRDefault="00B24799" w:rsidP="00CB5097">
      <w:pPr>
        <w:pStyle w:val="TP-BodyText"/>
        <w:ind w:left="1440"/>
      </w:pPr>
    </w:p>
    <w:p w14:paraId="3B029B29" w14:textId="77777777" w:rsidR="00B24799" w:rsidRDefault="00BF05AA" w:rsidP="00767A42">
      <w:pPr>
        <w:pStyle w:val="TP-Heading1"/>
        <w:ind w:left="425"/>
      </w:pPr>
      <w:bookmarkStart w:id="96" w:name="_Toc334622844"/>
      <w:r>
        <w:lastRenderedPageBreak/>
        <w:t>N</w:t>
      </w:r>
      <w:r w:rsidR="00B24799" w:rsidRPr="0062340B">
        <w:t>avigation</w:t>
      </w:r>
      <w:bookmarkEnd w:id="96"/>
    </w:p>
    <w:p w14:paraId="3B029B2A" w14:textId="77777777" w:rsidR="00CB5097" w:rsidRPr="0062340B" w:rsidRDefault="003804D2" w:rsidP="0062340B">
      <w:pPr>
        <w:pStyle w:val="TP-Heading2"/>
        <w:rPr>
          <w:lang w:val="da-DK"/>
        </w:rPr>
      </w:pPr>
      <w:bookmarkStart w:id="97" w:name="_Toc334622845"/>
      <w:r w:rsidRPr="0062340B">
        <w:rPr>
          <w:lang w:val="da-DK"/>
        </w:rPr>
        <w:t>Global</w:t>
      </w:r>
      <w:r w:rsidR="00CB5097" w:rsidRPr="0062340B">
        <w:rPr>
          <w:lang w:val="da-DK"/>
        </w:rPr>
        <w:t>menu</w:t>
      </w:r>
      <w:bookmarkEnd w:id="97"/>
    </w:p>
    <w:p w14:paraId="3B029B2B" w14:textId="77777777" w:rsidR="003804D2" w:rsidRPr="00CB5097" w:rsidRDefault="003804D2" w:rsidP="003804D2">
      <w:pPr>
        <w:pStyle w:val="TP-BodyText"/>
        <w:rPr>
          <w:b/>
        </w:rPr>
      </w:pPr>
      <w:r>
        <w:t>Globalmenuen består af:</w:t>
      </w:r>
    </w:p>
    <w:p w14:paraId="3B029B2C" w14:textId="77777777" w:rsidR="003804D2" w:rsidRDefault="003804D2" w:rsidP="00C362BA">
      <w:pPr>
        <w:pStyle w:val="TP-BodyText"/>
        <w:numPr>
          <w:ilvl w:val="1"/>
          <w:numId w:val="5"/>
        </w:numPr>
        <w:tabs>
          <w:tab w:val="clear" w:pos="1440"/>
        </w:tabs>
        <w:ind w:left="709" w:hanging="425"/>
      </w:pPr>
      <w:r>
        <w:t>Menupunkter placeret yderst til venstre og adskilt af en markering.</w:t>
      </w:r>
    </w:p>
    <w:p w14:paraId="3B029B2D" w14:textId="77777777" w:rsidR="003804D2" w:rsidRDefault="00D22D74" w:rsidP="00C362BA">
      <w:pPr>
        <w:pStyle w:val="TP-BodyText"/>
        <w:numPr>
          <w:ilvl w:val="1"/>
          <w:numId w:val="5"/>
        </w:numPr>
        <w:tabs>
          <w:tab w:val="clear" w:pos="1440"/>
          <w:tab w:val="num" w:pos="709"/>
        </w:tabs>
        <w:ind w:hanging="1156"/>
      </w:pPr>
      <w:r>
        <w:t>S</w:t>
      </w:r>
      <w:r w:rsidR="003804D2">
        <w:t xml:space="preserve">ervicemenupunkter </w:t>
      </w:r>
      <w:r w:rsidR="00713666">
        <w:t xml:space="preserve">placeret </w:t>
      </w:r>
      <w:r w:rsidR="003804D2">
        <w:t>til venstre for log af-funktionen.</w:t>
      </w:r>
    </w:p>
    <w:p w14:paraId="3B029B2F" w14:textId="2561A33B" w:rsidR="00D22D74" w:rsidRDefault="00D22D74" w:rsidP="00C362BA">
      <w:pPr>
        <w:pStyle w:val="TP-BodyText"/>
        <w:numPr>
          <w:ilvl w:val="1"/>
          <w:numId w:val="5"/>
        </w:numPr>
        <w:tabs>
          <w:tab w:val="clear" w:pos="1440"/>
          <w:tab w:val="num" w:pos="709"/>
        </w:tabs>
        <w:ind w:hanging="1156"/>
      </w:pPr>
      <w:r>
        <w:t>Ikon og link til log af (efter login) og log på (før login) placeret yderst til højre.</w:t>
      </w:r>
    </w:p>
    <w:p w14:paraId="3B029B31" w14:textId="7CD67120" w:rsidR="00CB5097" w:rsidRDefault="00713666" w:rsidP="00C362BA">
      <w:pPr>
        <w:pStyle w:val="TP-Bullit1"/>
        <w:numPr>
          <w:ilvl w:val="0"/>
          <w:numId w:val="0"/>
        </w:numPr>
        <w:spacing w:before="240"/>
      </w:pPr>
      <w:r w:rsidRPr="00C362BA">
        <w:rPr>
          <w:b/>
        </w:rPr>
        <w:t xml:space="preserve">Ad a) </w:t>
      </w:r>
      <w:r w:rsidR="00D22D74" w:rsidRPr="00C362BA">
        <w:rPr>
          <w:b/>
        </w:rPr>
        <w:t xml:space="preserve">Globalmenuen </w:t>
      </w:r>
      <w:r w:rsidR="00CB5097">
        <w:t>indeholder</w:t>
      </w:r>
      <w:r w:rsidR="00D22D74">
        <w:t xml:space="preserve"> indtil videre </w:t>
      </w:r>
      <w:r w:rsidR="00D22D74" w:rsidRPr="00C362BA">
        <w:t>menupunkterne</w:t>
      </w:r>
      <w:r w:rsidR="00CB5097">
        <w:t>:</w:t>
      </w:r>
    </w:p>
    <w:p w14:paraId="3B029B32" w14:textId="49BED3BB" w:rsidR="00CB5097" w:rsidRDefault="00CB5097" w:rsidP="005C522E">
      <w:pPr>
        <w:pStyle w:val="TP-Bullit1"/>
        <w:numPr>
          <w:ilvl w:val="0"/>
          <w:numId w:val="10"/>
        </w:numPr>
      </w:pPr>
      <w:r>
        <w:t xml:space="preserve">Forside </w:t>
      </w:r>
      <w:r w:rsidR="00D22D74">
        <w:t>(</w:t>
      </w:r>
      <w:r w:rsidR="00713666">
        <w:t>g</w:t>
      </w:r>
      <w:r>
        <w:t>år til forside</w:t>
      </w:r>
      <w:r w:rsidR="00D22D74">
        <w:t>n efter login i TastSelv Borger)</w:t>
      </w:r>
      <w:r>
        <w:t xml:space="preserve">. </w:t>
      </w:r>
    </w:p>
    <w:p w14:paraId="3B029B33" w14:textId="77777777" w:rsidR="00CB5097" w:rsidRDefault="00CB5097" w:rsidP="005C522E">
      <w:pPr>
        <w:pStyle w:val="TP-Bullit1"/>
        <w:numPr>
          <w:ilvl w:val="0"/>
          <w:numId w:val="10"/>
        </w:numPr>
      </w:pPr>
      <w:r>
        <w:t>Årsopgørelse</w:t>
      </w:r>
    </w:p>
    <w:p w14:paraId="3B029B34" w14:textId="77777777" w:rsidR="00CB5097" w:rsidRDefault="00CB5097" w:rsidP="005C522E">
      <w:pPr>
        <w:pStyle w:val="TP-Bullit1"/>
        <w:numPr>
          <w:ilvl w:val="0"/>
          <w:numId w:val="10"/>
        </w:numPr>
      </w:pPr>
      <w:r>
        <w:t>Forskudsopgørelse</w:t>
      </w:r>
    </w:p>
    <w:p w14:paraId="3B029B35" w14:textId="77777777" w:rsidR="00CB5097" w:rsidRDefault="00CB5097" w:rsidP="005C522E">
      <w:pPr>
        <w:pStyle w:val="TP-Bullit1"/>
        <w:numPr>
          <w:ilvl w:val="0"/>
          <w:numId w:val="10"/>
        </w:numPr>
      </w:pPr>
      <w:r>
        <w:t>Betaling</w:t>
      </w:r>
    </w:p>
    <w:p w14:paraId="3B029B36" w14:textId="77777777" w:rsidR="00CB5097" w:rsidRDefault="00CB5097" w:rsidP="005C522E">
      <w:pPr>
        <w:pStyle w:val="TP-Bullit1"/>
        <w:numPr>
          <w:ilvl w:val="0"/>
          <w:numId w:val="10"/>
        </w:numPr>
      </w:pPr>
      <w:r>
        <w:t>Skatteoplysninger</w:t>
      </w:r>
    </w:p>
    <w:p w14:paraId="3B029B38" w14:textId="150A33D9" w:rsidR="00D22D74" w:rsidRDefault="00D22D74" w:rsidP="00C362BA">
      <w:pPr>
        <w:pStyle w:val="TP-Bullit1"/>
        <w:numPr>
          <w:ilvl w:val="0"/>
          <w:numId w:val="10"/>
        </w:numPr>
      </w:pPr>
      <w:r>
        <w:t>Motor</w:t>
      </w:r>
      <w:r w:rsidR="00713666">
        <w:t>.</w:t>
      </w:r>
    </w:p>
    <w:p w14:paraId="3B029B39" w14:textId="77777777" w:rsidR="00CB5097" w:rsidRDefault="00713666" w:rsidP="00C362BA">
      <w:pPr>
        <w:pStyle w:val="TP-Bullit1"/>
        <w:numPr>
          <w:ilvl w:val="0"/>
          <w:numId w:val="0"/>
        </w:numPr>
        <w:spacing w:before="240"/>
        <w:rPr>
          <w:b/>
        </w:rPr>
      </w:pPr>
      <w:r>
        <w:rPr>
          <w:b/>
        </w:rPr>
        <w:t xml:space="preserve">Ad b) </w:t>
      </w:r>
      <w:r w:rsidR="00CB5097" w:rsidRPr="00A01118">
        <w:rPr>
          <w:b/>
        </w:rPr>
        <w:t xml:space="preserve">Servicemenu </w:t>
      </w:r>
      <w:r w:rsidR="00D22D74" w:rsidRPr="00D22D74">
        <w:t>indeholder punkterne</w:t>
      </w:r>
      <w:r w:rsidR="00D22D74">
        <w:rPr>
          <w:b/>
        </w:rPr>
        <w:t>:</w:t>
      </w:r>
    </w:p>
    <w:p w14:paraId="3B029B3A" w14:textId="1CA9AD5B" w:rsidR="00CB5097" w:rsidRDefault="00CB5097" w:rsidP="005C522E">
      <w:pPr>
        <w:pStyle w:val="TP-Bullit1"/>
        <w:numPr>
          <w:ilvl w:val="0"/>
          <w:numId w:val="10"/>
        </w:numPr>
      </w:pPr>
      <w:r>
        <w:t>Kontakt</w:t>
      </w:r>
    </w:p>
    <w:p w14:paraId="3B029B3B" w14:textId="77777777" w:rsidR="00CB5097" w:rsidRDefault="00CB5097" w:rsidP="005C522E">
      <w:pPr>
        <w:pStyle w:val="TP-Bullit1"/>
        <w:numPr>
          <w:ilvl w:val="0"/>
          <w:numId w:val="10"/>
        </w:numPr>
      </w:pPr>
      <w:r>
        <w:t>Profil</w:t>
      </w:r>
    </w:p>
    <w:p w14:paraId="3B029B3D" w14:textId="47D39DD9" w:rsidR="00CB5097" w:rsidRDefault="00CB5097" w:rsidP="00C362BA">
      <w:pPr>
        <w:pStyle w:val="TP-Bullit1"/>
        <w:numPr>
          <w:ilvl w:val="0"/>
          <w:numId w:val="10"/>
        </w:numPr>
      </w:pPr>
      <w:r>
        <w:t>Hjælp</w:t>
      </w:r>
      <w:r w:rsidR="00713666">
        <w:t>.</w:t>
      </w:r>
    </w:p>
    <w:p w14:paraId="3B029B3E" w14:textId="77777777" w:rsidR="00CB5097" w:rsidRPr="001C661C" w:rsidRDefault="00CB5097" w:rsidP="00D22D74">
      <w:pPr>
        <w:pStyle w:val="TP-Heading2"/>
      </w:pPr>
      <w:bookmarkStart w:id="98" w:name="_Toc334622846"/>
      <w:r w:rsidRPr="001C661C">
        <w:t>Aktuelt menupunkt</w:t>
      </w:r>
      <w:bookmarkEnd w:id="98"/>
    </w:p>
    <w:p w14:paraId="3B029B40" w14:textId="3253C8EC" w:rsidR="003F4E16" w:rsidRPr="00CB5097" w:rsidRDefault="00CB5097" w:rsidP="003F4E16">
      <w:pPr>
        <w:pStyle w:val="TP-BodyText"/>
      </w:pPr>
      <w:r>
        <w:t>T</w:t>
      </w:r>
      <w:r w:rsidRPr="001C661C">
        <w:t xml:space="preserve">il markering af det aktuelle område i </w:t>
      </w:r>
      <w:r w:rsidR="00713666">
        <w:t xml:space="preserve">globalmenuen </w:t>
      </w:r>
      <w:r>
        <w:t xml:space="preserve">bruges farvekode i baggrunden. </w:t>
      </w:r>
      <w:r w:rsidRPr="001C661C">
        <w:t>Markeringen er med til at hjælpe brugeren til at huske, hvor han er</w:t>
      </w:r>
      <w:r>
        <w:t>. Marker</w:t>
      </w:r>
      <w:r w:rsidR="00D22D74">
        <w:t>ingen suppleres med et title-attribut,</w:t>
      </w:r>
      <w:r w:rsidR="00B00967">
        <w:fldChar w:fldCharType="begin"/>
      </w:r>
      <w:r>
        <w:instrText xml:space="preserve"> XE "</w:instrText>
      </w:r>
      <w:r w:rsidRPr="00651B1B">
        <w:instrText>title-tag</w:instrText>
      </w:r>
      <w:r>
        <w:instrText xml:space="preserve">" </w:instrText>
      </w:r>
      <w:r w:rsidR="00B00967">
        <w:fldChar w:fldCharType="end"/>
      </w:r>
      <w:r w:rsidR="00D22D74">
        <w:t xml:space="preserve"> der beskriver meningen med markeringen.</w:t>
      </w:r>
    </w:p>
    <w:p w14:paraId="3B029B41" w14:textId="77777777" w:rsidR="00B24799" w:rsidRPr="00B24799" w:rsidRDefault="00B24799" w:rsidP="00B24799">
      <w:pPr>
        <w:pStyle w:val="TP-Heading2"/>
      </w:pPr>
      <w:bookmarkStart w:id="99" w:name="_Toc334622847"/>
      <w:r w:rsidRPr="00B24799">
        <w:t>Antal menupunkter</w:t>
      </w:r>
      <w:bookmarkEnd w:id="99"/>
    </w:p>
    <w:p w14:paraId="3B029B42" w14:textId="77777777" w:rsidR="00B24799" w:rsidRDefault="00B24799" w:rsidP="00B24799">
      <w:pPr>
        <w:pStyle w:val="TP-BodyText"/>
      </w:pPr>
      <w:r>
        <w:t>Vi bestræber os på at give max 5-7 menupunkter/links i en gruppe. Mere kan en bruger ikke overskue.</w:t>
      </w:r>
    </w:p>
    <w:p w14:paraId="3B029B44" w14:textId="2F4F6C92" w:rsidR="0062340B" w:rsidRDefault="00B24799" w:rsidP="00B24799">
      <w:pPr>
        <w:pStyle w:val="TP-BodyText"/>
      </w:pPr>
      <w:r>
        <w:t xml:space="preserve">Der </w:t>
      </w:r>
      <w:r w:rsidR="00713666">
        <w:t xml:space="preserve">skal </w:t>
      </w:r>
      <w:r>
        <w:t>anvendes sigende titler på menupunkter og links, så brugeren får en klar idé om, hvad han kommer til ved at vælge menupunktet.</w:t>
      </w:r>
    </w:p>
    <w:p w14:paraId="3B029B45" w14:textId="77777777" w:rsidR="00D11C0B" w:rsidRDefault="00D11C0B" w:rsidP="00D11C0B">
      <w:pPr>
        <w:pStyle w:val="TP-Heading2"/>
      </w:pPr>
      <w:bookmarkStart w:id="100" w:name="_Toc334622848"/>
      <w:r>
        <w:t>Title-attributter</w:t>
      </w:r>
      <w:bookmarkEnd w:id="100"/>
    </w:p>
    <w:p w14:paraId="3B029B46" w14:textId="1504DD8E" w:rsidR="00D11C0B" w:rsidRDefault="00D11C0B" w:rsidP="00D11C0B">
      <w:pPr>
        <w:pStyle w:val="TP-BodyText"/>
      </w:pPr>
      <w:r>
        <w:t xml:space="preserve">Title-attributter er ikke et krav til </w:t>
      </w:r>
      <w:r w:rsidRPr="00E25126">
        <w:t>link</w:t>
      </w:r>
      <w:r>
        <w:t>s</w:t>
      </w:r>
      <w:r w:rsidRPr="00E25126">
        <w:t xml:space="preserve"> i globalmenuen</w:t>
      </w:r>
      <w:r>
        <w:t xml:space="preserve">. Kompenserende værktøjer som eksempelvis skærmlæsere har begrænset understøttelse af title-attributten i forbindelse med links, og title kan derfor bruges, men man kan ikke gå ud fra at alle brugere får den pågældende information. </w:t>
      </w:r>
    </w:p>
    <w:p w14:paraId="3B029B48" w14:textId="40F7FA1B" w:rsidR="00D11C0B" w:rsidRDefault="00D11C0B" w:rsidP="00B24799">
      <w:pPr>
        <w:pStyle w:val="TP-BodyText"/>
      </w:pPr>
      <w:r>
        <w:t>Hvis de oplysninger</w:t>
      </w:r>
      <w:r w:rsidR="00B00FC7">
        <w:t>,</w:t>
      </w:r>
      <w:r>
        <w:t xml:space="preserve"> som gives i title-attributten</w:t>
      </w:r>
      <w:r w:rsidR="00B00FC7">
        <w:t>,</w:t>
      </w:r>
      <w:r>
        <w:t xml:space="preserve"> er noget, brugere skal vide før de følger linket</w:t>
      </w:r>
      <w:r w:rsidR="00B00FC7">
        <w:t xml:space="preserve"> (f</w:t>
      </w:r>
      <w:r w:rsidR="00F836E5">
        <w:t>x</w:t>
      </w:r>
      <w:r w:rsidR="00B00FC7">
        <w:t xml:space="preserve"> </w:t>
      </w:r>
      <w:r>
        <w:t>en advarsel</w:t>
      </w:r>
      <w:r w:rsidR="00B00FC7">
        <w:t>)</w:t>
      </w:r>
      <w:r>
        <w:t>, skrives i linkteksten i stedet.</w:t>
      </w:r>
    </w:p>
    <w:p w14:paraId="3B029B49" w14:textId="77777777" w:rsidR="0062340B" w:rsidRDefault="0062340B" w:rsidP="0062340B">
      <w:pPr>
        <w:pStyle w:val="TP-Heading2"/>
        <w:rPr>
          <w:lang w:val="da-DK"/>
        </w:rPr>
      </w:pPr>
      <w:bookmarkStart w:id="101" w:name="_Toc334622849"/>
      <w:r>
        <w:rPr>
          <w:lang w:val="da-DK"/>
        </w:rPr>
        <w:lastRenderedPageBreak/>
        <w:t>Åbning af sider i nyt vindue</w:t>
      </w:r>
      <w:bookmarkEnd w:id="101"/>
    </w:p>
    <w:p w14:paraId="3B029B4A" w14:textId="0E10928A" w:rsidR="0062340B" w:rsidRDefault="0062340B" w:rsidP="0062340B">
      <w:pPr>
        <w:pStyle w:val="TP-BodyText"/>
      </w:pPr>
      <w:r>
        <w:t xml:space="preserve">Visning af hjælpetekster, vejledninger og </w:t>
      </w:r>
      <w:r w:rsidR="00A509F7">
        <w:t xml:space="preserve">sider </w:t>
      </w:r>
      <w:r w:rsidR="001B6928">
        <w:t>ud</w:t>
      </w:r>
      <w:r w:rsidR="00A509F7">
        <w:t>en for</w:t>
      </w:r>
      <w:r w:rsidR="001B6928">
        <w:t xml:space="preserve"> webløsningen</w:t>
      </w:r>
      <w:r>
        <w:t xml:space="preserve"> </w:t>
      </w:r>
      <w:r w:rsidR="001B6928">
        <w:t>foregår</w:t>
      </w:r>
      <w:r>
        <w:t xml:space="preserve"> i</w:t>
      </w:r>
      <w:r w:rsidR="001B6928">
        <w:t xml:space="preserve"> nye</w:t>
      </w:r>
      <w:r>
        <w:t xml:space="preserve"> vindue</w:t>
      </w:r>
      <w:r w:rsidR="001B6928">
        <w:t>r</w:t>
      </w:r>
      <w:r>
        <w:t>. Brugeren skal gøres opmærksom på, hvis et link åbner i nyt vindue og dermed ændrer kontekst, jf. succeskriterium 3.2.2. niveau A</w:t>
      </w:r>
      <w:r w:rsidR="001B6928">
        <w:t xml:space="preserve"> i WCAGs tilgængelighedskrav</w:t>
      </w:r>
      <w:r>
        <w:t xml:space="preserve">. </w:t>
      </w:r>
    </w:p>
    <w:p w14:paraId="3B029B4C" w14:textId="2D6BDA5B" w:rsidR="001B6928" w:rsidRDefault="001B6928" w:rsidP="00C362BA">
      <w:r w:rsidRPr="001B6928">
        <w:rPr>
          <w:szCs w:val="18"/>
        </w:rPr>
        <w:t>Title-attribut skal vises som en del af linkteksten, så skærmlæserbrugeren bliver gjort opmærksom på ændringen i kontekst i sammenhæng med linket.</w:t>
      </w:r>
      <w:r>
        <w:rPr>
          <w:szCs w:val="18"/>
        </w:rPr>
        <w:t xml:space="preserve"> Der skal være mellemrum </w:t>
      </w:r>
      <w:r w:rsidR="00A509F7">
        <w:rPr>
          <w:szCs w:val="18"/>
        </w:rPr>
        <w:t xml:space="preserve">mellem </w:t>
      </w:r>
      <w:r w:rsidRPr="001B6928">
        <w:rPr>
          <w:szCs w:val="18"/>
        </w:rPr>
        <w:t>linktekst og titeltekst</w:t>
      </w:r>
      <w:r>
        <w:rPr>
          <w:color w:val="1F497D"/>
          <w:sz w:val="20"/>
        </w:rPr>
        <w:t>.</w:t>
      </w:r>
    </w:p>
    <w:p w14:paraId="3B029B4D" w14:textId="77777777" w:rsidR="00D11C0B" w:rsidRPr="004D749C" w:rsidRDefault="00AD4F5C" w:rsidP="00D11C0B">
      <w:pPr>
        <w:pStyle w:val="TP-Heading2"/>
      </w:pPr>
      <w:bookmarkStart w:id="102" w:name="_Toc334622850"/>
      <w:r>
        <w:t xml:space="preserve">Skip </w:t>
      </w:r>
      <w:r w:rsidR="00D11C0B">
        <w:t>link</w:t>
      </w:r>
      <w:bookmarkEnd w:id="102"/>
    </w:p>
    <w:p w14:paraId="3B029B52" w14:textId="56805CBF" w:rsidR="0062340B" w:rsidRDefault="00D11C0B" w:rsidP="00C362BA">
      <w:pPr>
        <w:pStyle w:val="TP-Bullit1"/>
        <w:numPr>
          <w:ilvl w:val="0"/>
          <w:numId w:val="0"/>
        </w:numPr>
      </w:pPr>
      <w:r>
        <w:t xml:space="preserve">Der anvendes </w:t>
      </w:r>
      <w:r w:rsidR="00A509F7">
        <w:t xml:space="preserve">et </w:t>
      </w:r>
      <w:r>
        <w:t xml:space="preserve">skip link på alle sider i SKATs webløsninger, </w:t>
      </w:r>
      <w:r w:rsidRPr="0062340B">
        <w:t>Jf. WCAG 2.4.1</w:t>
      </w:r>
      <w:r>
        <w:t>.</w:t>
      </w:r>
    </w:p>
    <w:p w14:paraId="3B029B53" w14:textId="77777777" w:rsidR="00B24799" w:rsidRPr="0062340B" w:rsidRDefault="00B24799" w:rsidP="0062340B">
      <w:pPr>
        <w:pStyle w:val="TP-Heading2"/>
      </w:pPr>
      <w:bookmarkStart w:id="103" w:name="_Toc152129269"/>
      <w:bookmarkStart w:id="104" w:name="_Toc334622851"/>
      <w:r w:rsidRPr="0062340B">
        <w:t>Genvejstaster</w:t>
      </w:r>
      <w:r w:rsidR="00B00967" w:rsidRPr="0062340B">
        <w:fldChar w:fldCharType="begin"/>
      </w:r>
      <w:r w:rsidRPr="0062340B">
        <w:instrText xml:space="preserve"> XE "Genvejstaster" </w:instrText>
      </w:r>
      <w:r w:rsidR="00B00967" w:rsidRPr="0062340B">
        <w:fldChar w:fldCharType="end"/>
      </w:r>
      <w:r w:rsidRPr="0062340B">
        <w:t xml:space="preserve"> og funktionstaster</w:t>
      </w:r>
      <w:bookmarkEnd w:id="103"/>
      <w:bookmarkEnd w:id="104"/>
      <w:r w:rsidR="00B00967" w:rsidRPr="0062340B">
        <w:fldChar w:fldCharType="begin"/>
      </w:r>
      <w:r w:rsidRPr="0062340B">
        <w:instrText xml:space="preserve"> XE "Funktionstaster" </w:instrText>
      </w:r>
      <w:r w:rsidR="00B00967" w:rsidRPr="0062340B">
        <w:fldChar w:fldCharType="end"/>
      </w:r>
    </w:p>
    <w:p w14:paraId="3B029B54" w14:textId="77777777" w:rsidR="00B24799" w:rsidRPr="001C661C" w:rsidRDefault="00B24799" w:rsidP="00C362BA">
      <w:pPr>
        <w:pStyle w:val="TP-Bullit1"/>
        <w:numPr>
          <w:ilvl w:val="0"/>
          <w:numId w:val="0"/>
        </w:numPr>
        <w:rPr>
          <w:lang w:eastAsia="en-US"/>
        </w:rPr>
      </w:pPr>
      <w:r>
        <w:t>Vi anbefaler ikke at implementere genvejstaster, da</w:t>
      </w:r>
      <w:r w:rsidR="0062340B">
        <w:t xml:space="preserve"> de kan tilsidesætte skærmlæser</w:t>
      </w:r>
      <w:r>
        <w:t>e</w:t>
      </w:r>
      <w:r w:rsidR="0062340B">
        <w:t>n</w:t>
      </w:r>
      <w:r>
        <w:t xml:space="preserve">s genvejstaster og dermed umuliggøre betjening af netsted og browser. </w:t>
      </w:r>
    </w:p>
    <w:p w14:paraId="3B029B55" w14:textId="1572FC02" w:rsidR="00B24799" w:rsidRPr="0062340B" w:rsidRDefault="00B24799" w:rsidP="0062340B">
      <w:pPr>
        <w:pStyle w:val="TP-Heading2"/>
        <w:rPr>
          <w:lang w:eastAsia="en-US"/>
        </w:rPr>
      </w:pPr>
      <w:bookmarkStart w:id="105" w:name="_Ref143673439"/>
      <w:bookmarkStart w:id="106" w:name="_Ref143673443"/>
      <w:bookmarkStart w:id="107" w:name="_Toc152129270"/>
      <w:bookmarkStart w:id="108" w:name="_Toc334622852"/>
      <w:r w:rsidRPr="001C661C">
        <w:rPr>
          <w:lang w:eastAsia="en-US"/>
        </w:rPr>
        <w:t>Tab</w:t>
      </w:r>
      <w:r>
        <w:rPr>
          <w:lang w:eastAsia="en-US"/>
        </w:rPr>
        <w:t>ulatornavigatio</w:t>
      </w:r>
      <w:bookmarkEnd w:id="105"/>
      <w:bookmarkEnd w:id="106"/>
      <w:bookmarkEnd w:id="107"/>
      <w:r w:rsidR="0062340B">
        <w:rPr>
          <w:lang w:eastAsia="en-US"/>
        </w:rPr>
        <w:t>n</w:t>
      </w:r>
      <w:bookmarkEnd w:id="108"/>
    </w:p>
    <w:p w14:paraId="3B029B56" w14:textId="773A8C6D" w:rsidR="0062340B" w:rsidRDefault="00B24799" w:rsidP="0062340B">
      <w:pPr>
        <w:pStyle w:val="TP-Bullit1"/>
        <w:numPr>
          <w:ilvl w:val="0"/>
          <w:numId w:val="0"/>
        </w:numPr>
        <w:ind w:left="284" w:hanging="284"/>
      </w:pPr>
      <w:r w:rsidRPr="00046C60">
        <w:t>Tab</w:t>
      </w:r>
      <w:r>
        <w:t>ulatornavigationen s</w:t>
      </w:r>
      <w:r w:rsidRPr="00046C60">
        <w:t xml:space="preserve">tarter i </w:t>
      </w:r>
      <w:r>
        <w:t xml:space="preserve">det felt, der har fokus. </w:t>
      </w:r>
      <w:r w:rsidR="0062340B">
        <w:t xml:space="preserve">Fokusmarkør skal ikke skjules. </w:t>
      </w:r>
    </w:p>
    <w:p w14:paraId="3B029B58" w14:textId="77777777" w:rsidR="0062340B" w:rsidRDefault="0062340B" w:rsidP="00C362BA">
      <w:pPr>
        <w:pStyle w:val="TP-Bullit1"/>
        <w:numPr>
          <w:ilvl w:val="0"/>
          <w:numId w:val="0"/>
        </w:numPr>
        <w:spacing w:before="240"/>
        <w:ind w:left="284" w:hanging="284"/>
      </w:pPr>
      <w:r>
        <w:t>Man skal kunne se, hvad det aktive link er.</w:t>
      </w:r>
    </w:p>
    <w:p w14:paraId="3B029B5A" w14:textId="77777777" w:rsidR="0062340B" w:rsidRDefault="0062340B" w:rsidP="00C362BA">
      <w:pPr>
        <w:pStyle w:val="TP-Bullit1"/>
        <w:numPr>
          <w:ilvl w:val="0"/>
          <w:numId w:val="0"/>
        </w:numPr>
        <w:spacing w:before="240"/>
        <w:ind w:left="284" w:hanging="284"/>
        <w:rPr>
          <w:lang w:eastAsia="en-US"/>
        </w:rPr>
      </w:pPr>
      <w:r>
        <w:rPr>
          <w:lang w:eastAsia="en-US"/>
        </w:rPr>
        <w:t xml:space="preserve">Tabuleringsrækkefølgen på en side afhænger af sidetypen. </w:t>
      </w:r>
    </w:p>
    <w:p w14:paraId="3B029B5C" w14:textId="77777777" w:rsidR="00B24799" w:rsidRPr="001C661C" w:rsidRDefault="00B24799" w:rsidP="00C362BA">
      <w:pPr>
        <w:pStyle w:val="TP-Bullit1"/>
        <w:numPr>
          <w:ilvl w:val="0"/>
          <w:numId w:val="0"/>
        </w:numPr>
        <w:spacing w:before="240"/>
        <w:ind w:left="284" w:hanging="284"/>
        <w:rPr>
          <w:lang w:eastAsia="en-US"/>
        </w:rPr>
      </w:pPr>
      <w:r w:rsidRPr="001C661C">
        <w:rPr>
          <w:lang w:eastAsia="en-US"/>
        </w:rPr>
        <w:t>På indholdssider</w:t>
      </w:r>
      <w:r>
        <w:rPr>
          <w:lang w:eastAsia="en-US"/>
        </w:rPr>
        <w:t xml:space="preserve"> </w:t>
      </w:r>
      <w:r w:rsidRPr="001C661C">
        <w:rPr>
          <w:lang w:eastAsia="en-US"/>
        </w:rPr>
        <w:t>prioriteres selve indholdet højest, hvorfor tab</w:t>
      </w:r>
      <w:r w:rsidR="0062340B">
        <w:rPr>
          <w:lang w:eastAsia="en-US"/>
        </w:rPr>
        <w:t>ulator</w:t>
      </w:r>
      <w:r>
        <w:rPr>
          <w:lang w:eastAsia="en-US"/>
        </w:rPr>
        <w:t>navigationen</w:t>
      </w:r>
      <w:r w:rsidRPr="001C661C">
        <w:rPr>
          <w:lang w:eastAsia="en-US"/>
        </w:rPr>
        <w:t xml:space="preserve"> er:</w:t>
      </w:r>
    </w:p>
    <w:p w14:paraId="3B029B5D" w14:textId="77777777" w:rsidR="00B24799" w:rsidRPr="001C661C" w:rsidRDefault="00B24799" w:rsidP="00B24799">
      <w:pPr>
        <w:pStyle w:val="TP-Bullit1"/>
        <w:ind w:left="1136"/>
      </w:pPr>
      <w:r w:rsidRPr="001C661C">
        <w:t>indholdsområde</w:t>
      </w:r>
      <w:r w:rsidR="00B00967">
        <w:fldChar w:fldCharType="begin"/>
      </w:r>
      <w:r>
        <w:instrText xml:space="preserve"> XE "</w:instrText>
      </w:r>
      <w:r w:rsidRPr="003A3317">
        <w:instrText>Indholdsområde</w:instrText>
      </w:r>
      <w:r>
        <w:instrText xml:space="preserve">" </w:instrText>
      </w:r>
      <w:r w:rsidR="00B00967">
        <w:fldChar w:fldCharType="end"/>
      </w:r>
      <w:r w:rsidR="00B00967">
        <w:fldChar w:fldCharType="begin"/>
      </w:r>
      <w:r>
        <w:instrText xml:space="preserve"> XE "</w:instrText>
      </w:r>
      <w:r w:rsidRPr="00651B1B">
        <w:instrText>Venstremenu</w:instrText>
      </w:r>
      <w:r>
        <w:instrText xml:space="preserve">" </w:instrText>
      </w:r>
      <w:r w:rsidR="00B00967">
        <w:fldChar w:fldCharType="end"/>
      </w:r>
    </w:p>
    <w:p w14:paraId="3B029B5E" w14:textId="38DD6D3D" w:rsidR="00B24799" w:rsidRPr="001C661C" w:rsidRDefault="00713666" w:rsidP="00B24799">
      <w:pPr>
        <w:pStyle w:val="TP-Bullit1"/>
        <w:ind w:left="1136"/>
      </w:pPr>
      <w:r>
        <w:t>globalmenu</w:t>
      </w:r>
      <w:r w:rsidR="0062340B">
        <w:t>.</w:t>
      </w:r>
      <w:r w:rsidR="00B00967">
        <w:fldChar w:fldCharType="begin"/>
      </w:r>
      <w:r w:rsidR="00B24799">
        <w:instrText xml:space="preserve"> XE "</w:instrText>
      </w:r>
      <w:r w:rsidR="00B24799" w:rsidRPr="003A3317">
        <w:instrText>Topmenu</w:instrText>
      </w:r>
      <w:r w:rsidR="00B24799">
        <w:instrText xml:space="preserve">" </w:instrText>
      </w:r>
      <w:r w:rsidR="00B00967">
        <w:fldChar w:fldCharType="end"/>
      </w:r>
    </w:p>
    <w:p w14:paraId="3B029B61" w14:textId="77777777" w:rsidR="00B24799" w:rsidRPr="001C661C" w:rsidRDefault="00B24799" w:rsidP="0062340B">
      <w:pPr>
        <w:pStyle w:val="TP-Heading2"/>
      </w:pPr>
      <w:bookmarkStart w:id="109" w:name="_Toc152129271"/>
      <w:bookmarkStart w:id="110" w:name="_Toc334622853"/>
      <w:r w:rsidRPr="001C661C">
        <w:t>Positionering af cursor</w:t>
      </w:r>
      <w:bookmarkEnd w:id="109"/>
      <w:bookmarkEnd w:id="110"/>
    </w:p>
    <w:p w14:paraId="3B029B65" w14:textId="78E802BE" w:rsidR="0062340B" w:rsidRDefault="00B24799" w:rsidP="00C362BA">
      <w:pPr>
        <w:pStyle w:val="TP-BodyText"/>
      </w:pPr>
      <w:r w:rsidRPr="001C661C">
        <w:t>Hvis det er oplagt, hvad en bruger bør gøre først på en</w:t>
      </w:r>
      <w:r>
        <w:t xml:space="preserve"> </w:t>
      </w:r>
      <w:r w:rsidRPr="001C661C">
        <w:t>side, skal det felt eller den knap have fokus, når siden åbnes.</w:t>
      </w:r>
    </w:p>
    <w:p w14:paraId="3B029B66" w14:textId="77BE2C54" w:rsidR="00885A4A" w:rsidRDefault="00885A4A" w:rsidP="00767A42">
      <w:pPr>
        <w:pStyle w:val="TP-Heading1"/>
        <w:ind w:left="425"/>
      </w:pPr>
      <w:bookmarkStart w:id="111" w:name="_Toc334622854"/>
      <w:r w:rsidRPr="001C661C">
        <w:lastRenderedPageBreak/>
        <w:t>Designelementer</w:t>
      </w:r>
      <w:bookmarkEnd w:id="19"/>
      <w:bookmarkEnd w:id="20"/>
      <w:bookmarkEnd w:id="21"/>
      <w:bookmarkEnd w:id="111"/>
    </w:p>
    <w:p w14:paraId="3B029B67" w14:textId="77777777" w:rsidR="00A75CE4" w:rsidRPr="00A75CE4" w:rsidRDefault="00A75CE4" w:rsidP="00A75CE4">
      <w:pPr>
        <w:pStyle w:val="TP-BodyText"/>
      </w:pPr>
    </w:p>
    <w:p w14:paraId="3B029B68" w14:textId="749402D6" w:rsidR="00885A4A" w:rsidRPr="00AE6640" w:rsidRDefault="00885A4A" w:rsidP="005C522E">
      <w:pPr>
        <w:pStyle w:val="TP-Heading2"/>
        <w:numPr>
          <w:ilvl w:val="1"/>
          <w:numId w:val="17"/>
        </w:numPr>
        <w:ind w:left="425"/>
        <w:rPr>
          <w:lang w:val="da-DK"/>
        </w:rPr>
      </w:pPr>
      <w:bookmarkStart w:id="112" w:name="_Toc157584914"/>
      <w:bookmarkStart w:id="113" w:name="_Toc334622855"/>
      <w:bookmarkStart w:id="114" w:name="_Toc152129120"/>
      <w:r w:rsidRPr="00AE6640">
        <w:rPr>
          <w:lang w:val="da-DK"/>
        </w:rPr>
        <w:t>Farve</w:t>
      </w:r>
      <w:bookmarkEnd w:id="112"/>
      <w:r w:rsidR="00A75CE4" w:rsidRPr="00AE6640">
        <w:rPr>
          <w:lang w:val="da-DK"/>
        </w:rPr>
        <w:t>palet</w:t>
      </w:r>
      <w:bookmarkEnd w:id="113"/>
    </w:p>
    <w:p w14:paraId="3B029B69" w14:textId="77777777" w:rsidR="00885A4A" w:rsidRDefault="00885A4A" w:rsidP="00885A4A">
      <w:pPr>
        <w:pStyle w:val="TP-BodyText"/>
      </w:pPr>
      <w:r w:rsidRPr="0097603D">
        <w:t>Farve</w:t>
      </w:r>
      <w:r w:rsidR="00A75CE4">
        <w:t>r i SKATs webløsninger skal anvendes i overensstemmelse med ”D</w:t>
      </w:r>
      <w:r w:rsidRPr="0097603D">
        <w:t xml:space="preserve">esignmanual </w:t>
      </w:r>
      <w:r w:rsidR="00A75CE4">
        <w:t xml:space="preserve">for Skatteministeriet, Landsskatteretten og SKAT”. På den måde </w:t>
      </w:r>
      <w:r w:rsidRPr="0097603D">
        <w:t>sikre</w:t>
      </w:r>
      <w:r w:rsidR="00A75CE4">
        <w:t>s</w:t>
      </w:r>
      <w:r w:rsidRPr="0097603D">
        <w:t xml:space="preserve"> harmoni og ensartethed i </w:t>
      </w:r>
      <w:r w:rsidR="00A75CE4">
        <w:t xml:space="preserve">designet på tværs af SKATs forskellige platforme. </w:t>
      </w:r>
    </w:p>
    <w:p w14:paraId="3B029B6A" w14:textId="77777777" w:rsidR="00A75CE4" w:rsidRPr="0097603D" w:rsidRDefault="00A75CE4" w:rsidP="00885A4A">
      <w:pPr>
        <w:pStyle w:val="TP-BodyText"/>
      </w:pPr>
      <w:r>
        <w:t>Følgende farvepalet kan anvendes:</w:t>
      </w:r>
    </w:p>
    <w:p w14:paraId="3B029B6B" w14:textId="77777777" w:rsidR="00A162C7" w:rsidRPr="00A162C7" w:rsidRDefault="00A162C7" w:rsidP="00A162C7">
      <w:pPr>
        <w:spacing w:before="100" w:beforeAutospacing="1"/>
        <w:rPr>
          <w:color w:val="3F6075"/>
          <w:sz w:val="20"/>
        </w:rPr>
      </w:pPr>
      <w:r w:rsidRPr="00A162C7">
        <w:rPr>
          <w:b/>
          <w:bCs/>
          <w:color w:val="3F6075"/>
          <w:sz w:val="20"/>
        </w:rPr>
        <w:t>Primære</w:t>
      </w: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E977FD" w14:paraId="3B029B6E" w14:textId="77777777" w:rsidTr="00A162C7">
        <w:tc>
          <w:tcPr>
            <w:tcW w:w="3250" w:type="pct"/>
            <w:hideMark/>
          </w:tcPr>
          <w:p w14:paraId="3B029B6C" w14:textId="77777777" w:rsidR="00A162C7" w:rsidRPr="00A162C7" w:rsidRDefault="00A162C7" w:rsidP="00A162C7">
            <w:pPr>
              <w:rPr>
                <w:color w:val="3F6075"/>
                <w:sz w:val="20"/>
              </w:rPr>
            </w:pPr>
            <w:r>
              <w:rPr>
                <w:noProof/>
                <w:color w:val="3F6075"/>
                <w:sz w:val="20"/>
              </w:rPr>
              <w:drawing>
                <wp:inline distT="0" distB="0" distL="0" distR="0" wp14:anchorId="3B029D3A" wp14:editId="3B029D3B">
                  <wp:extent cx="3409950" cy="847725"/>
                  <wp:effectExtent l="0" t="0" r="0" b="9525"/>
                  <wp:docPr id="14" name="Billede 14" descr="http://info.ccta.dk/getFile.aspx?ID=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ccta.dk/getFile.aspx?ID=24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6D" w14:textId="77777777" w:rsidR="00A162C7" w:rsidRPr="00CF5B1F" w:rsidRDefault="00A162C7" w:rsidP="00A162C7">
            <w:pPr>
              <w:rPr>
                <w:color w:val="3F6075"/>
                <w:sz w:val="20"/>
                <w:lang w:val="en-US"/>
              </w:rPr>
            </w:pPr>
            <w:r w:rsidRPr="00AD4F5C">
              <w:rPr>
                <w:color w:val="3F6075"/>
                <w:sz w:val="15"/>
                <w:szCs w:val="15"/>
                <w:lang w:val="en-US"/>
              </w:rPr>
              <w:t>Gul</w:t>
            </w:r>
            <w:r w:rsidRPr="00AD4F5C">
              <w:rPr>
                <w:color w:val="3F6075"/>
                <w:sz w:val="15"/>
                <w:szCs w:val="15"/>
                <w:lang w:val="en-US"/>
              </w:rPr>
              <w:br/>
              <w:t>Pantone 123 C</w:t>
            </w:r>
            <w:r w:rsidRPr="00AD4F5C">
              <w:rPr>
                <w:color w:val="3F6075"/>
                <w:sz w:val="15"/>
                <w:szCs w:val="15"/>
                <w:lang w:val="en-US"/>
              </w:rPr>
              <w:br/>
              <w:t>Pantone 109 U</w:t>
            </w:r>
            <w:r w:rsidRPr="00AD4F5C">
              <w:rPr>
                <w:color w:val="3F6075"/>
                <w:sz w:val="15"/>
                <w:szCs w:val="15"/>
                <w:lang w:val="en-US"/>
              </w:rPr>
              <w:br/>
              <w:t>C:0 M:15 Y:100 K:0</w:t>
            </w:r>
            <w:r w:rsidRPr="00AD4F5C">
              <w:rPr>
                <w:color w:val="3F6075"/>
                <w:sz w:val="15"/>
                <w:szCs w:val="15"/>
                <w:lang w:val="en-US"/>
              </w:rPr>
              <w:br/>
              <w:t>R:255 G:198 B:30</w:t>
            </w:r>
            <w:r w:rsidRPr="00AD4F5C">
              <w:rPr>
                <w:color w:val="3F6075"/>
                <w:sz w:val="15"/>
                <w:szCs w:val="15"/>
                <w:lang w:val="en-US"/>
              </w:rPr>
              <w:br/>
            </w:r>
            <w:r w:rsidRPr="00CF5B1F">
              <w:rPr>
                <w:color w:val="3F6075"/>
                <w:sz w:val="15"/>
                <w:szCs w:val="15"/>
                <w:lang w:val="en-US"/>
              </w:rPr>
              <w:t>Hex: #FFC61E</w:t>
            </w:r>
          </w:p>
        </w:tc>
      </w:tr>
    </w:tbl>
    <w:p w14:paraId="3B029B6F"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72" w14:textId="77777777" w:rsidTr="00A162C7">
        <w:tc>
          <w:tcPr>
            <w:tcW w:w="3250" w:type="pct"/>
            <w:noWrap/>
            <w:hideMark/>
          </w:tcPr>
          <w:p w14:paraId="3B029B70" w14:textId="77777777" w:rsidR="00A162C7" w:rsidRPr="00A162C7" w:rsidRDefault="00A162C7" w:rsidP="00A162C7">
            <w:pPr>
              <w:rPr>
                <w:color w:val="3F6075"/>
                <w:sz w:val="20"/>
              </w:rPr>
            </w:pPr>
            <w:r>
              <w:rPr>
                <w:noProof/>
                <w:color w:val="3F6075"/>
                <w:sz w:val="20"/>
              </w:rPr>
              <w:drawing>
                <wp:inline distT="0" distB="0" distL="0" distR="0" wp14:anchorId="3B029D3C" wp14:editId="3B029D3D">
                  <wp:extent cx="3409950" cy="847725"/>
                  <wp:effectExtent l="0" t="0" r="0" b="9525"/>
                  <wp:docPr id="13" name="Billede 13" descr="http://info.ccta.dk/getFile.aspx?ID=2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nfo.ccta.dk/getFile.aspx?ID=24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71"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Blå-grå</w:t>
            </w:r>
            <w:r w:rsidRPr="00A162C7">
              <w:rPr>
                <w:color w:val="3F6075"/>
                <w:sz w:val="15"/>
                <w:szCs w:val="15"/>
              </w:rPr>
              <w:br/>
              <w:t>Pantone 5405</w:t>
            </w:r>
            <w:r w:rsidRPr="00A162C7">
              <w:rPr>
                <w:color w:val="3F6075"/>
                <w:sz w:val="15"/>
                <w:szCs w:val="15"/>
              </w:rPr>
              <w:br/>
              <w:t>C:61 M:18 Y:0 K:59</w:t>
            </w:r>
            <w:r w:rsidRPr="00A162C7">
              <w:rPr>
                <w:color w:val="3F6075"/>
                <w:sz w:val="15"/>
                <w:szCs w:val="15"/>
              </w:rPr>
              <w:br/>
              <w:t>R:63 G:96 B:117</w:t>
            </w:r>
            <w:r w:rsidRPr="00A162C7">
              <w:rPr>
                <w:color w:val="3F6075"/>
                <w:sz w:val="15"/>
                <w:szCs w:val="15"/>
              </w:rPr>
              <w:br/>
              <w:t>Hex: #3F6075</w:t>
            </w:r>
          </w:p>
        </w:tc>
      </w:tr>
    </w:tbl>
    <w:p w14:paraId="3B029B73" w14:textId="77777777" w:rsidR="00A162C7" w:rsidRPr="00A162C7" w:rsidRDefault="00A162C7" w:rsidP="00A162C7">
      <w:pPr>
        <w:spacing w:before="100" w:beforeAutospacing="1"/>
        <w:rPr>
          <w:color w:val="3F6075"/>
          <w:sz w:val="20"/>
        </w:rPr>
      </w:pPr>
      <w:r w:rsidRPr="00A162C7">
        <w:rPr>
          <w:b/>
          <w:bCs/>
          <w:color w:val="3F6075"/>
          <w:sz w:val="20"/>
        </w:rPr>
        <w:t>Sekundære</w:t>
      </w: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76" w14:textId="77777777" w:rsidTr="00A162C7">
        <w:tc>
          <w:tcPr>
            <w:tcW w:w="3250" w:type="pct"/>
            <w:noWrap/>
            <w:hideMark/>
          </w:tcPr>
          <w:p w14:paraId="3B029B74" w14:textId="77777777" w:rsidR="00A162C7" w:rsidRPr="00A162C7" w:rsidRDefault="00A162C7" w:rsidP="00A162C7">
            <w:pPr>
              <w:rPr>
                <w:color w:val="3F6075"/>
                <w:sz w:val="20"/>
              </w:rPr>
            </w:pPr>
            <w:r>
              <w:rPr>
                <w:noProof/>
                <w:color w:val="3F6075"/>
                <w:sz w:val="20"/>
              </w:rPr>
              <w:drawing>
                <wp:inline distT="0" distB="0" distL="0" distR="0" wp14:anchorId="3B029D3E" wp14:editId="3B029D3F">
                  <wp:extent cx="3409950" cy="847725"/>
                  <wp:effectExtent l="0" t="0" r="0" b="9525"/>
                  <wp:docPr id="12" name="Billede 12" descr="http://info.ccta.dk/getFile.aspx?ID=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fo.ccta.dk/getFile.aspx?ID=24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75"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Blå</w:t>
            </w:r>
            <w:r w:rsidRPr="00A162C7">
              <w:rPr>
                <w:color w:val="3F6075"/>
                <w:sz w:val="15"/>
                <w:szCs w:val="15"/>
              </w:rPr>
              <w:br/>
              <w:t>Pantone 2935</w:t>
            </w:r>
            <w:r w:rsidRPr="00A162C7">
              <w:rPr>
                <w:color w:val="3F6075"/>
                <w:sz w:val="15"/>
                <w:szCs w:val="15"/>
              </w:rPr>
              <w:br/>
              <w:t>C:100 M:60 Y:0 K:0</w:t>
            </w:r>
            <w:r w:rsidRPr="00A162C7">
              <w:rPr>
                <w:color w:val="3F6075"/>
                <w:sz w:val="15"/>
                <w:szCs w:val="15"/>
              </w:rPr>
              <w:br/>
              <w:t>R:0 G:91 B:191</w:t>
            </w:r>
            <w:r w:rsidRPr="00A162C7">
              <w:rPr>
                <w:color w:val="3F6075"/>
                <w:sz w:val="15"/>
                <w:szCs w:val="15"/>
              </w:rPr>
              <w:br/>
              <w:t>Hex: #005BBF</w:t>
            </w:r>
          </w:p>
        </w:tc>
      </w:tr>
    </w:tbl>
    <w:p w14:paraId="3B029B77"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E977FD" w14:paraId="3B029B7A" w14:textId="77777777" w:rsidTr="00A162C7">
        <w:tc>
          <w:tcPr>
            <w:tcW w:w="3250" w:type="pct"/>
            <w:noWrap/>
            <w:hideMark/>
          </w:tcPr>
          <w:p w14:paraId="3B029B78" w14:textId="77777777" w:rsidR="00A162C7" w:rsidRPr="00A162C7" w:rsidRDefault="00A162C7" w:rsidP="00A162C7">
            <w:pPr>
              <w:rPr>
                <w:color w:val="3F6075"/>
                <w:sz w:val="20"/>
              </w:rPr>
            </w:pPr>
            <w:r>
              <w:rPr>
                <w:noProof/>
                <w:color w:val="3F6075"/>
                <w:sz w:val="20"/>
              </w:rPr>
              <w:drawing>
                <wp:inline distT="0" distB="0" distL="0" distR="0" wp14:anchorId="3B029D40" wp14:editId="3B029D41">
                  <wp:extent cx="3409950" cy="847725"/>
                  <wp:effectExtent l="0" t="0" r="0" b="9525"/>
                  <wp:docPr id="11" name="Billede 11" descr="http://info.ccta.dk/getFile.aspx?ID=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fo.ccta.dk/getFile.aspx?ID=24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79" w14:textId="77777777" w:rsidR="00A162C7" w:rsidRPr="00CF5B1F" w:rsidRDefault="00A162C7" w:rsidP="00A162C7">
            <w:pPr>
              <w:spacing w:before="100" w:beforeAutospacing="1" w:after="100" w:afterAutospacing="1"/>
              <w:rPr>
                <w:color w:val="3F6075"/>
                <w:sz w:val="20"/>
                <w:lang w:val="en-US"/>
              </w:rPr>
            </w:pPr>
            <w:r w:rsidRPr="00CF5B1F">
              <w:rPr>
                <w:color w:val="3F6075"/>
                <w:sz w:val="15"/>
                <w:szCs w:val="15"/>
                <w:lang w:val="en-US"/>
              </w:rPr>
              <w:t>Cyan</w:t>
            </w:r>
            <w:r w:rsidRPr="00CF5B1F">
              <w:rPr>
                <w:color w:val="3F6075"/>
                <w:sz w:val="15"/>
                <w:szCs w:val="15"/>
                <w:lang w:val="en-US"/>
              </w:rPr>
              <w:br/>
              <w:t>Pantone Cyan</w:t>
            </w:r>
            <w:r w:rsidRPr="00CF5B1F">
              <w:rPr>
                <w:color w:val="3F6075"/>
                <w:sz w:val="15"/>
                <w:szCs w:val="15"/>
                <w:lang w:val="en-US"/>
              </w:rPr>
              <w:br/>
              <w:t>C:100 M:0 Y:0 K:0</w:t>
            </w:r>
            <w:r w:rsidRPr="00CF5B1F">
              <w:rPr>
                <w:color w:val="3F6075"/>
                <w:sz w:val="15"/>
                <w:szCs w:val="15"/>
                <w:lang w:val="en-US"/>
              </w:rPr>
              <w:br/>
              <w:t>R:0 G:165 B:209</w:t>
            </w:r>
            <w:r w:rsidRPr="00CF5B1F">
              <w:rPr>
                <w:color w:val="3F6075"/>
                <w:sz w:val="15"/>
                <w:szCs w:val="15"/>
                <w:lang w:val="en-US"/>
              </w:rPr>
              <w:br/>
              <w:t>Hex: #00A5D1</w:t>
            </w:r>
          </w:p>
        </w:tc>
      </w:tr>
    </w:tbl>
    <w:p w14:paraId="3B029B7B"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7E" w14:textId="77777777" w:rsidTr="00A162C7">
        <w:tc>
          <w:tcPr>
            <w:tcW w:w="3250" w:type="pct"/>
            <w:noWrap/>
            <w:hideMark/>
          </w:tcPr>
          <w:p w14:paraId="3B029B7C" w14:textId="77777777" w:rsidR="00A162C7" w:rsidRPr="00A162C7" w:rsidRDefault="00A162C7" w:rsidP="00A162C7">
            <w:pPr>
              <w:rPr>
                <w:color w:val="3F6075"/>
                <w:sz w:val="20"/>
              </w:rPr>
            </w:pPr>
            <w:r>
              <w:rPr>
                <w:noProof/>
                <w:color w:val="3F6075"/>
                <w:sz w:val="20"/>
              </w:rPr>
              <w:drawing>
                <wp:inline distT="0" distB="0" distL="0" distR="0" wp14:anchorId="3B029D42" wp14:editId="3B029D43">
                  <wp:extent cx="3409950" cy="847725"/>
                  <wp:effectExtent l="0" t="0" r="0" b="9525"/>
                  <wp:docPr id="10" name="Billede 10" descr="http://info.ccta.dk/getFile.aspx?ID=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fo.ccta.dk/getFile.aspx?ID=24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7D"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Lilla</w:t>
            </w:r>
            <w:r w:rsidRPr="00A162C7">
              <w:rPr>
                <w:color w:val="3F6075"/>
                <w:sz w:val="15"/>
                <w:szCs w:val="15"/>
              </w:rPr>
              <w:br/>
              <w:t>Pantone 259</w:t>
            </w:r>
            <w:r w:rsidRPr="00A162C7">
              <w:rPr>
                <w:color w:val="3F6075"/>
                <w:sz w:val="15"/>
                <w:szCs w:val="15"/>
              </w:rPr>
              <w:br/>
              <w:t>C:65 M:100 Y:0 K:16</w:t>
            </w:r>
            <w:r w:rsidRPr="00A162C7">
              <w:rPr>
                <w:color w:val="3F6075"/>
                <w:sz w:val="15"/>
                <w:szCs w:val="15"/>
              </w:rPr>
              <w:br/>
              <w:t>R:114 G:22 B:107</w:t>
            </w:r>
            <w:r w:rsidRPr="00A162C7">
              <w:rPr>
                <w:color w:val="3F6075"/>
                <w:sz w:val="15"/>
                <w:szCs w:val="15"/>
              </w:rPr>
              <w:br/>
              <w:t>Hex: #72166B</w:t>
            </w:r>
          </w:p>
        </w:tc>
      </w:tr>
    </w:tbl>
    <w:p w14:paraId="3B029B7F"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82" w14:textId="77777777" w:rsidTr="00A162C7">
        <w:tc>
          <w:tcPr>
            <w:tcW w:w="3250" w:type="pct"/>
            <w:noWrap/>
            <w:hideMark/>
          </w:tcPr>
          <w:p w14:paraId="3B029B80" w14:textId="77777777" w:rsidR="00A162C7" w:rsidRPr="00A162C7" w:rsidRDefault="00A162C7" w:rsidP="00A162C7">
            <w:pPr>
              <w:rPr>
                <w:color w:val="3F6075"/>
                <w:sz w:val="20"/>
              </w:rPr>
            </w:pPr>
            <w:r>
              <w:rPr>
                <w:noProof/>
                <w:color w:val="3F6075"/>
                <w:sz w:val="20"/>
              </w:rPr>
              <w:drawing>
                <wp:inline distT="0" distB="0" distL="0" distR="0" wp14:anchorId="3B029D44" wp14:editId="3B029D45">
                  <wp:extent cx="3409950" cy="847725"/>
                  <wp:effectExtent l="0" t="0" r="0" b="9525"/>
                  <wp:docPr id="8" name="Billede 8" descr="http://info.ccta.dk/getFile.aspx?ID=2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fo.ccta.dk/getFile.aspx?ID=246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81"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Lys-lilla</w:t>
            </w:r>
            <w:r w:rsidRPr="00A162C7">
              <w:rPr>
                <w:color w:val="3F6075"/>
                <w:sz w:val="15"/>
                <w:szCs w:val="15"/>
              </w:rPr>
              <w:br/>
              <w:t>Pantone 246</w:t>
            </w:r>
            <w:r w:rsidRPr="00A162C7">
              <w:rPr>
                <w:color w:val="3F6075"/>
                <w:sz w:val="15"/>
                <w:szCs w:val="15"/>
              </w:rPr>
              <w:br/>
              <w:t>C:32 M:90 Y:0 K:0</w:t>
            </w:r>
            <w:r w:rsidRPr="00A162C7">
              <w:rPr>
                <w:color w:val="3F6075"/>
                <w:sz w:val="15"/>
                <w:szCs w:val="15"/>
              </w:rPr>
              <w:br/>
              <w:t>R:204 G:0 B:160</w:t>
            </w:r>
            <w:r w:rsidRPr="00A162C7">
              <w:rPr>
                <w:color w:val="3F6075"/>
                <w:sz w:val="15"/>
                <w:szCs w:val="15"/>
              </w:rPr>
              <w:br/>
              <w:t>Hex: #CC00A0</w:t>
            </w:r>
          </w:p>
        </w:tc>
      </w:tr>
    </w:tbl>
    <w:p w14:paraId="3B029B83"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86" w14:textId="77777777" w:rsidTr="00A162C7">
        <w:tc>
          <w:tcPr>
            <w:tcW w:w="3250" w:type="pct"/>
            <w:noWrap/>
            <w:hideMark/>
          </w:tcPr>
          <w:p w14:paraId="3B029B84" w14:textId="77777777" w:rsidR="00A162C7" w:rsidRPr="00A162C7" w:rsidRDefault="00A162C7" w:rsidP="00A162C7">
            <w:pPr>
              <w:rPr>
                <w:color w:val="3F6075"/>
                <w:sz w:val="20"/>
              </w:rPr>
            </w:pPr>
            <w:r>
              <w:rPr>
                <w:noProof/>
                <w:color w:val="3F6075"/>
                <w:sz w:val="20"/>
              </w:rPr>
              <w:lastRenderedPageBreak/>
              <w:drawing>
                <wp:inline distT="0" distB="0" distL="0" distR="0" wp14:anchorId="3B029D46" wp14:editId="3B029D47">
                  <wp:extent cx="3409950" cy="847725"/>
                  <wp:effectExtent l="0" t="0" r="0" b="9525"/>
                  <wp:docPr id="7" name="Billede 7" descr="http://info.ccta.dk/getFile.aspx?ID=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fo.ccta.dk/getFile.aspx?ID=246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85"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Grøn</w:t>
            </w:r>
            <w:r w:rsidRPr="00A162C7">
              <w:rPr>
                <w:color w:val="3F6075"/>
                <w:sz w:val="15"/>
                <w:szCs w:val="15"/>
              </w:rPr>
              <w:br/>
              <w:t>Pantone 3285</w:t>
            </w:r>
            <w:r w:rsidRPr="00A162C7">
              <w:rPr>
                <w:color w:val="3F6075"/>
                <w:sz w:val="15"/>
                <w:szCs w:val="15"/>
              </w:rPr>
              <w:br/>
              <w:t>C:100 M:0 Y:62 K:0</w:t>
            </w:r>
            <w:r w:rsidRPr="00A162C7">
              <w:rPr>
                <w:color w:val="3F6075"/>
                <w:sz w:val="15"/>
                <w:szCs w:val="15"/>
              </w:rPr>
              <w:br/>
              <w:t>R0 G:153 B:135</w:t>
            </w:r>
            <w:r w:rsidRPr="00A162C7">
              <w:rPr>
                <w:color w:val="3F6075"/>
                <w:sz w:val="15"/>
                <w:szCs w:val="15"/>
              </w:rPr>
              <w:br/>
              <w:t>Hex: #009987</w:t>
            </w:r>
          </w:p>
        </w:tc>
      </w:tr>
    </w:tbl>
    <w:p w14:paraId="3B029B87" w14:textId="77777777" w:rsidR="00A162C7" w:rsidRPr="00A162C7" w:rsidRDefault="00A162C7" w:rsidP="00A162C7">
      <w:pPr>
        <w:rPr>
          <w:vanish/>
          <w:color w:val="3F6075"/>
          <w:sz w:val="20"/>
        </w:rPr>
      </w:pPr>
    </w:p>
    <w:tbl>
      <w:tblPr>
        <w:tblW w:w="8250" w:type="dxa"/>
        <w:tblCellMar>
          <w:top w:w="45" w:type="dxa"/>
          <w:left w:w="45" w:type="dxa"/>
          <w:bottom w:w="45" w:type="dxa"/>
          <w:right w:w="45" w:type="dxa"/>
        </w:tblCellMar>
        <w:tblLook w:val="04A0" w:firstRow="1" w:lastRow="0" w:firstColumn="1" w:lastColumn="0" w:noHBand="0" w:noVBand="1"/>
      </w:tblPr>
      <w:tblGrid>
        <w:gridCol w:w="5460"/>
        <w:gridCol w:w="2790"/>
      </w:tblGrid>
      <w:tr w:rsidR="00A162C7" w:rsidRPr="00A162C7" w14:paraId="3B029B8A" w14:textId="77777777" w:rsidTr="00A162C7">
        <w:tc>
          <w:tcPr>
            <w:tcW w:w="3250" w:type="pct"/>
            <w:noWrap/>
            <w:hideMark/>
          </w:tcPr>
          <w:p w14:paraId="3B029B88" w14:textId="77777777" w:rsidR="00A162C7" w:rsidRPr="00A162C7" w:rsidRDefault="00A162C7" w:rsidP="00A162C7">
            <w:pPr>
              <w:rPr>
                <w:color w:val="3F6075"/>
                <w:sz w:val="20"/>
              </w:rPr>
            </w:pPr>
            <w:r>
              <w:rPr>
                <w:noProof/>
                <w:color w:val="3F6075"/>
                <w:sz w:val="20"/>
              </w:rPr>
              <w:drawing>
                <wp:inline distT="0" distB="0" distL="0" distR="0" wp14:anchorId="3B029D48" wp14:editId="3B029D49">
                  <wp:extent cx="3409950" cy="847725"/>
                  <wp:effectExtent l="0" t="0" r="0" b="9525"/>
                  <wp:docPr id="2" name="Billede 2" descr="http://info.ccta.dk/getFile.aspx?ID=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nfo.ccta.dk/getFile.aspx?ID=246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09950" cy="847725"/>
                          </a:xfrm>
                          <a:prstGeom prst="rect">
                            <a:avLst/>
                          </a:prstGeom>
                          <a:noFill/>
                          <a:ln>
                            <a:noFill/>
                          </a:ln>
                        </pic:spPr>
                      </pic:pic>
                    </a:graphicData>
                  </a:graphic>
                </wp:inline>
              </w:drawing>
            </w:r>
          </w:p>
        </w:tc>
        <w:tc>
          <w:tcPr>
            <w:tcW w:w="0" w:type="auto"/>
            <w:hideMark/>
          </w:tcPr>
          <w:p w14:paraId="3B029B89" w14:textId="77777777" w:rsidR="00A162C7" w:rsidRPr="00A162C7" w:rsidRDefault="00A162C7" w:rsidP="00A162C7">
            <w:pPr>
              <w:spacing w:before="100" w:beforeAutospacing="1" w:after="100" w:afterAutospacing="1"/>
              <w:rPr>
                <w:color w:val="3F6075"/>
                <w:sz w:val="20"/>
              </w:rPr>
            </w:pPr>
            <w:r w:rsidRPr="00A162C7">
              <w:rPr>
                <w:color w:val="3F6075"/>
                <w:sz w:val="15"/>
                <w:szCs w:val="15"/>
              </w:rPr>
              <w:t>Lys-grøn</w:t>
            </w:r>
            <w:r w:rsidRPr="00A162C7">
              <w:rPr>
                <w:color w:val="3F6075"/>
                <w:sz w:val="15"/>
                <w:szCs w:val="15"/>
              </w:rPr>
              <w:br/>
              <w:t>Pantone 389</w:t>
            </w:r>
            <w:r w:rsidRPr="00A162C7">
              <w:rPr>
                <w:color w:val="3F6075"/>
                <w:sz w:val="15"/>
                <w:szCs w:val="15"/>
              </w:rPr>
              <w:br/>
              <w:t>C:20 M:0 Y:85 K:0</w:t>
            </w:r>
            <w:r w:rsidRPr="00A162C7">
              <w:rPr>
                <w:color w:val="3F6075"/>
                <w:sz w:val="15"/>
                <w:szCs w:val="15"/>
              </w:rPr>
              <w:br/>
              <w:t>R:206 G:224 B:7</w:t>
            </w:r>
            <w:r w:rsidRPr="00A162C7">
              <w:rPr>
                <w:color w:val="3F6075"/>
                <w:sz w:val="15"/>
                <w:szCs w:val="15"/>
              </w:rPr>
              <w:br/>
              <w:t>Hex: #CCE007</w:t>
            </w:r>
          </w:p>
        </w:tc>
      </w:tr>
    </w:tbl>
    <w:p w14:paraId="3B029B8B" w14:textId="77777777" w:rsidR="00885A4A" w:rsidRDefault="00885A4A" w:rsidP="00885A4A">
      <w:pPr>
        <w:pStyle w:val="TP-BodyText"/>
        <w:spacing w:line="240" w:lineRule="auto"/>
        <w:rPr>
          <w:szCs w:val="15"/>
        </w:rPr>
      </w:pPr>
    </w:p>
    <w:p w14:paraId="3B029B8C" w14:textId="77777777" w:rsidR="00A162C7" w:rsidRDefault="00A162C7" w:rsidP="00885A4A">
      <w:pPr>
        <w:pStyle w:val="TP-BodyText"/>
        <w:spacing w:line="240" w:lineRule="auto"/>
        <w:rPr>
          <w:szCs w:val="15"/>
        </w:rPr>
      </w:pPr>
    </w:p>
    <w:p w14:paraId="3B029B8D" w14:textId="77777777" w:rsidR="00A75CE4" w:rsidRPr="00A75CE4" w:rsidRDefault="00A75CE4" w:rsidP="00885A4A">
      <w:pPr>
        <w:pStyle w:val="TP-BodyText"/>
        <w:spacing w:line="240" w:lineRule="auto"/>
        <w:rPr>
          <w:rFonts w:cs="Calibri"/>
          <w:b/>
          <w:color w:val="000000"/>
        </w:rPr>
      </w:pPr>
      <w:r w:rsidRPr="00A75CE4">
        <w:rPr>
          <w:rFonts w:cs="Calibri"/>
          <w:b/>
          <w:color w:val="000000"/>
        </w:rPr>
        <w:t>Særlige farver i TastSelv Borger:</w:t>
      </w:r>
    </w:p>
    <w:p w14:paraId="3B029B8E" w14:textId="77777777" w:rsidR="00A162C7" w:rsidRPr="00644338" w:rsidRDefault="00E2446A" w:rsidP="00885A4A">
      <w:pPr>
        <w:pStyle w:val="TP-BodyText"/>
        <w:spacing w:line="240" w:lineRule="auto"/>
        <w:rPr>
          <w:rFonts w:cs="Calibri"/>
          <w:color w:val="000000"/>
        </w:rPr>
      </w:pPr>
      <w:r>
        <w:rPr>
          <w:rFonts w:cs="Calibri"/>
          <w:color w:val="000000"/>
        </w:rPr>
        <w:t xml:space="preserve">Baggrundsfarve til headings i content: </w:t>
      </w:r>
      <w:r w:rsidR="00A75CE4">
        <w:rPr>
          <w:rFonts w:cs="Calibri"/>
          <w:color w:val="000000"/>
        </w:rPr>
        <w:t>Hex: #</w:t>
      </w:r>
      <w:r w:rsidRPr="00644338">
        <w:rPr>
          <w:rFonts w:cs="Calibri"/>
          <w:color w:val="000000"/>
        </w:rPr>
        <w:t>DAE3E9</w:t>
      </w:r>
    </w:p>
    <w:p w14:paraId="3B029B8F" w14:textId="77777777" w:rsidR="00E2446A" w:rsidRPr="00E2446A" w:rsidRDefault="00E2446A" w:rsidP="00885A4A">
      <w:pPr>
        <w:pStyle w:val="TP-BodyText"/>
        <w:spacing w:line="240" w:lineRule="auto"/>
        <w:rPr>
          <w:szCs w:val="15"/>
        </w:rPr>
      </w:pPr>
      <w:r>
        <w:rPr>
          <w:rFonts w:cs="Calibri"/>
          <w:color w:val="000000"/>
        </w:rPr>
        <w:t xml:space="preserve">Baggrundsfarve content: </w:t>
      </w:r>
      <w:r w:rsidR="00A75CE4">
        <w:rPr>
          <w:rFonts w:cs="Calibri"/>
          <w:color w:val="000000"/>
        </w:rPr>
        <w:t>Hex: #</w:t>
      </w:r>
      <w:r w:rsidRPr="00644338">
        <w:rPr>
          <w:rFonts w:cs="Calibri"/>
          <w:color w:val="000000"/>
        </w:rPr>
        <w:t>EBF1F4</w:t>
      </w:r>
    </w:p>
    <w:p w14:paraId="3B029B90" w14:textId="77777777" w:rsidR="00885A4A" w:rsidRPr="0097603D" w:rsidRDefault="00885A4A" w:rsidP="00885A4A">
      <w:pPr>
        <w:pStyle w:val="TP-BodyText"/>
      </w:pPr>
    </w:p>
    <w:p w14:paraId="3B029B91" w14:textId="77777777" w:rsidR="00885A4A" w:rsidRPr="001C661C" w:rsidRDefault="00885A4A" w:rsidP="00885A4A">
      <w:pPr>
        <w:pStyle w:val="TP-Heading2"/>
        <w:rPr>
          <w:lang w:val="da-DK"/>
        </w:rPr>
      </w:pPr>
      <w:bookmarkStart w:id="115" w:name="_Toc149460965"/>
      <w:bookmarkStart w:id="116" w:name="_Toc149571534"/>
      <w:bookmarkStart w:id="117" w:name="_Toc149460975"/>
      <w:bookmarkStart w:id="118" w:name="_Toc149571544"/>
      <w:bookmarkStart w:id="119" w:name="_Toc149977896"/>
      <w:bookmarkStart w:id="120" w:name="_Toc149986312"/>
      <w:bookmarkStart w:id="121" w:name="_Toc150228517"/>
      <w:bookmarkStart w:id="122" w:name="_Toc150595623"/>
      <w:bookmarkStart w:id="123" w:name="_Toc152128830"/>
      <w:bookmarkStart w:id="124" w:name="_Toc152129130"/>
      <w:bookmarkStart w:id="125" w:name="_Toc155513202"/>
      <w:bookmarkStart w:id="126" w:name="_Ref150594646"/>
      <w:bookmarkStart w:id="127" w:name="_Ref150594652"/>
      <w:bookmarkStart w:id="128" w:name="_Ref150595291"/>
      <w:bookmarkStart w:id="129" w:name="_Ref150595298"/>
      <w:bookmarkStart w:id="130" w:name="_Ref150595322"/>
      <w:bookmarkStart w:id="131" w:name="_Toc152129131"/>
      <w:bookmarkStart w:id="132" w:name="_Toc334622856"/>
      <w:bookmarkEnd w:id="114"/>
      <w:bookmarkEnd w:id="115"/>
      <w:bookmarkEnd w:id="116"/>
      <w:bookmarkEnd w:id="117"/>
      <w:bookmarkEnd w:id="118"/>
      <w:bookmarkEnd w:id="119"/>
      <w:bookmarkEnd w:id="120"/>
      <w:bookmarkEnd w:id="121"/>
      <w:bookmarkEnd w:id="122"/>
      <w:bookmarkEnd w:id="123"/>
      <w:bookmarkEnd w:id="124"/>
      <w:bookmarkEnd w:id="125"/>
      <w:r w:rsidRPr="001C661C">
        <w:rPr>
          <w:lang w:val="da-DK"/>
        </w:rPr>
        <w:t>Typografi</w:t>
      </w:r>
      <w:bookmarkEnd w:id="126"/>
      <w:bookmarkEnd w:id="127"/>
      <w:bookmarkEnd w:id="128"/>
      <w:bookmarkEnd w:id="129"/>
      <w:bookmarkEnd w:id="130"/>
      <w:bookmarkEnd w:id="131"/>
      <w:bookmarkEnd w:id="132"/>
    </w:p>
    <w:p w14:paraId="3B029B92" w14:textId="77777777" w:rsidR="00885A4A" w:rsidRDefault="00E2446A" w:rsidP="00885A4A">
      <w:pPr>
        <w:pStyle w:val="TP-BodyText"/>
      </w:pPr>
      <w:r>
        <w:t xml:space="preserve">Verdana og Helvetica </w:t>
      </w:r>
      <w:r w:rsidR="00B00967">
        <w:fldChar w:fldCharType="begin"/>
      </w:r>
      <w:r w:rsidR="00885A4A">
        <w:instrText xml:space="preserve"> XE "</w:instrText>
      </w:r>
      <w:r w:rsidR="00885A4A" w:rsidRPr="003A3317">
        <w:instrText>Verdana</w:instrText>
      </w:r>
      <w:r w:rsidR="00885A4A">
        <w:instrText xml:space="preserve">" </w:instrText>
      </w:r>
      <w:r w:rsidR="00B00967">
        <w:fldChar w:fldCharType="end"/>
      </w:r>
      <w:r w:rsidR="00885A4A">
        <w:t xml:space="preserve">skal </w:t>
      </w:r>
      <w:r w:rsidR="00885A4A" w:rsidRPr="00440988">
        <w:t>anvend</w:t>
      </w:r>
      <w:r w:rsidR="00885A4A">
        <w:t>es</w:t>
      </w:r>
      <w:r w:rsidR="00A75CE4">
        <w:t xml:space="preserve">, </w:t>
      </w:r>
      <w:r w:rsidR="008D23AC">
        <w:t xml:space="preserve">jf dokumentet </w:t>
      </w:r>
      <w:r w:rsidR="00A75CE4">
        <w:t>”</w:t>
      </w:r>
      <w:r w:rsidR="008D23AC">
        <w:t>Fonte og designelementer</w:t>
      </w:r>
      <w:r w:rsidR="00A75CE4">
        <w:t xml:space="preserve"> i TastSelv Borger”</w:t>
      </w:r>
      <w:r w:rsidR="008D23AC">
        <w:t xml:space="preserve"> (udarbejdet af SKAT</w:t>
      </w:r>
      <w:r w:rsidR="00A75CE4">
        <w:t>) Se bilag.</w:t>
      </w:r>
    </w:p>
    <w:p w14:paraId="3B029B93" w14:textId="77777777" w:rsidR="00931777" w:rsidRPr="0097603D" w:rsidRDefault="00931777" w:rsidP="00931777">
      <w:pPr>
        <w:pStyle w:val="TP-BodyText"/>
        <w:spacing w:line="240" w:lineRule="auto"/>
        <w:rPr>
          <w:szCs w:val="15"/>
        </w:rPr>
      </w:pPr>
      <w:r>
        <w:rPr>
          <w:szCs w:val="15"/>
        </w:rPr>
        <w:t xml:space="preserve">Kontrastforhold mellem tekst og baggrund skal leve op til retningslinjerne for tilgængelighed, </w:t>
      </w:r>
      <w:r w:rsidR="00BF1B51">
        <w:rPr>
          <w:szCs w:val="15"/>
        </w:rPr>
        <w:t xml:space="preserve">jf. </w:t>
      </w:r>
      <w:r>
        <w:rPr>
          <w:szCs w:val="15"/>
        </w:rPr>
        <w:t>succeskriterium 1.4.3</w:t>
      </w:r>
      <w:r w:rsidR="00BF1B51">
        <w:rPr>
          <w:szCs w:val="15"/>
        </w:rPr>
        <w:t xml:space="preserve"> </w:t>
      </w:r>
      <w:r w:rsidR="00BF1B51">
        <w:t>niveau AA i WCAGs retningslinjer for tilgængelighed.</w:t>
      </w:r>
    </w:p>
    <w:p w14:paraId="3B029B94" w14:textId="77777777" w:rsidR="00710847" w:rsidRDefault="00710847" w:rsidP="00710847">
      <w:pPr>
        <w:pStyle w:val="TP-BodyText"/>
      </w:pPr>
      <w:r>
        <w:t xml:space="preserve">Designet skal uden videre kunne vises </w:t>
      </w:r>
      <w:r w:rsidRPr="001C661C">
        <w:t xml:space="preserve">med forskellige skriftstørrelser, </w:t>
      </w:r>
      <w:r w:rsidR="003F36CC">
        <w:t>jf</w:t>
      </w:r>
      <w:r w:rsidR="00BF1B51">
        <w:t>.</w:t>
      </w:r>
      <w:r w:rsidR="003F36CC">
        <w:t xml:space="preserve"> succeskriterium 1.4.4</w:t>
      </w:r>
      <w:r>
        <w:t>, niveau AA i WCAGs retningslinjer for tilgængelighed. Al tekst på en side skal kunne skaleres –</w:t>
      </w:r>
      <w:r w:rsidR="003F36CC">
        <w:t xml:space="preserve"> også teksten i menuerne. </w:t>
      </w:r>
    </w:p>
    <w:p w14:paraId="3B029B95" w14:textId="77777777" w:rsidR="00710847" w:rsidRDefault="00710847" w:rsidP="00710847">
      <w:pPr>
        <w:pStyle w:val="TP-BodyText"/>
      </w:pPr>
      <w:r>
        <w:t>Layoutet ødelægges ikke,</w:t>
      </w:r>
      <w:r w:rsidRPr="001C661C">
        <w:t xml:space="preserve"> selvom brugeren vælger den størst mulige skriftstørrelse.</w:t>
      </w:r>
    </w:p>
    <w:p w14:paraId="3B029B96" w14:textId="77777777" w:rsidR="00710847" w:rsidRDefault="00710847" w:rsidP="00710847">
      <w:pPr>
        <w:pStyle w:val="TP-BodyText"/>
      </w:pPr>
      <w:r w:rsidRPr="001C661C">
        <w:t xml:space="preserve">Der </w:t>
      </w:r>
      <w:r>
        <w:t>anvendes ikke</w:t>
      </w:r>
      <w:r w:rsidRPr="001C661C">
        <w:t xml:space="preserve"> grafisk tekst</w:t>
      </w:r>
      <w:r w:rsidR="003F36CC">
        <w:t>, jf</w:t>
      </w:r>
      <w:r w:rsidR="00BF1B51">
        <w:t>.</w:t>
      </w:r>
      <w:r w:rsidR="003F36CC">
        <w:t xml:space="preserve"> succeskriterium 1.4.5, niveau AA i WCAGs retningslinjer for tilgængelighed. </w:t>
      </w:r>
      <w:r>
        <w:t>Undtaget herfra er logo og lignende.</w:t>
      </w:r>
    </w:p>
    <w:p w14:paraId="3B029B99" w14:textId="16087072" w:rsidR="003765D8" w:rsidRPr="00644338" w:rsidRDefault="00BF1B51" w:rsidP="00C362BA">
      <w:pPr>
        <w:pStyle w:val="TP-BodyText"/>
        <w:rPr>
          <w:lang w:eastAsia="en-US"/>
        </w:rPr>
      </w:pPr>
      <w:r>
        <w:t>Se dokument ”Fonte og designelementer i Tast Selv Borger” (udarbejdet af SKAT) for font, farve og størrelse.</w:t>
      </w:r>
      <w:bookmarkStart w:id="133" w:name="Navn"/>
      <w:bookmarkEnd w:id="133"/>
    </w:p>
    <w:p w14:paraId="3B029B9A" w14:textId="77777777" w:rsidR="00885A4A" w:rsidRPr="001C661C" w:rsidRDefault="00885A4A" w:rsidP="00885A4A">
      <w:pPr>
        <w:pStyle w:val="TP-Heading2"/>
        <w:rPr>
          <w:lang w:val="da-DK"/>
        </w:rPr>
      </w:pPr>
      <w:bookmarkStart w:id="134" w:name="_Toc149977900"/>
      <w:bookmarkStart w:id="135" w:name="_Toc149986316"/>
      <w:bookmarkStart w:id="136" w:name="_Toc150228521"/>
      <w:bookmarkStart w:id="137" w:name="_Toc150595627"/>
      <w:bookmarkStart w:id="138" w:name="_Toc152128834"/>
      <w:bookmarkStart w:id="139" w:name="_Toc152129134"/>
      <w:bookmarkStart w:id="140" w:name="_Toc155513206"/>
      <w:bookmarkStart w:id="141" w:name="_Toc149977902"/>
      <w:bookmarkStart w:id="142" w:name="_Toc149986318"/>
      <w:bookmarkStart w:id="143" w:name="_Toc150228523"/>
      <w:bookmarkStart w:id="144" w:name="_Toc150595629"/>
      <w:bookmarkStart w:id="145" w:name="_Toc152128836"/>
      <w:bookmarkStart w:id="146" w:name="_Toc152129136"/>
      <w:bookmarkStart w:id="147" w:name="_Toc155513208"/>
      <w:bookmarkStart w:id="148" w:name="_Toc149977904"/>
      <w:bookmarkStart w:id="149" w:name="_Toc149986320"/>
      <w:bookmarkStart w:id="150" w:name="_Toc150228525"/>
      <w:bookmarkStart w:id="151" w:name="_Toc150595631"/>
      <w:bookmarkStart w:id="152" w:name="_Toc152128838"/>
      <w:bookmarkStart w:id="153" w:name="_Toc152129138"/>
      <w:bookmarkStart w:id="154" w:name="_Toc155513210"/>
      <w:bookmarkStart w:id="155" w:name="_Toc149977905"/>
      <w:bookmarkStart w:id="156" w:name="_Toc149986321"/>
      <w:bookmarkStart w:id="157" w:name="_Toc150228526"/>
      <w:bookmarkStart w:id="158" w:name="_Toc150595632"/>
      <w:bookmarkStart w:id="159" w:name="_Toc152128839"/>
      <w:bookmarkStart w:id="160" w:name="_Toc152129139"/>
      <w:bookmarkStart w:id="161" w:name="_Toc155513211"/>
      <w:bookmarkStart w:id="162" w:name="_Toc149977907"/>
      <w:bookmarkStart w:id="163" w:name="_Toc149986323"/>
      <w:bookmarkStart w:id="164" w:name="_Toc150228528"/>
      <w:bookmarkStart w:id="165" w:name="_Toc150595634"/>
      <w:bookmarkStart w:id="166" w:name="_Toc152128841"/>
      <w:bookmarkStart w:id="167" w:name="_Toc152129141"/>
      <w:bookmarkStart w:id="168" w:name="_Toc155513213"/>
      <w:bookmarkStart w:id="169" w:name="_Toc149977908"/>
      <w:bookmarkStart w:id="170" w:name="_Toc149986324"/>
      <w:bookmarkStart w:id="171" w:name="_Toc150228529"/>
      <w:bookmarkStart w:id="172" w:name="_Toc150595635"/>
      <w:bookmarkStart w:id="173" w:name="_Toc152128842"/>
      <w:bookmarkStart w:id="174" w:name="_Toc152129142"/>
      <w:bookmarkStart w:id="175" w:name="_Toc155513214"/>
      <w:bookmarkStart w:id="176" w:name="_Toc149977911"/>
      <w:bookmarkStart w:id="177" w:name="_Toc149986327"/>
      <w:bookmarkStart w:id="178" w:name="_Toc150228532"/>
      <w:bookmarkStart w:id="179" w:name="_Toc150595638"/>
      <w:bookmarkStart w:id="180" w:name="_Toc152128845"/>
      <w:bookmarkStart w:id="181" w:name="_Toc152129145"/>
      <w:bookmarkStart w:id="182" w:name="_Toc155513217"/>
      <w:bookmarkStart w:id="183" w:name="_Toc149977913"/>
      <w:bookmarkStart w:id="184" w:name="_Toc149986329"/>
      <w:bookmarkStart w:id="185" w:name="_Toc150228534"/>
      <w:bookmarkStart w:id="186" w:name="_Toc150595640"/>
      <w:bookmarkStart w:id="187" w:name="_Toc152128847"/>
      <w:bookmarkStart w:id="188" w:name="_Toc152129147"/>
      <w:bookmarkStart w:id="189" w:name="_Toc155513219"/>
      <w:bookmarkStart w:id="190" w:name="_Toc149977914"/>
      <w:bookmarkStart w:id="191" w:name="_Toc149986330"/>
      <w:bookmarkStart w:id="192" w:name="_Toc150228535"/>
      <w:bookmarkStart w:id="193" w:name="_Toc150595641"/>
      <w:bookmarkStart w:id="194" w:name="_Toc152128848"/>
      <w:bookmarkStart w:id="195" w:name="_Toc152129148"/>
      <w:bookmarkStart w:id="196" w:name="_Toc155513220"/>
      <w:bookmarkStart w:id="197" w:name="_Toc149977916"/>
      <w:bookmarkStart w:id="198" w:name="_Toc149986332"/>
      <w:bookmarkStart w:id="199" w:name="_Toc150228537"/>
      <w:bookmarkStart w:id="200" w:name="_Toc150595643"/>
      <w:bookmarkStart w:id="201" w:name="_Toc152128850"/>
      <w:bookmarkStart w:id="202" w:name="_Toc152129150"/>
      <w:bookmarkStart w:id="203" w:name="_Toc155513222"/>
      <w:bookmarkStart w:id="204" w:name="_Toc149977917"/>
      <w:bookmarkStart w:id="205" w:name="_Toc149986333"/>
      <w:bookmarkStart w:id="206" w:name="_Toc150228538"/>
      <w:bookmarkStart w:id="207" w:name="_Toc150595644"/>
      <w:bookmarkStart w:id="208" w:name="_Toc152128851"/>
      <w:bookmarkStart w:id="209" w:name="_Toc152129151"/>
      <w:bookmarkStart w:id="210" w:name="_Toc155513223"/>
      <w:bookmarkStart w:id="211" w:name="_Toc149977920"/>
      <w:bookmarkStart w:id="212" w:name="_Toc149986336"/>
      <w:bookmarkStart w:id="213" w:name="_Toc150228541"/>
      <w:bookmarkStart w:id="214" w:name="_Toc150595647"/>
      <w:bookmarkStart w:id="215" w:name="_Toc152128854"/>
      <w:bookmarkStart w:id="216" w:name="_Toc152129154"/>
      <w:bookmarkStart w:id="217" w:name="_Toc155513226"/>
      <w:bookmarkStart w:id="218" w:name="_Toc149977923"/>
      <w:bookmarkStart w:id="219" w:name="_Toc149986339"/>
      <w:bookmarkStart w:id="220" w:name="_Toc150228544"/>
      <w:bookmarkStart w:id="221" w:name="_Toc150595650"/>
      <w:bookmarkStart w:id="222" w:name="_Toc152128857"/>
      <w:bookmarkStart w:id="223" w:name="_Toc152129157"/>
      <w:bookmarkStart w:id="224" w:name="_Toc155513229"/>
      <w:bookmarkStart w:id="225" w:name="_Toc149977924"/>
      <w:bookmarkStart w:id="226" w:name="_Toc149986340"/>
      <w:bookmarkStart w:id="227" w:name="_Toc150228545"/>
      <w:bookmarkStart w:id="228" w:name="_Toc150595651"/>
      <w:bookmarkStart w:id="229" w:name="_Toc152128858"/>
      <w:bookmarkStart w:id="230" w:name="_Toc152129158"/>
      <w:bookmarkStart w:id="231" w:name="_Toc155513230"/>
      <w:bookmarkStart w:id="232" w:name="_Toc149977927"/>
      <w:bookmarkStart w:id="233" w:name="_Toc149986343"/>
      <w:bookmarkStart w:id="234" w:name="_Toc150228548"/>
      <w:bookmarkStart w:id="235" w:name="_Toc150595654"/>
      <w:bookmarkStart w:id="236" w:name="_Toc152128861"/>
      <w:bookmarkStart w:id="237" w:name="_Toc152129161"/>
      <w:bookmarkStart w:id="238" w:name="_Toc155513233"/>
      <w:bookmarkStart w:id="239" w:name="_Toc149977928"/>
      <w:bookmarkStart w:id="240" w:name="_Toc149986344"/>
      <w:bookmarkStart w:id="241" w:name="_Toc150228549"/>
      <w:bookmarkStart w:id="242" w:name="_Toc150595655"/>
      <w:bookmarkStart w:id="243" w:name="_Toc152128862"/>
      <w:bookmarkStart w:id="244" w:name="_Toc152129162"/>
      <w:bookmarkStart w:id="245" w:name="_Toc155513234"/>
      <w:bookmarkStart w:id="246" w:name="_Toc149977931"/>
      <w:bookmarkStart w:id="247" w:name="_Toc149986347"/>
      <w:bookmarkStart w:id="248" w:name="_Toc150228552"/>
      <w:bookmarkStart w:id="249" w:name="_Toc150595658"/>
      <w:bookmarkStart w:id="250" w:name="_Toc152128865"/>
      <w:bookmarkStart w:id="251" w:name="_Toc152129165"/>
      <w:bookmarkStart w:id="252" w:name="_Toc155513237"/>
      <w:bookmarkStart w:id="253" w:name="_Toc149977934"/>
      <w:bookmarkStart w:id="254" w:name="_Toc149986350"/>
      <w:bookmarkStart w:id="255" w:name="_Toc150228555"/>
      <w:bookmarkStart w:id="256" w:name="_Toc150595661"/>
      <w:bookmarkStart w:id="257" w:name="_Toc152128868"/>
      <w:bookmarkStart w:id="258" w:name="_Toc152129168"/>
      <w:bookmarkStart w:id="259" w:name="_Toc155513240"/>
      <w:bookmarkStart w:id="260" w:name="_Toc149977935"/>
      <w:bookmarkStart w:id="261" w:name="_Toc149986351"/>
      <w:bookmarkStart w:id="262" w:name="_Toc150228556"/>
      <w:bookmarkStart w:id="263" w:name="_Toc150595662"/>
      <w:bookmarkStart w:id="264" w:name="_Toc152128869"/>
      <w:bookmarkStart w:id="265" w:name="_Toc152129169"/>
      <w:bookmarkStart w:id="266" w:name="_Toc155513241"/>
      <w:bookmarkStart w:id="267" w:name="_Toc149977937"/>
      <w:bookmarkStart w:id="268" w:name="_Toc149986353"/>
      <w:bookmarkStart w:id="269" w:name="_Toc150228558"/>
      <w:bookmarkStart w:id="270" w:name="_Toc150595664"/>
      <w:bookmarkStart w:id="271" w:name="_Toc152128871"/>
      <w:bookmarkStart w:id="272" w:name="_Toc152129171"/>
      <w:bookmarkStart w:id="273" w:name="_Toc155513243"/>
      <w:bookmarkStart w:id="274" w:name="_Toc149977938"/>
      <w:bookmarkStart w:id="275" w:name="_Toc149986354"/>
      <w:bookmarkStart w:id="276" w:name="_Toc150228559"/>
      <w:bookmarkStart w:id="277" w:name="_Toc150595665"/>
      <w:bookmarkStart w:id="278" w:name="_Toc152128872"/>
      <w:bookmarkStart w:id="279" w:name="_Toc152129172"/>
      <w:bookmarkStart w:id="280" w:name="_Toc155513244"/>
      <w:bookmarkStart w:id="281" w:name="_Toc149977941"/>
      <w:bookmarkStart w:id="282" w:name="_Toc149986357"/>
      <w:bookmarkStart w:id="283" w:name="_Toc150228562"/>
      <w:bookmarkStart w:id="284" w:name="_Toc150595668"/>
      <w:bookmarkStart w:id="285" w:name="_Toc152128875"/>
      <w:bookmarkStart w:id="286" w:name="_Toc152129175"/>
      <w:bookmarkStart w:id="287" w:name="_Toc155513247"/>
      <w:bookmarkStart w:id="288" w:name="_Toc149977945"/>
      <w:bookmarkStart w:id="289" w:name="_Toc149986361"/>
      <w:bookmarkStart w:id="290" w:name="_Toc150228566"/>
      <w:bookmarkStart w:id="291" w:name="_Toc150595672"/>
      <w:bookmarkStart w:id="292" w:name="_Toc152128879"/>
      <w:bookmarkStart w:id="293" w:name="_Toc152129179"/>
      <w:bookmarkStart w:id="294" w:name="_Toc155513251"/>
      <w:bookmarkStart w:id="295" w:name="_Toc149977946"/>
      <w:bookmarkStart w:id="296" w:name="_Toc149986362"/>
      <w:bookmarkStart w:id="297" w:name="_Toc150228567"/>
      <w:bookmarkStart w:id="298" w:name="_Toc150595673"/>
      <w:bookmarkStart w:id="299" w:name="_Toc152128880"/>
      <w:bookmarkStart w:id="300" w:name="_Toc152129180"/>
      <w:bookmarkStart w:id="301" w:name="_Toc155513252"/>
      <w:bookmarkStart w:id="302" w:name="_Toc149977948"/>
      <w:bookmarkStart w:id="303" w:name="_Toc149986364"/>
      <w:bookmarkStart w:id="304" w:name="_Toc150228569"/>
      <w:bookmarkStart w:id="305" w:name="_Toc150595675"/>
      <w:bookmarkStart w:id="306" w:name="_Toc152128882"/>
      <w:bookmarkStart w:id="307" w:name="_Toc152129182"/>
      <w:bookmarkStart w:id="308" w:name="_Toc155513254"/>
      <w:bookmarkStart w:id="309" w:name="_Toc149977949"/>
      <w:bookmarkStart w:id="310" w:name="_Toc149986365"/>
      <w:bookmarkStart w:id="311" w:name="_Toc150228570"/>
      <w:bookmarkStart w:id="312" w:name="_Toc150595676"/>
      <w:bookmarkStart w:id="313" w:name="_Toc152128883"/>
      <w:bookmarkStart w:id="314" w:name="_Toc152129183"/>
      <w:bookmarkStart w:id="315" w:name="_Toc155513255"/>
      <w:bookmarkStart w:id="316" w:name="_Toc149977952"/>
      <w:bookmarkStart w:id="317" w:name="_Toc149986368"/>
      <w:bookmarkStart w:id="318" w:name="_Toc150228573"/>
      <w:bookmarkStart w:id="319" w:name="_Toc150595679"/>
      <w:bookmarkStart w:id="320" w:name="_Toc152128886"/>
      <w:bookmarkStart w:id="321" w:name="_Toc152129186"/>
      <w:bookmarkStart w:id="322" w:name="_Toc155513258"/>
      <w:bookmarkStart w:id="323" w:name="_Toc149977953"/>
      <w:bookmarkStart w:id="324" w:name="_Toc149986369"/>
      <w:bookmarkStart w:id="325" w:name="_Toc150228574"/>
      <w:bookmarkStart w:id="326" w:name="_Toc150595680"/>
      <w:bookmarkStart w:id="327" w:name="_Toc152128887"/>
      <w:bookmarkStart w:id="328" w:name="_Toc152129187"/>
      <w:bookmarkStart w:id="329" w:name="_Toc155513259"/>
      <w:bookmarkStart w:id="330" w:name="_Toc149977956"/>
      <w:bookmarkStart w:id="331" w:name="_Toc149986372"/>
      <w:bookmarkStart w:id="332" w:name="_Toc150228577"/>
      <w:bookmarkStart w:id="333" w:name="_Toc150595683"/>
      <w:bookmarkStart w:id="334" w:name="_Toc152128890"/>
      <w:bookmarkStart w:id="335" w:name="_Toc152129190"/>
      <w:bookmarkStart w:id="336" w:name="_Toc155513262"/>
      <w:bookmarkStart w:id="337" w:name="_Toc149977957"/>
      <w:bookmarkStart w:id="338" w:name="_Toc149986373"/>
      <w:bookmarkStart w:id="339" w:name="_Toc150228578"/>
      <w:bookmarkStart w:id="340" w:name="_Toc150595684"/>
      <w:bookmarkStart w:id="341" w:name="_Toc152128891"/>
      <w:bookmarkStart w:id="342" w:name="_Toc152129191"/>
      <w:bookmarkStart w:id="343" w:name="_Toc155513263"/>
      <w:bookmarkStart w:id="344" w:name="_Toc149977959"/>
      <w:bookmarkStart w:id="345" w:name="_Toc149986375"/>
      <w:bookmarkStart w:id="346" w:name="_Toc150228580"/>
      <w:bookmarkStart w:id="347" w:name="_Toc150595686"/>
      <w:bookmarkStart w:id="348" w:name="_Toc152128893"/>
      <w:bookmarkStart w:id="349" w:name="_Toc152129193"/>
      <w:bookmarkStart w:id="350" w:name="_Toc155513265"/>
      <w:bookmarkStart w:id="351" w:name="_Toc149977960"/>
      <w:bookmarkStart w:id="352" w:name="_Toc149986376"/>
      <w:bookmarkStart w:id="353" w:name="_Toc150228581"/>
      <w:bookmarkStart w:id="354" w:name="_Toc150595687"/>
      <w:bookmarkStart w:id="355" w:name="_Toc152128894"/>
      <w:bookmarkStart w:id="356" w:name="_Toc152129194"/>
      <w:bookmarkStart w:id="357" w:name="_Toc155513266"/>
      <w:bookmarkStart w:id="358" w:name="_Toc149977963"/>
      <w:bookmarkStart w:id="359" w:name="_Toc149986379"/>
      <w:bookmarkStart w:id="360" w:name="_Toc150228584"/>
      <w:bookmarkStart w:id="361" w:name="_Toc150595690"/>
      <w:bookmarkStart w:id="362" w:name="_Toc152128897"/>
      <w:bookmarkStart w:id="363" w:name="_Toc152129197"/>
      <w:bookmarkStart w:id="364" w:name="_Toc155513269"/>
      <w:bookmarkStart w:id="365" w:name="_Toc149977964"/>
      <w:bookmarkStart w:id="366" w:name="_Toc149986380"/>
      <w:bookmarkStart w:id="367" w:name="_Toc150228585"/>
      <w:bookmarkStart w:id="368" w:name="_Toc150595691"/>
      <w:bookmarkStart w:id="369" w:name="_Toc152128898"/>
      <w:bookmarkStart w:id="370" w:name="_Toc152129198"/>
      <w:bookmarkStart w:id="371" w:name="_Toc155513270"/>
      <w:bookmarkStart w:id="372" w:name="_Toc149977967"/>
      <w:bookmarkStart w:id="373" w:name="_Toc149986383"/>
      <w:bookmarkStart w:id="374" w:name="_Toc150228588"/>
      <w:bookmarkStart w:id="375" w:name="_Toc150595694"/>
      <w:bookmarkStart w:id="376" w:name="_Toc152128901"/>
      <w:bookmarkStart w:id="377" w:name="_Toc152129201"/>
      <w:bookmarkStart w:id="378" w:name="_Toc155513273"/>
      <w:bookmarkStart w:id="379" w:name="_Toc149977968"/>
      <w:bookmarkStart w:id="380" w:name="_Toc149986384"/>
      <w:bookmarkStart w:id="381" w:name="_Toc150228589"/>
      <w:bookmarkStart w:id="382" w:name="_Toc150595695"/>
      <w:bookmarkStart w:id="383" w:name="_Toc152128902"/>
      <w:bookmarkStart w:id="384" w:name="_Toc152129202"/>
      <w:bookmarkStart w:id="385" w:name="_Toc155513274"/>
      <w:bookmarkStart w:id="386" w:name="_Toc149977970"/>
      <w:bookmarkStart w:id="387" w:name="_Toc149986386"/>
      <w:bookmarkStart w:id="388" w:name="_Toc150228591"/>
      <w:bookmarkStart w:id="389" w:name="_Toc150595697"/>
      <w:bookmarkStart w:id="390" w:name="_Toc152128904"/>
      <w:bookmarkStart w:id="391" w:name="_Toc152129204"/>
      <w:bookmarkStart w:id="392" w:name="_Toc155513276"/>
      <w:bookmarkStart w:id="393" w:name="_Toc149977971"/>
      <w:bookmarkStart w:id="394" w:name="_Toc149986387"/>
      <w:bookmarkStart w:id="395" w:name="_Toc150228592"/>
      <w:bookmarkStart w:id="396" w:name="_Toc150595698"/>
      <w:bookmarkStart w:id="397" w:name="_Toc152128905"/>
      <w:bookmarkStart w:id="398" w:name="_Toc152129205"/>
      <w:bookmarkStart w:id="399" w:name="_Toc155513277"/>
      <w:bookmarkStart w:id="400" w:name="_Toc149977974"/>
      <w:bookmarkStart w:id="401" w:name="_Toc149986390"/>
      <w:bookmarkStart w:id="402" w:name="_Toc150228595"/>
      <w:bookmarkStart w:id="403" w:name="_Toc150595701"/>
      <w:bookmarkStart w:id="404" w:name="_Toc152128908"/>
      <w:bookmarkStart w:id="405" w:name="_Toc152129208"/>
      <w:bookmarkStart w:id="406" w:name="_Toc155513280"/>
      <w:bookmarkStart w:id="407" w:name="_Toc149977977"/>
      <w:bookmarkStart w:id="408" w:name="_Toc149986393"/>
      <w:bookmarkStart w:id="409" w:name="_Toc150228598"/>
      <w:bookmarkStart w:id="410" w:name="_Toc150595704"/>
      <w:bookmarkStart w:id="411" w:name="_Toc152128911"/>
      <w:bookmarkStart w:id="412" w:name="_Toc152129211"/>
      <w:bookmarkStart w:id="413" w:name="_Toc155513283"/>
      <w:bookmarkStart w:id="414" w:name="_Toc149977978"/>
      <w:bookmarkStart w:id="415" w:name="_Toc149986394"/>
      <w:bookmarkStart w:id="416" w:name="_Toc150228599"/>
      <w:bookmarkStart w:id="417" w:name="_Toc150595705"/>
      <w:bookmarkStart w:id="418" w:name="_Toc152128912"/>
      <w:bookmarkStart w:id="419" w:name="_Toc152129212"/>
      <w:bookmarkStart w:id="420" w:name="_Toc155513284"/>
      <w:bookmarkStart w:id="421" w:name="_Toc149977980"/>
      <w:bookmarkStart w:id="422" w:name="_Toc149986396"/>
      <w:bookmarkStart w:id="423" w:name="_Toc150228601"/>
      <w:bookmarkStart w:id="424" w:name="_Toc150595707"/>
      <w:bookmarkStart w:id="425" w:name="_Toc152128914"/>
      <w:bookmarkStart w:id="426" w:name="_Toc152129214"/>
      <w:bookmarkStart w:id="427" w:name="_Toc155513286"/>
      <w:bookmarkStart w:id="428" w:name="_Toc149977981"/>
      <w:bookmarkStart w:id="429" w:name="_Toc149986397"/>
      <w:bookmarkStart w:id="430" w:name="_Toc150228602"/>
      <w:bookmarkStart w:id="431" w:name="_Toc150595708"/>
      <w:bookmarkStart w:id="432" w:name="_Toc152128915"/>
      <w:bookmarkStart w:id="433" w:name="_Toc152129215"/>
      <w:bookmarkStart w:id="434" w:name="_Toc155513287"/>
      <w:bookmarkStart w:id="435" w:name="_Toc149977983"/>
      <w:bookmarkStart w:id="436" w:name="_Toc149986399"/>
      <w:bookmarkStart w:id="437" w:name="_Toc150228604"/>
      <w:bookmarkStart w:id="438" w:name="_Toc150595710"/>
      <w:bookmarkStart w:id="439" w:name="_Toc152128917"/>
      <w:bookmarkStart w:id="440" w:name="_Toc152129217"/>
      <w:bookmarkStart w:id="441" w:name="_Toc155513289"/>
      <w:bookmarkStart w:id="442" w:name="_Toc149977984"/>
      <w:bookmarkStart w:id="443" w:name="_Toc149986400"/>
      <w:bookmarkStart w:id="444" w:name="_Toc150228605"/>
      <w:bookmarkStart w:id="445" w:name="_Toc150595711"/>
      <w:bookmarkStart w:id="446" w:name="_Toc152128918"/>
      <w:bookmarkStart w:id="447" w:name="_Toc152129218"/>
      <w:bookmarkStart w:id="448" w:name="_Toc155513290"/>
      <w:bookmarkStart w:id="449" w:name="_Toc149977985"/>
      <w:bookmarkStart w:id="450" w:name="_Toc149986401"/>
      <w:bookmarkStart w:id="451" w:name="_Toc150228606"/>
      <w:bookmarkStart w:id="452" w:name="_Toc150595712"/>
      <w:bookmarkStart w:id="453" w:name="_Toc152128919"/>
      <w:bookmarkStart w:id="454" w:name="_Toc152129219"/>
      <w:bookmarkStart w:id="455" w:name="_Toc155513291"/>
      <w:bookmarkStart w:id="456" w:name="_Toc149977986"/>
      <w:bookmarkStart w:id="457" w:name="_Toc149986402"/>
      <w:bookmarkStart w:id="458" w:name="_Toc150228607"/>
      <w:bookmarkStart w:id="459" w:name="_Toc150595713"/>
      <w:bookmarkStart w:id="460" w:name="_Toc152128920"/>
      <w:bookmarkStart w:id="461" w:name="_Toc152129220"/>
      <w:bookmarkStart w:id="462" w:name="_Toc155513292"/>
      <w:bookmarkStart w:id="463" w:name="_Toc149977987"/>
      <w:bookmarkStart w:id="464" w:name="_Toc149986403"/>
      <w:bookmarkStart w:id="465" w:name="_Toc150228608"/>
      <w:bookmarkStart w:id="466" w:name="_Toc150595714"/>
      <w:bookmarkStart w:id="467" w:name="_Toc152128921"/>
      <w:bookmarkStart w:id="468" w:name="_Toc152129221"/>
      <w:bookmarkStart w:id="469" w:name="_Toc155513293"/>
      <w:bookmarkStart w:id="470" w:name="_Toc149977988"/>
      <w:bookmarkStart w:id="471" w:name="_Toc149986404"/>
      <w:bookmarkStart w:id="472" w:name="_Toc150228609"/>
      <w:bookmarkStart w:id="473" w:name="_Toc150595715"/>
      <w:bookmarkStart w:id="474" w:name="_Toc152128922"/>
      <w:bookmarkStart w:id="475" w:name="_Toc152129222"/>
      <w:bookmarkStart w:id="476" w:name="_Toc155513294"/>
      <w:bookmarkStart w:id="477" w:name="_Toc149977991"/>
      <w:bookmarkStart w:id="478" w:name="_Toc149986407"/>
      <w:bookmarkStart w:id="479" w:name="_Toc150228612"/>
      <w:bookmarkStart w:id="480" w:name="_Toc150595718"/>
      <w:bookmarkStart w:id="481" w:name="_Toc152128925"/>
      <w:bookmarkStart w:id="482" w:name="_Toc152129225"/>
      <w:bookmarkStart w:id="483" w:name="_Toc155513297"/>
      <w:bookmarkStart w:id="484" w:name="_Toc149977993"/>
      <w:bookmarkStart w:id="485" w:name="_Toc149986409"/>
      <w:bookmarkStart w:id="486" w:name="_Toc150228614"/>
      <w:bookmarkStart w:id="487" w:name="_Toc150595720"/>
      <w:bookmarkStart w:id="488" w:name="_Toc152128927"/>
      <w:bookmarkStart w:id="489" w:name="_Toc152129227"/>
      <w:bookmarkStart w:id="490" w:name="_Toc155513299"/>
      <w:bookmarkStart w:id="491" w:name="_Toc152129228"/>
      <w:bookmarkStart w:id="492" w:name="_Toc334622857"/>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r w:rsidRPr="001C661C">
        <w:rPr>
          <w:lang w:val="da-DK"/>
        </w:rPr>
        <w:t>Grafiske elementer</w:t>
      </w:r>
      <w:bookmarkEnd w:id="491"/>
      <w:bookmarkEnd w:id="492"/>
    </w:p>
    <w:p w14:paraId="3B029B9C" w14:textId="77777777" w:rsidR="00D11C0B" w:rsidRPr="001C661C" w:rsidRDefault="00D11C0B" w:rsidP="00C362BA">
      <w:pPr>
        <w:pStyle w:val="TP-Heading3"/>
      </w:pPr>
      <w:bookmarkStart w:id="493" w:name="_Toc152129236"/>
      <w:bookmarkStart w:id="494" w:name="_Toc334622858"/>
      <w:r>
        <w:t>Brug</w:t>
      </w:r>
      <w:r w:rsidRPr="001C661C">
        <w:t xml:space="preserve"> af </w:t>
      </w:r>
      <w:r>
        <w:t>alt-attributter</w:t>
      </w:r>
      <w:bookmarkEnd w:id="493"/>
      <w:bookmarkEnd w:id="494"/>
      <w:r w:rsidR="00B00967">
        <w:fldChar w:fldCharType="begin"/>
      </w:r>
      <w:r w:rsidRPr="007F2E1B">
        <w:instrText xml:space="preserve"> XE "title-tag" </w:instrText>
      </w:r>
      <w:r w:rsidR="00B00967">
        <w:fldChar w:fldCharType="end"/>
      </w:r>
    </w:p>
    <w:p w14:paraId="3B029B9D" w14:textId="77777777" w:rsidR="00D11C0B" w:rsidRDefault="00D11C0B" w:rsidP="00D11C0B">
      <w:pPr>
        <w:pStyle w:val="TP-BodyText"/>
      </w:pPr>
      <w:r w:rsidRPr="001C661C">
        <w:t>Al grafik skal ledsages af beskrivelse i alt-</w:t>
      </w:r>
      <w:r>
        <w:t>attributten. Den bruges til at angive en alternativ tekstuel beskrivelse af et stykke grafiks funktion. Denne beskrivelse bliver brugt i tilfælde hvor det ikke er muligt at vise grafik. For eksempel vil en skærmlæser</w:t>
      </w:r>
      <w:r w:rsidR="00B00967">
        <w:fldChar w:fldCharType="begin"/>
      </w:r>
      <w:r>
        <w:instrText xml:space="preserve"> XE "</w:instrText>
      </w:r>
      <w:r w:rsidRPr="00274728">
        <w:instrText>Skærmlæser</w:instrText>
      </w:r>
      <w:r>
        <w:instrText xml:space="preserve">" </w:instrText>
      </w:r>
      <w:r w:rsidR="00B00967">
        <w:fldChar w:fldCharType="end"/>
      </w:r>
      <w:r>
        <w:t xml:space="preserve"> oplæse teksten fra alt-attributten. Grafik der udelukkende fungerer som dekoration skal have en tom alternativ tekst: alt=””.</w:t>
      </w:r>
    </w:p>
    <w:p w14:paraId="3B029B9E" w14:textId="77777777" w:rsidR="00D11C0B" w:rsidRDefault="00D11C0B" w:rsidP="00D11C0B">
      <w:pPr>
        <w:pStyle w:val="TP-BodyText"/>
      </w:pPr>
      <w:r>
        <w:t>Udover alt-attributten kan title-attributten bruges til at give en tekstuel beskrivelse af et område. Title-attributtens tekst vises når musemarkøren holdes over. Teksten</w:t>
      </w:r>
      <w:r w:rsidRPr="001C661C">
        <w:t xml:space="preserve"> vil se forskellig ud fra browser til browser, da browserens standardvisning af </w:t>
      </w:r>
      <w:r>
        <w:t>title</w:t>
      </w:r>
      <w:r w:rsidRPr="001C661C">
        <w:t>-</w:t>
      </w:r>
      <w:r>
        <w:t>attributter</w:t>
      </w:r>
      <w:r w:rsidRPr="001C661C">
        <w:t xml:space="preserve"> anvendes.</w:t>
      </w:r>
    </w:p>
    <w:p w14:paraId="3B029B9F" w14:textId="77777777" w:rsidR="00D11C0B" w:rsidRDefault="00D11C0B" w:rsidP="00885A4A">
      <w:pPr>
        <w:pStyle w:val="TP-BodyText"/>
        <w:rPr>
          <w:szCs w:val="15"/>
        </w:rPr>
      </w:pPr>
    </w:p>
    <w:p w14:paraId="3B029BA0" w14:textId="77777777" w:rsidR="00885A4A" w:rsidRDefault="00885A4A" w:rsidP="007349D4">
      <w:pPr>
        <w:pStyle w:val="TP-Heading3"/>
      </w:pPr>
      <w:bookmarkStart w:id="495" w:name="_Toc152129230"/>
      <w:bookmarkStart w:id="496" w:name="_Toc334622859"/>
      <w:r w:rsidRPr="0099625D">
        <w:lastRenderedPageBreak/>
        <w:t>Ikoner</w:t>
      </w:r>
      <w:bookmarkEnd w:id="495"/>
      <w:bookmarkEnd w:id="496"/>
    </w:p>
    <w:p w14:paraId="3B029BA1" w14:textId="77777777" w:rsidR="00885A4A" w:rsidRDefault="00D11C0B" w:rsidP="00885A4A">
      <w:pPr>
        <w:pStyle w:val="TP-BodyText"/>
      </w:pPr>
      <w:r>
        <w:t>Nedenstående</w:t>
      </w:r>
      <w:r w:rsidR="00885A4A">
        <w:t xml:space="preserve"> tabel indeho</w:t>
      </w:r>
      <w:r>
        <w:t>lder de ikoner, der kan anvendes i TastSelv Borger, samt en beskrivelse af deres anvendelse: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8"/>
        <w:gridCol w:w="6896"/>
      </w:tblGrid>
      <w:tr w:rsidR="00885A4A" w14:paraId="3B029BA4" w14:textId="77777777" w:rsidTr="008B5180">
        <w:tc>
          <w:tcPr>
            <w:tcW w:w="1501" w:type="pct"/>
            <w:shd w:val="clear" w:color="auto" w:fill="B3B3B3"/>
          </w:tcPr>
          <w:p w14:paraId="3B029BA2" w14:textId="77777777" w:rsidR="00885A4A" w:rsidRPr="00FC3D69" w:rsidRDefault="00885A4A" w:rsidP="008B5180">
            <w:pPr>
              <w:pStyle w:val="TP-BodyText"/>
              <w:rPr>
                <w:b/>
              </w:rPr>
            </w:pPr>
            <w:r w:rsidRPr="00FC3D69">
              <w:rPr>
                <w:b/>
              </w:rPr>
              <w:t>Ikon</w:t>
            </w:r>
          </w:p>
        </w:tc>
        <w:tc>
          <w:tcPr>
            <w:tcW w:w="3499" w:type="pct"/>
            <w:shd w:val="clear" w:color="auto" w:fill="B3B3B3"/>
          </w:tcPr>
          <w:p w14:paraId="3B029BA3" w14:textId="77777777" w:rsidR="00885A4A" w:rsidRPr="00FC3D69" w:rsidRDefault="00885A4A" w:rsidP="008B5180">
            <w:pPr>
              <w:pStyle w:val="TP-BodyText"/>
              <w:rPr>
                <w:b/>
              </w:rPr>
            </w:pPr>
            <w:r w:rsidRPr="00FC3D69">
              <w:rPr>
                <w:b/>
              </w:rPr>
              <w:t>Anvendelse</w:t>
            </w:r>
          </w:p>
        </w:tc>
      </w:tr>
      <w:tr w:rsidR="00885A4A" w14:paraId="3B029BA9" w14:textId="77777777" w:rsidTr="008B5180">
        <w:tc>
          <w:tcPr>
            <w:tcW w:w="1501" w:type="pct"/>
          </w:tcPr>
          <w:p w14:paraId="3B029BA5" w14:textId="77777777" w:rsidR="00885A4A" w:rsidRDefault="00885A4A" w:rsidP="008B5180">
            <w:pPr>
              <w:pStyle w:val="TP-BodyText"/>
              <w:jc w:val="center"/>
            </w:pPr>
            <w:r>
              <w:rPr>
                <w:noProof/>
              </w:rPr>
              <w:drawing>
                <wp:inline distT="0" distB="0" distL="0" distR="0" wp14:anchorId="3B029D4A" wp14:editId="3B029D4B">
                  <wp:extent cx="142875" cy="142875"/>
                  <wp:effectExtent l="0" t="0" r="9525" b="9525"/>
                  <wp:docPr id="104" name="Billede 104" descr="icon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con_inf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tc>
        <w:tc>
          <w:tcPr>
            <w:tcW w:w="3499" w:type="pct"/>
          </w:tcPr>
          <w:p w14:paraId="3B029BA6" w14:textId="77777777" w:rsidR="00885A4A" w:rsidRPr="00312ACA" w:rsidRDefault="00885A4A" w:rsidP="008B5180">
            <w:pPr>
              <w:pStyle w:val="TP-BodyText"/>
              <w:rPr>
                <w:i/>
              </w:rPr>
            </w:pPr>
            <w:r w:rsidRPr="00312ACA">
              <w:rPr>
                <w:i/>
              </w:rPr>
              <w:t>Spørgsmål</w:t>
            </w:r>
            <w:r w:rsidR="00FB5B43" w:rsidRPr="00312ACA">
              <w:rPr>
                <w:i/>
              </w:rPr>
              <w:t>s</w:t>
            </w:r>
            <w:r w:rsidRPr="00312ACA">
              <w:rPr>
                <w:i/>
              </w:rPr>
              <w:t>tegn til yderligere felt info</w:t>
            </w:r>
            <w:r w:rsidR="00312ACA" w:rsidRPr="00312ACA">
              <w:rPr>
                <w:i/>
              </w:rPr>
              <w:t>.</w:t>
            </w:r>
          </w:p>
          <w:p w14:paraId="3B029BA7" w14:textId="77777777" w:rsidR="00D11C0B" w:rsidRDefault="00D11C0B" w:rsidP="008B5180">
            <w:pPr>
              <w:pStyle w:val="TP-BodyText"/>
            </w:pPr>
            <w:r>
              <w:t xml:space="preserve">Når brugeren klikker på spørgsmålstegnet åbner et nyt vindue. </w:t>
            </w:r>
          </w:p>
          <w:p w14:paraId="3B029BA8" w14:textId="77777777" w:rsidR="00312ACA" w:rsidRDefault="00312ACA" w:rsidP="00312ACA">
            <w:pPr>
              <w:pStyle w:val="TP-BodyText"/>
            </w:pPr>
            <w:r>
              <w:t xml:space="preserve">Spørgsmålstegnet placeres som udgangspunkt til højre efter ledeteksten. </w:t>
            </w:r>
          </w:p>
        </w:tc>
      </w:tr>
      <w:tr w:rsidR="00885A4A" w14:paraId="3B029BAC" w14:textId="77777777" w:rsidTr="008B5180">
        <w:tc>
          <w:tcPr>
            <w:tcW w:w="1501" w:type="pct"/>
          </w:tcPr>
          <w:p w14:paraId="3B029BAA" w14:textId="77777777" w:rsidR="00885A4A" w:rsidRDefault="00885A4A" w:rsidP="008B5180">
            <w:pPr>
              <w:pStyle w:val="TP-BodyText"/>
              <w:jc w:val="center"/>
            </w:pPr>
            <w:r>
              <w:rPr>
                <w:noProof/>
              </w:rPr>
              <w:drawing>
                <wp:inline distT="0" distB="0" distL="0" distR="0" wp14:anchorId="3B029D4C" wp14:editId="3B029D4D">
                  <wp:extent cx="95250" cy="133350"/>
                  <wp:effectExtent l="0" t="0" r="0" b="0"/>
                  <wp:docPr id="98" name="Billede 98" descr="icon_pagetools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_pagetools_prin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p>
        </w:tc>
        <w:tc>
          <w:tcPr>
            <w:tcW w:w="3499" w:type="pct"/>
          </w:tcPr>
          <w:p w14:paraId="3B029BAB" w14:textId="77777777" w:rsidR="00885A4A" w:rsidRPr="00312ACA" w:rsidRDefault="00885A4A" w:rsidP="00F116BA">
            <w:pPr>
              <w:pStyle w:val="TP-BodyText"/>
              <w:rPr>
                <w:i/>
              </w:rPr>
            </w:pPr>
            <w:r w:rsidRPr="00312ACA">
              <w:rPr>
                <w:i/>
              </w:rPr>
              <w:t>Udskriv siden</w:t>
            </w:r>
            <w:r w:rsidR="00C55265" w:rsidRPr="00312ACA">
              <w:rPr>
                <w:i/>
              </w:rPr>
              <w:t xml:space="preserve"> </w:t>
            </w:r>
            <w:r w:rsidR="00D11C0B" w:rsidRPr="00312ACA">
              <w:rPr>
                <w:i/>
              </w:rPr>
              <w:t>eller afsnittet</w:t>
            </w:r>
          </w:p>
        </w:tc>
      </w:tr>
      <w:tr w:rsidR="00885A4A" w14:paraId="3B029BAF" w14:textId="77777777" w:rsidTr="008B5180">
        <w:tc>
          <w:tcPr>
            <w:tcW w:w="1501" w:type="pct"/>
          </w:tcPr>
          <w:p w14:paraId="3B029BAD" w14:textId="77777777" w:rsidR="00885A4A" w:rsidRDefault="0064600E" w:rsidP="008B5180">
            <w:pPr>
              <w:pStyle w:val="TP-BodyText"/>
              <w:jc w:val="center"/>
            </w:pPr>
            <w:r>
              <w:rPr>
                <w:noProof/>
              </w:rPr>
              <w:drawing>
                <wp:inline distT="0" distB="0" distL="0" distR="0" wp14:anchorId="3B029D4E" wp14:editId="3B029D4F">
                  <wp:extent cx="123825" cy="171450"/>
                  <wp:effectExtent l="0" t="0" r="952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links-(b13px-h18px).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825" cy="171450"/>
                          </a:xfrm>
                          <a:prstGeom prst="rect">
                            <a:avLst/>
                          </a:prstGeom>
                        </pic:spPr>
                      </pic:pic>
                    </a:graphicData>
                  </a:graphic>
                </wp:inline>
              </w:drawing>
            </w:r>
          </w:p>
        </w:tc>
        <w:tc>
          <w:tcPr>
            <w:tcW w:w="3499" w:type="pct"/>
          </w:tcPr>
          <w:p w14:paraId="3B029BAE" w14:textId="77777777" w:rsidR="00885A4A" w:rsidRPr="00312ACA" w:rsidRDefault="0064600E" w:rsidP="0064600E">
            <w:pPr>
              <w:pStyle w:val="TP-BodyText"/>
              <w:jc w:val="both"/>
              <w:rPr>
                <w:i/>
              </w:rPr>
            </w:pPr>
            <w:r w:rsidRPr="00312ACA">
              <w:rPr>
                <w:i/>
              </w:rPr>
              <w:t>Pil til link i forsideboks</w:t>
            </w:r>
          </w:p>
        </w:tc>
      </w:tr>
      <w:tr w:rsidR="00FF76B4" w14:paraId="3B029BB2" w14:textId="77777777" w:rsidTr="008B5180">
        <w:tc>
          <w:tcPr>
            <w:tcW w:w="1501" w:type="pct"/>
          </w:tcPr>
          <w:p w14:paraId="3B029BB0" w14:textId="77777777" w:rsidR="00FF76B4" w:rsidDel="00E2446A" w:rsidRDefault="0064600E" w:rsidP="008B5180">
            <w:pPr>
              <w:pStyle w:val="TP-BodyText"/>
              <w:jc w:val="center"/>
              <w:rPr>
                <w:noProof/>
              </w:rPr>
            </w:pPr>
            <w:r>
              <w:rPr>
                <w:noProof/>
              </w:rPr>
              <w:drawing>
                <wp:inline distT="0" distB="0" distL="0" distR="0" wp14:anchorId="3B029D50" wp14:editId="3B029D51">
                  <wp:extent cx="76200" cy="9525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å-til-links-på-forsiden-(b8px-h10px).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6200" cy="95250"/>
                          </a:xfrm>
                          <a:prstGeom prst="rect">
                            <a:avLst/>
                          </a:prstGeom>
                        </pic:spPr>
                      </pic:pic>
                    </a:graphicData>
                  </a:graphic>
                </wp:inline>
              </w:drawing>
            </w:r>
          </w:p>
        </w:tc>
        <w:tc>
          <w:tcPr>
            <w:tcW w:w="3499" w:type="pct"/>
          </w:tcPr>
          <w:p w14:paraId="3B029BB1" w14:textId="77777777" w:rsidR="00FF76B4" w:rsidRPr="00312ACA" w:rsidRDefault="0064600E" w:rsidP="003441F3">
            <w:pPr>
              <w:pStyle w:val="TP-BodyText"/>
              <w:jc w:val="both"/>
              <w:rPr>
                <w:i/>
              </w:rPr>
            </w:pPr>
            <w:r w:rsidRPr="00312ACA">
              <w:rPr>
                <w:i/>
              </w:rPr>
              <w:t>Pil til Gå-til-link i forsideboks</w:t>
            </w:r>
          </w:p>
        </w:tc>
      </w:tr>
      <w:tr w:rsidR="002D78A0" w14:paraId="3B029BB5" w14:textId="77777777" w:rsidTr="008B5180">
        <w:tc>
          <w:tcPr>
            <w:tcW w:w="1501" w:type="pct"/>
          </w:tcPr>
          <w:p w14:paraId="3B029BB3" w14:textId="77777777" w:rsidR="002D78A0" w:rsidRDefault="002D78A0" w:rsidP="008B5180">
            <w:pPr>
              <w:pStyle w:val="TP-BodyText"/>
              <w:jc w:val="center"/>
              <w:rPr>
                <w:noProof/>
              </w:rPr>
            </w:pPr>
            <w:r>
              <w:rPr>
                <w:noProof/>
              </w:rPr>
              <w:drawing>
                <wp:inline distT="0" distB="0" distL="0" distR="0" wp14:anchorId="3B029D52" wp14:editId="3B029D53">
                  <wp:extent cx="76200" cy="9525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s-i-contentfelt-(sekundære-links)-(b8px-h10px).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6200" cy="95250"/>
                          </a:xfrm>
                          <a:prstGeom prst="rect">
                            <a:avLst/>
                          </a:prstGeom>
                        </pic:spPr>
                      </pic:pic>
                    </a:graphicData>
                  </a:graphic>
                </wp:inline>
              </w:drawing>
            </w:r>
          </w:p>
        </w:tc>
        <w:tc>
          <w:tcPr>
            <w:tcW w:w="3499" w:type="pct"/>
          </w:tcPr>
          <w:p w14:paraId="3B029BB4" w14:textId="77777777" w:rsidR="002D78A0" w:rsidRPr="00312ACA" w:rsidDel="0064600E" w:rsidRDefault="002D78A0" w:rsidP="003441F3">
            <w:pPr>
              <w:pStyle w:val="TP-BodyText"/>
              <w:jc w:val="both"/>
              <w:rPr>
                <w:i/>
              </w:rPr>
            </w:pPr>
            <w:r w:rsidRPr="00312ACA">
              <w:rPr>
                <w:i/>
              </w:rPr>
              <w:t>Pil til sekundær</w:t>
            </w:r>
            <w:r w:rsidR="00967814">
              <w:rPr>
                <w:i/>
              </w:rPr>
              <w:t>t</w:t>
            </w:r>
            <w:r w:rsidRPr="00312ACA">
              <w:rPr>
                <w:i/>
              </w:rPr>
              <w:t xml:space="preserve"> link i content</w:t>
            </w:r>
          </w:p>
        </w:tc>
      </w:tr>
      <w:tr w:rsidR="0064600E" w14:paraId="3B029BB8" w14:textId="77777777" w:rsidTr="008B5180">
        <w:tc>
          <w:tcPr>
            <w:tcW w:w="1501" w:type="pct"/>
          </w:tcPr>
          <w:p w14:paraId="3B029BB6" w14:textId="77777777" w:rsidR="0064600E" w:rsidRDefault="002D78A0" w:rsidP="008B5180">
            <w:pPr>
              <w:pStyle w:val="TP-BodyText"/>
              <w:jc w:val="center"/>
              <w:rPr>
                <w:noProof/>
              </w:rPr>
            </w:pPr>
            <w:r>
              <w:rPr>
                <w:noProof/>
              </w:rPr>
              <w:drawing>
                <wp:inline distT="0" distB="0" distL="0" distR="0" wp14:anchorId="3B029D54" wp14:editId="3B029D55">
                  <wp:extent cx="85725" cy="123825"/>
                  <wp:effectExtent l="0" t="0" r="9525"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s-i-contentfelt-(primære-links)-(b9px-h13px).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85725" cy="123825"/>
                          </a:xfrm>
                          <a:prstGeom prst="rect">
                            <a:avLst/>
                          </a:prstGeom>
                        </pic:spPr>
                      </pic:pic>
                    </a:graphicData>
                  </a:graphic>
                </wp:inline>
              </w:drawing>
            </w:r>
          </w:p>
        </w:tc>
        <w:tc>
          <w:tcPr>
            <w:tcW w:w="3499" w:type="pct"/>
          </w:tcPr>
          <w:p w14:paraId="3B029BB7" w14:textId="77777777" w:rsidR="0064600E" w:rsidRPr="00312ACA" w:rsidDel="0064600E" w:rsidRDefault="0064600E" w:rsidP="003441F3">
            <w:pPr>
              <w:pStyle w:val="TP-BodyText"/>
              <w:jc w:val="both"/>
              <w:rPr>
                <w:i/>
              </w:rPr>
            </w:pPr>
            <w:r w:rsidRPr="00312ACA">
              <w:rPr>
                <w:i/>
              </w:rPr>
              <w:t>Pil til primær</w:t>
            </w:r>
            <w:r w:rsidR="00967814">
              <w:rPr>
                <w:i/>
              </w:rPr>
              <w:t>t</w:t>
            </w:r>
            <w:r w:rsidRPr="00312ACA">
              <w:rPr>
                <w:i/>
              </w:rPr>
              <w:t xml:space="preserve"> link</w:t>
            </w:r>
            <w:r w:rsidR="002D78A0" w:rsidRPr="00312ACA">
              <w:rPr>
                <w:i/>
              </w:rPr>
              <w:t xml:space="preserve"> i content</w:t>
            </w:r>
          </w:p>
        </w:tc>
      </w:tr>
      <w:tr w:rsidR="000836E3" w14:paraId="3B029BBC" w14:textId="77777777" w:rsidTr="008B5180">
        <w:tc>
          <w:tcPr>
            <w:tcW w:w="1501" w:type="pct"/>
          </w:tcPr>
          <w:p w14:paraId="3B029BB9" w14:textId="77777777" w:rsidR="000836E3" w:rsidRDefault="00312ACA" w:rsidP="008B5180">
            <w:pPr>
              <w:pStyle w:val="TP-BodyText"/>
              <w:jc w:val="center"/>
              <w:rPr>
                <w:noProof/>
              </w:rPr>
            </w:pPr>
            <w:r w:rsidRPr="00312ACA">
              <w:rPr>
                <w:noProof/>
              </w:rPr>
              <w:drawing>
                <wp:inline distT="0" distB="0" distL="0" distR="0" wp14:anchorId="3B029D56" wp14:editId="3B029D57">
                  <wp:extent cx="216025" cy="216024"/>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58571" t="76901" r="39350" b="20111"/>
                          <a:stretch/>
                        </pic:blipFill>
                        <pic:spPr bwMode="auto">
                          <a:xfrm>
                            <a:off x="0" y="0"/>
                            <a:ext cx="216025" cy="21602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c>
          <w:tcPr>
            <w:tcW w:w="3499" w:type="pct"/>
          </w:tcPr>
          <w:p w14:paraId="3B029BBA" w14:textId="77777777" w:rsidR="000836E3" w:rsidRDefault="000836E3" w:rsidP="008B5180">
            <w:pPr>
              <w:pStyle w:val="TP-BodyText"/>
              <w:rPr>
                <w:i/>
              </w:rPr>
            </w:pPr>
            <w:r w:rsidRPr="00312ACA">
              <w:rPr>
                <w:i/>
              </w:rPr>
              <w:t>Lommeregner</w:t>
            </w:r>
          </w:p>
          <w:p w14:paraId="3B029BBB" w14:textId="77777777" w:rsidR="00967814" w:rsidRPr="00967814" w:rsidRDefault="00967814" w:rsidP="000425D2">
            <w:pPr>
              <w:pStyle w:val="TP-BodyText"/>
            </w:pPr>
            <w:r>
              <w:t>Anvendes på indtastningssiderne</w:t>
            </w:r>
            <w:r w:rsidR="000425D2">
              <w:t xml:space="preserve"> </w:t>
            </w:r>
            <w:r>
              <w:t>for årsopgørelsen og forskudsopgørelsen til at tilgå særskilte indberetningsmoduler. Disse åbner i sekundært vindue.</w:t>
            </w:r>
          </w:p>
        </w:tc>
      </w:tr>
      <w:tr w:rsidR="002E4FC7" w14:paraId="3B029BC0" w14:textId="77777777" w:rsidTr="008B5180">
        <w:tc>
          <w:tcPr>
            <w:tcW w:w="1501" w:type="pct"/>
          </w:tcPr>
          <w:p w14:paraId="3B029BBD" w14:textId="77777777" w:rsidR="002E4FC7" w:rsidRDefault="00A2538C" w:rsidP="008B5180">
            <w:pPr>
              <w:pStyle w:val="TP-BodyText"/>
              <w:jc w:val="center"/>
              <w:rPr>
                <w:noProof/>
              </w:rPr>
            </w:pPr>
            <w:r>
              <w:rPr>
                <w:noProof/>
              </w:rPr>
              <w:drawing>
                <wp:inline distT="0" distB="0" distL="0" distR="0" wp14:anchorId="3B029D58" wp14:editId="3B029D59">
                  <wp:extent cx="333375" cy="219075"/>
                  <wp:effectExtent l="0" t="0" r="9525" b="9525"/>
                  <wp:docPr id="17" name="Billede 17" descr="cid:image001.jpg@01CD31CC.21046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descr="cid:image001.jpg@01CD31CC.21046D00"/>
                          <pic:cNvPicPr>
                            <a:picLocks noChangeAspect="1" noChangeArrowheads="1"/>
                          </pic:cNvPicPr>
                        </pic:nvPicPr>
                        <pic:blipFill>
                          <a:blip r:embed="rId33" r:link="rId34" cstate="print">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p>
        </w:tc>
        <w:tc>
          <w:tcPr>
            <w:tcW w:w="3499" w:type="pct"/>
          </w:tcPr>
          <w:p w14:paraId="3B029BBE" w14:textId="77777777" w:rsidR="00967814" w:rsidRDefault="00A2538C" w:rsidP="008B5180">
            <w:pPr>
              <w:pStyle w:val="TP-BodyText"/>
              <w:rPr>
                <w:i/>
              </w:rPr>
            </w:pPr>
            <w:r w:rsidRPr="00312ACA">
              <w:rPr>
                <w:i/>
              </w:rPr>
              <w:t>Specifikation af beløbet</w:t>
            </w:r>
          </w:p>
          <w:p w14:paraId="3B029BBF" w14:textId="77777777" w:rsidR="002E4FC7" w:rsidRPr="00967814" w:rsidRDefault="00967814" w:rsidP="00967814">
            <w:pPr>
              <w:pStyle w:val="TP-BodyText"/>
            </w:pPr>
            <w:r>
              <w:t xml:space="preserve">Symbolet anvendes ud for en rubrik på indtastningssiderne for årsopgørelsen og forskudsopgørelsen, når SKAT har oplysninger, som ikke er fortrykt. Ved klik på pilen vises en specifikation af oplysningerne. </w:t>
            </w:r>
          </w:p>
        </w:tc>
      </w:tr>
      <w:tr w:rsidR="002E4FC7" w14:paraId="3B029BC4" w14:textId="77777777" w:rsidTr="008B5180">
        <w:tc>
          <w:tcPr>
            <w:tcW w:w="1501" w:type="pct"/>
          </w:tcPr>
          <w:p w14:paraId="3B029BC1" w14:textId="77777777" w:rsidR="002E4FC7" w:rsidRDefault="002E4FC7" w:rsidP="008B5180">
            <w:pPr>
              <w:pStyle w:val="TP-BodyText"/>
              <w:jc w:val="center"/>
              <w:rPr>
                <w:noProof/>
              </w:rPr>
            </w:pPr>
            <w:r>
              <w:t>#</w:t>
            </w:r>
          </w:p>
        </w:tc>
        <w:tc>
          <w:tcPr>
            <w:tcW w:w="3499" w:type="pct"/>
          </w:tcPr>
          <w:p w14:paraId="3B029BC2" w14:textId="77777777" w:rsidR="00AE6640" w:rsidRDefault="00AE6640" w:rsidP="008B5180">
            <w:pPr>
              <w:pStyle w:val="TP-BodyText"/>
              <w:rPr>
                <w:i/>
              </w:rPr>
            </w:pPr>
            <w:r>
              <w:rPr>
                <w:i/>
              </w:rPr>
              <w:t>Nummertegn</w:t>
            </w:r>
          </w:p>
          <w:p w14:paraId="3B029BC3" w14:textId="77777777" w:rsidR="002E4FC7" w:rsidRPr="00AE6640" w:rsidRDefault="00AE6640" w:rsidP="00C362BA">
            <w:pPr>
              <w:pStyle w:val="TP-BodyText"/>
              <w:spacing w:before="0"/>
            </w:pPr>
            <w:r>
              <w:t>Placeres ud for et b</w:t>
            </w:r>
            <w:r w:rsidR="002E4FC7" w:rsidRPr="00AE6640">
              <w:t>eløb</w:t>
            </w:r>
            <w:r>
              <w:t xml:space="preserve"> for at markere, at det</w:t>
            </w:r>
            <w:r w:rsidR="002E4FC7" w:rsidRPr="00AE6640">
              <w:t xml:space="preserve"> er indberettet via TastSelv</w:t>
            </w:r>
            <w:r>
              <w:t xml:space="preserve"> Borger.</w:t>
            </w:r>
          </w:p>
        </w:tc>
      </w:tr>
      <w:tr w:rsidR="000425D2" w14:paraId="3B029BCA" w14:textId="77777777" w:rsidTr="008B5180">
        <w:tc>
          <w:tcPr>
            <w:tcW w:w="1501" w:type="pct"/>
          </w:tcPr>
          <w:p w14:paraId="3B029BC5" w14:textId="77777777" w:rsidR="000425D2" w:rsidRDefault="000425D2" w:rsidP="008B5180">
            <w:pPr>
              <w:pStyle w:val="TP-BodyText"/>
              <w:jc w:val="center"/>
            </w:pPr>
            <w:r>
              <w:rPr>
                <w:noProof/>
              </w:rPr>
              <w:drawing>
                <wp:inline distT="0" distB="0" distL="0" distR="0" wp14:anchorId="3B029D5A" wp14:editId="3B029D5B">
                  <wp:extent cx="138023" cy="301924"/>
                  <wp:effectExtent l="0" t="0" r="0" b="317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47083" t="1" r="49584" b="14633"/>
                          <a:stretch/>
                        </pic:blipFill>
                        <pic:spPr bwMode="auto">
                          <a:xfrm>
                            <a:off x="0" y="0"/>
                            <a:ext cx="138028" cy="3019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99" w:type="pct"/>
          </w:tcPr>
          <w:p w14:paraId="3B029BC6" w14:textId="1607EDA1" w:rsidR="006439A4" w:rsidRDefault="000425D2" w:rsidP="00C362BA">
            <w:pPr>
              <w:pStyle w:val="TP-BodyText"/>
              <w:spacing w:before="0"/>
            </w:pPr>
            <w:r>
              <w:rPr>
                <w:i/>
              </w:rPr>
              <w:t>Valideringsfejl</w:t>
            </w:r>
          </w:p>
          <w:p w14:paraId="3B029BC7" w14:textId="77777777" w:rsidR="00AE6640" w:rsidRDefault="00AE6640" w:rsidP="00C362BA">
            <w:pPr>
              <w:pStyle w:val="TP-BodyText"/>
              <w:spacing w:before="0"/>
            </w:pPr>
            <w:r>
              <w:t>Ved manglende indtastning eller forkert udfyldelse af felt, vises samme formular med markering af hvilke felter der er fejlet.</w:t>
            </w:r>
          </w:p>
          <w:p w14:paraId="3B029BC8" w14:textId="77777777" w:rsidR="00AE6640" w:rsidRDefault="00AE6640" w:rsidP="005C522E">
            <w:pPr>
              <w:pStyle w:val="TP-BodyText"/>
              <w:numPr>
                <w:ilvl w:val="0"/>
                <w:numId w:val="7"/>
              </w:numPr>
            </w:pPr>
            <w:r>
              <w:t>En rød pil til højre for feltet med en rød tekst efter pilen, der beskriver fejlen.</w:t>
            </w:r>
          </w:p>
          <w:p w14:paraId="3B029BC9" w14:textId="77777777" w:rsidR="000425D2" w:rsidRPr="000425D2" w:rsidRDefault="00AE6640" w:rsidP="005C522E">
            <w:pPr>
              <w:pStyle w:val="TP-BodyText"/>
              <w:numPr>
                <w:ilvl w:val="0"/>
                <w:numId w:val="7"/>
              </w:numPr>
            </w:pPr>
            <w:r>
              <w:t xml:space="preserve">Hvis der ikke er plads i bredden til pil ud for feltet, placeres pil til venstre for felt. Tekst der beskriver fejlen placeres under feltet. </w:t>
            </w:r>
          </w:p>
        </w:tc>
      </w:tr>
      <w:tr w:rsidR="00885A4A" w14:paraId="3B029BCE" w14:textId="77777777" w:rsidTr="008B5180">
        <w:tc>
          <w:tcPr>
            <w:tcW w:w="1501" w:type="pct"/>
            <w:shd w:val="clear" w:color="auto" w:fill="3F6075"/>
          </w:tcPr>
          <w:p w14:paraId="3B029BCB" w14:textId="77777777" w:rsidR="00885A4A" w:rsidRDefault="00885A4A" w:rsidP="008B5180">
            <w:pPr>
              <w:pStyle w:val="TP-BodyText"/>
              <w:jc w:val="center"/>
            </w:pPr>
            <w:r>
              <w:rPr>
                <w:noProof/>
              </w:rPr>
              <w:drawing>
                <wp:inline distT="0" distB="0" distL="0" distR="0" wp14:anchorId="3B029D5C" wp14:editId="3B029D5D">
                  <wp:extent cx="76200" cy="114300"/>
                  <wp:effectExtent l="0" t="0" r="0" b="0"/>
                  <wp:docPr id="92" name="Billede 92" descr="ico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con_login"/>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p>
        </w:tc>
        <w:tc>
          <w:tcPr>
            <w:tcW w:w="3499" w:type="pct"/>
          </w:tcPr>
          <w:p w14:paraId="3B029BCC" w14:textId="77777777" w:rsidR="00885A4A" w:rsidRDefault="00885A4A" w:rsidP="008B5180">
            <w:pPr>
              <w:pStyle w:val="TP-BodyText"/>
              <w:rPr>
                <w:i/>
              </w:rPr>
            </w:pPr>
            <w:r w:rsidRPr="00AE6640">
              <w:rPr>
                <w:i/>
              </w:rPr>
              <w:t>Log</w:t>
            </w:r>
            <w:r w:rsidR="00FB5B43" w:rsidRPr="00AE6640">
              <w:rPr>
                <w:i/>
              </w:rPr>
              <w:t xml:space="preserve"> på</w:t>
            </w:r>
          </w:p>
          <w:p w14:paraId="3B029BCD" w14:textId="77777777" w:rsidR="00AE6640" w:rsidRPr="00AE6640" w:rsidRDefault="00AE6640" w:rsidP="008B5180">
            <w:pPr>
              <w:pStyle w:val="TP-BodyText"/>
            </w:pPr>
            <w:r>
              <w:t>Bruges i globalmenuen til højre, når brugeren ikke er logget på.</w:t>
            </w:r>
          </w:p>
        </w:tc>
      </w:tr>
      <w:tr w:rsidR="00885A4A" w14:paraId="3B029BD2" w14:textId="77777777" w:rsidTr="008B5180">
        <w:tc>
          <w:tcPr>
            <w:tcW w:w="1501" w:type="pct"/>
            <w:shd w:val="clear" w:color="auto" w:fill="3F6075"/>
          </w:tcPr>
          <w:p w14:paraId="3B029BCF" w14:textId="77777777" w:rsidR="00885A4A" w:rsidRDefault="00885A4A" w:rsidP="008B5180">
            <w:pPr>
              <w:pStyle w:val="TP-BodyText"/>
              <w:jc w:val="center"/>
            </w:pPr>
            <w:r>
              <w:rPr>
                <w:noProof/>
              </w:rPr>
              <w:drawing>
                <wp:inline distT="0" distB="0" distL="0" distR="0" wp14:anchorId="3B029D5E" wp14:editId="3B029D5F">
                  <wp:extent cx="76200" cy="133350"/>
                  <wp:effectExtent l="0" t="0" r="0" b="0"/>
                  <wp:docPr id="91" name="Billede 91" descr="icon_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on_logou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p>
        </w:tc>
        <w:tc>
          <w:tcPr>
            <w:tcW w:w="3499" w:type="pct"/>
          </w:tcPr>
          <w:p w14:paraId="3B029BD0" w14:textId="77777777" w:rsidR="00885A4A" w:rsidRDefault="00885A4A" w:rsidP="008B5180">
            <w:pPr>
              <w:pStyle w:val="TP-BodyText"/>
              <w:rPr>
                <w:i/>
              </w:rPr>
            </w:pPr>
            <w:r w:rsidRPr="00AE6640">
              <w:rPr>
                <w:i/>
              </w:rPr>
              <w:t>Log</w:t>
            </w:r>
            <w:r w:rsidR="00FB5B43" w:rsidRPr="00AE6640">
              <w:rPr>
                <w:i/>
              </w:rPr>
              <w:t xml:space="preserve"> af</w:t>
            </w:r>
          </w:p>
          <w:p w14:paraId="3B029BD1" w14:textId="77777777" w:rsidR="00AE6640" w:rsidRPr="00AE6640" w:rsidRDefault="00AE6640" w:rsidP="008B5180">
            <w:pPr>
              <w:pStyle w:val="TP-BodyText"/>
            </w:pPr>
            <w:r>
              <w:t xml:space="preserve">Bruges i globalmenuen til højre, når brugeren er logget på. </w:t>
            </w:r>
          </w:p>
        </w:tc>
      </w:tr>
    </w:tbl>
    <w:p w14:paraId="3B029BD3" w14:textId="77777777" w:rsidR="00885A4A" w:rsidRDefault="00885A4A" w:rsidP="00885A4A">
      <w:pPr>
        <w:pStyle w:val="TP-BodyText"/>
      </w:pPr>
      <w:r>
        <w:tab/>
        <w:t xml:space="preserve"> </w:t>
      </w:r>
    </w:p>
    <w:p w14:paraId="3B029BD4" w14:textId="77777777" w:rsidR="000425D2" w:rsidRDefault="000425D2" w:rsidP="00885A4A">
      <w:pPr>
        <w:pStyle w:val="TP-BodyText"/>
        <w:rPr>
          <w:noProof/>
        </w:rPr>
      </w:pPr>
    </w:p>
    <w:p w14:paraId="3B029BD5" w14:textId="77777777" w:rsidR="00885A4A" w:rsidRPr="001C661C" w:rsidRDefault="00BF1B51" w:rsidP="00885A4A">
      <w:pPr>
        <w:pStyle w:val="TP-Heading2"/>
        <w:rPr>
          <w:lang w:val="da-DK"/>
        </w:rPr>
      </w:pPr>
      <w:bookmarkStart w:id="497" w:name="_Toc170635884"/>
      <w:bookmarkStart w:id="498" w:name="_Toc173569345"/>
      <w:bookmarkStart w:id="499" w:name="_Toc174162211"/>
      <w:bookmarkStart w:id="500" w:name="_Toc174162371"/>
      <w:bookmarkStart w:id="501" w:name="_Toc174893732"/>
      <w:bookmarkStart w:id="502" w:name="_Toc174893892"/>
      <w:bookmarkStart w:id="503" w:name="_Toc174894052"/>
      <w:bookmarkStart w:id="504" w:name="_Toc174894212"/>
      <w:bookmarkStart w:id="505" w:name="_Toc174896575"/>
      <w:bookmarkStart w:id="506" w:name="_Toc175364741"/>
      <w:bookmarkStart w:id="507" w:name="_Toc175637636"/>
      <w:bookmarkStart w:id="508" w:name="_Toc175644499"/>
      <w:bookmarkStart w:id="509" w:name="_Toc200525273"/>
      <w:bookmarkStart w:id="510" w:name="_Toc206303588"/>
      <w:bookmarkStart w:id="511" w:name="_Toc206311848"/>
      <w:bookmarkStart w:id="512" w:name="_Toc206320910"/>
      <w:bookmarkStart w:id="513" w:name="_Toc208240104"/>
      <w:bookmarkStart w:id="514" w:name="_Toc208651403"/>
      <w:bookmarkStart w:id="515" w:name="_Toc210450603"/>
      <w:bookmarkStart w:id="516" w:name="_Toc210450789"/>
      <w:bookmarkStart w:id="517" w:name="_Toc206311851"/>
      <w:bookmarkStart w:id="518" w:name="_Toc206320913"/>
      <w:bookmarkStart w:id="519" w:name="_Toc208240107"/>
      <w:bookmarkStart w:id="520" w:name="_Toc208651406"/>
      <w:bookmarkStart w:id="521" w:name="_Toc210450606"/>
      <w:bookmarkStart w:id="522" w:name="_Toc210450792"/>
      <w:bookmarkStart w:id="523" w:name="_Toc206311852"/>
      <w:bookmarkStart w:id="524" w:name="_Toc206320914"/>
      <w:bookmarkStart w:id="525" w:name="_Toc208240108"/>
      <w:bookmarkStart w:id="526" w:name="_Toc208651407"/>
      <w:bookmarkStart w:id="527" w:name="_Toc210450607"/>
      <w:bookmarkStart w:id="528" w:name="_Toc210450793"/>
      <w:bookmarkStart w:id="529" w:name="_Toc254624442"/>
      <w:bookmarkStart w:id="530" w:name="_Toc149978044"/>
      <w:bookmarkStart w:id="531" w:name="_Toc149986461"/>
      <w:bookmarkStart w:id="532" w:name="_Toc150228666"/>
      <w:bookmarkStart w:id="533" w:name="_Toc150595772"/>
      <w:bookmarkStart w:id="534" w:name="_Toc152128979"/>
      <w:bookmarkStart w:id="535" w:name="_Toc152129279"/>
      <w:bookmarkStart w:id="536" w:name="_Toc155513352"/>
      <w:bookmarkStart w:id="537" w:name="_Toc149978048"/>
      <w:bookmarkStart w:id="538" w:name="_Toc149986465"/>
      <w:bookmarkStart w:id="539" w:name="_Toc150228670"/>
      <w:bookmarkStart w:id="540" w:name="_Toc150595776"/>
      <w:bookmarkStart w:id="541" w:name="_Toc152128983"/>
      <w:bookmarkStart w:id="542" w:name="_Toc152129283"/>
      <w:bookmarkStart w:id="543" w:name="_Toc155513356"/>
      <w:bookmarkStart w:id="544" w:name="_Toc149978051"/>
      <w:bookmarkStart w:id="545" w:name="_Toc149986468"/>
      <w:bookmarkStart w:id="546" w:name="_Toc150228673"/>
      <w:bookmarkStart w:id="547" w:name="_Toc150595779"/>
      <w:bookmarkStart w:id="548" w:name="_Toc152128986"/>
      <w:bookmarkStart w:id="549" w:name="_Toc152129286"/>
      <w:bookmarkStart w:id="550" w:name="_Toc155513359"/>
      <w:bookmarkStart w:id="551" w:name="_Toc149978053"/>
      <w:bookmarkStart w:id="552" w:name="_Toc149986470"/>
      <w:bookmarkStart w:id="553" w:name="_Toc150228675"/>
      <w:bookmarkStart w:id="554" w:name="_Toc150595781"/>
      <w:bookmarkStart w:id="555" w:name="_Toc152128988"/>
      <w:bookmarkStart w:id="556" w:name="_Toc152129288"/>
      <w:bookmarkStart w:id="557" w:name="_Toc155513361"/>
      <w:bookmarkStart w:id="558" w:name="_Toc149978054"/>
      <w:bookmarkStart w:id="559" w:name="_Toc149986471"/>
      <w:bookmarkStart w:id="560" w:name="_Toc150228676"/>
      <w:bookmarkStart w:id="561" w:name="_Toc150595782"/>
      <w:bookmarkStart w:id="562" w:name="_Toc152128989"/>
      <w:bookmarkStart w:id="563" w:name="_Toc152129289"/>
      <w:bookmarkStart w:id="564" w:name="_Toc155513362"/>
      <w:bookmarkStart w:id="565" w:name="_Toc152129297"/>
      <w:bookmarkStart w:id="566" w:name="_Toc334622860"/>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r>
        <w:rPr>
          <w:lang w:val="da-DK"/>
        </w:rPr>
        <w:lastRenderedPageBreak/>
        <w:t>L</w:t>
      </w:r>
      <w:r w:rsidR="00885A4A">
        <w:rPr>
          <w:lang w:val="da-DK"/>
        </w:rPr>
        <w:t>inks</w:t>
      </w:r>
      <w:bookmarkEnd w:id="565"/>
      <w:bookmarkEnd w:id="566"/>
      <w:r w:rsidR="00B00967">
        <w:rPr>
          <w:lang w:val="da-DK"/>
        </w:rPr>
        <w:fldChar w:fldCharType="begin"/>
      </w:r>
      <w:r w:rsidR="00885A4A">
        <w:instrText xml:space="preserve"> XE "</w:instrText>
      </w:r>
      <w:r w:rsidR="00885A4A" w:rsidRPr="00651B1B">
        <w:rPr>
          <w:lang w:val="da-DK"/>
        </w:rPr>
        <w:instrText>Links</w:instrText>
      </w:r>
      <w:r w:rsidR="00885A4A">
        <w:instrText xml:space="preserve">" </w:instrText>
      </w:r>
      <w:r w:rsidR="00B00967">
        <w:rPr>
          <w:lang w:val="da-DK"/>
        </w:rPr>
        <w:fldChar w:fldCharType="end"/>
      </w:r>
    </w:p>
    <w:p w14:paraId="3B029BD6" w14:textId="3CD35C89" w:rsidR="00885A4A" w:rsidRPr="001C661C" w:rsidRDefault="004B4E90" w:rsidP="00885A4A">
      <w:pPr>
        <w:pStyle w:val="TP-BodyText"/>
      </w:pPr>
      <w:r>
        <w:t>L</w:t>
      </w:r>
      <w:r w:rsidR="00885A4A">
        <w:t>ink</w:t>
      </w:r>
      <w:r w:rsidR="00AD4F5C">
        <w:t>tekster</w:t>
      </w:r>
      <w:r w:rsidR="00885A4A" w:rsidRPr="001C661C">
        <w:t xml:space="preserve"> </w:t>
      </w:r>
      <w:r w:rsidR="008D602D">
        <w:t xml:space="preserve">skal </w:t>
      </w:r>
      <w:r w:rsidR="00885A4A" w:rsidRPr="001C661C">
        <w:t xml:space="preserve">være sigende og fortælle brugeren præcist, hvad han kommer til ved at klikke på linket. </w:t>
      </w:r>
      <w:r w:rsidR="00D42E5E">
        <w:t xml:space="preserve">Linkets formål bør entydigt kunne bestemmes ud fra linkteksten, eller ud fra </w:t>
      </w:r>
      <w:r w:rsidR="000616BC">
        <w:t>linkteksten sammen med dens kontekst.</w:t>
      </w:r>
    </w:p>
    <w:p w14:paraId="3B029BD7" w14:textId="1391CC1D" w:rsidR="00885A4A" w:rsidRPr="001C661C" w:rsidRDefault="00885A4A" w:rsidP="00885A4A">
      <w:pPr>
        <w:pStyle w:val="TP-BodyText"/>
      </w:pPr>
      <w:r>
        <w:t>Links</w:t>
      </w:r>
      <w:r w:rsidRPr="001C661C">
        <w:t xml:space="preserve"> bør aldrig stå alene som en URL.</w:t>
      </w:r>
    </w:p>
    <w:p w14:paraId="3B029BD8" w14:textId="2DFEE28C" w:rsidR="00C33EAD" w:rsidRDefault="00BF1B51" w:rsidP="00885A4A">
      <w:pPr>
        <w:pStyle w:val="TP-BodyText"/>
      </w:pPr>
      <w:r>
        <w:t>L</w:t>
      </w:r>
      <w:r w:rsidRPr="001C661C">
        <w:t>ink</w:t>
      </w:r>
      <w:r>
        <w:t xml:space="preserve">s i </w:t>
      </w:r>
      <w:r w:rsidR="0079786A">
        <w:t>contentfelt</w:t>
      </w:r>
      <w:r w:rsidR="00AD4F5C">
        <w:t xml:space="preserve">et </w:t>
      </w:r>
      <w:r>
        <w:t>er markeret ved en farve, jf. dokumentet ”Fonte og designelementer i TastSelv Borger” (udarbejdet af SKAT).</w:t>
      </w:r>
    </w:p>
    <w:p w14:paraId="3B029BD9" w14:textId="77777777" w:rsidR="00885A4A" w:rsidRPr="001C661C" w:rsidRDefault="00885A4A" w:rsidP="00885A4A">
      <w:pPr>
        <w:pStyle w:val="TP-BodyText"/>
      </w:pPr>
    </w:p>
    <w:p w14:paraId="3B029BDA" w14:textId="77777777" w:rsidR="00885A4A" w:rsidRDefault="00885A4A" w:rsidP="007349D4">
      <w:pPr>
        <w:pStyle w:val="TP-Heading3"/>
      </w:pPr>
      <w:bookmarkStart w:id="567" w:name="_Toc152129299"/>
      <w:bookmarkStart w:id="568" w:name="_Toc334622861"/>
      <w:r w:rsidRPr="001C661C">
        <w:t xml:space="preserve">Ukorrekte </w:t>
      </w:r>
      <w:r>
        <w:t>links</w:t>
      </w:r>
      <w:bookmarkEnd w:id="567"/>
      <w:bookmarkEnd w:id="568"/>
    </w:p>
    <w:p w14:paraId="3B029BDB" w14:textId="2645DB98" w:rsidR="005E3750" w:rsidRDefault="00885A4A" w:rsidP="00C362BA">
      <w:pPr>
        <w:pStyle w:val="TP-BodyText"/>
        <w:spacing w:before="240"/>
      </w:pPr>
      <w:r>
        <w:t xml:space="preserve">Tekstlinks, som </w:t>
      </w:r>
      <w:r w:rsidRPr="007B2842">
        <w:t>kun består af et eller to ord</w:t>
      </w:r>
      <w:r>
        <w:t>,</w:t>
      </w:r>
      <w:r w:rsidRPr="007B2842">
        <w:t xml:space="preserve"> kan være svære</w:t>
      </w:r>
      <w:r>
        <w:t xml:space="preserve"> at ramme, og link</w:t>
      </w:r>
      <w:r w:rsidRPr="007B2842">
        <w:t xml:space="preserve">teksten </w:t>
      </w:r>
      <w:r w:rsidR="0079786A">
        <w:t xml:space="preserve">giver </w:t>
      </w:r>
      <w:r w:rsidRPr="007B2842">
        <w:t>ingen mening</w:t>
      </w:r>
      <w:r w:rsidR="0079786A">
        <w:t>,</w:t>
      </w:r>
      <w:r w:rsidRPr="007B2842">
        <w:t xml:space="preserve"> når de</w:t>
      </w:r>
      <w:r>
        <w:t>n</w:t>
      </w:r>
      <w:r w:rsidRPr="007B2842">
        <w:t xml:space="preserve"> bliver læst op af en skærmlæser</w:t>
      </w:r>
      <w:r w:rsidR="00B00967">
        <w:fldChar w:fldCharType="begin"/>
      </w:r>
      <w:r>
        <w:instrText xml:space="preserve"> XE "</w:instrText>
      </w:r>
      <w:r w:rsidRPr="00274728">
        <w:instrText>Skærmlæser</w:instrText>
      </w:r>
      <w:r>
        <w:instrText xml:space="preserve">" </w:instrText>
      </w:r>
      <w:r w:rsidR="00B00967">
        <w:fldChar w:fldCharType="end"/>
      </w:r>
      <w:r>
        <w:t>.</w:t>
      </w:r>
      <w:r w:rsidR="005E3750">
        <w:t xml:space="preserve"> </w:t>
      </w:r>
      <w:r w:rsidR="005E3750" w:rsidRPr="001C661C">
        <w:t xml:space="preserve">Det er desuden sværere at skimme sig frem til interessante links, hvis de alle blot hedder </w:t>
      </w:r>
      <w:r w:rsidR="005E3750">
        <w:t>”</w:t>
      </w:r>
      <w:r w:rsidR="005E3750" w:rsidRPr="001C661C">
        <w:t xml:space="preserve">Klik </w:t>
      </w:r>
      <w:r w:rsidR="005E3750">
        <w:t>h</w:t>
      </w:r>
      <w:r w:rsidR="005E3750" w:rsidRPr="001C661C">
        <w:t>er</w:t>
      </w:r>
      <w:r w:rsidR="005E3750">
        <w:t>”</w:t>
      </w:r>
      <w:r w:rsidR="005E3750" w:rsidRPr="001C661C">
        <w:t xml:space="preserve"> eller </w:t>
      </w:r>
      <w:r w:rsidR="005E3750">
        <w:t>”Læs mere”.</w:t>
      </w:r>
    </w:p>
    <w:p w14:paraId="3B029BDC" w14:textId="77777777" w:rsidR="00885A4A" w:rsidRPr="001C661C" w:rsidRDefault="00885A4A" w:rsidP="00885A4A">
      <w:pPr>
        <w:pStyle w:val="TP-BodyText"/>
      </w:pPr>
      <w:r w:rsidRPr="001C661C">
        <w:t xml:space="preserve">For at gøre </w:t>
      </w:r>
      <w:r>
        <w:t>links</w:t>
      </w:r>
      <w:r w:rsidRPr="001C661C">
        <w:t xml:space="preserve"> tilgængelige skal følgende eksempler undgås:</w:t>
      </w:r>
    </w:p>
    <w:p w14:paraId="3B029BDD" w14:textId="77777777" w:rsidR="00885A4A" w:rsidRPr="001C661C" w:rsidRDefault="00885A4A" w:rsidP="00885A4A">
      <w:pPr>
        <w:pStyle w:val="TP-Bullit1"/>
        <w:tabs>
          <w:tab w:val="num" w:pos="1212"/>
        </w:tabs>
        <w:ind w:left="1136"/>
      </w:pPr>
      <w:r w:rsidRPr="001C661C">
        <w:t>Klik her</w:t>
      </w:r>
    </w:p>
    <w:p w14:paraId="3B029BDE" w14:textId="77777777" w:rsidR="005E3750" w:rsidRDefault="005E3750" w:rsidP="00885A4A">
      <w:pPr>
        <w:pStyle w:val="TP-Bullit1"/>
        <w:tabs>
          <w:tab w:val="num" w:pos="1212"/>
        </w:tabs>
        <w:ind w:left="1136"/>
      </w:pPr>
      <w:r>
        <w:t>Læs mere…</w:t>
      </w:r>
    </w:p>
    <w:p w14:paraId="3B029BDF" w14:textId="77777777" w:rsidR="00885A4A" w:rsidRPr="001C661C" w:rsidRDefault="00885A4A" w:rsidP="00885A4A">
      <w:pPr>
        <w:pStyle w:val="TP-Bullit1"/>
        <w:tabs>
          <w:tab w:val="num" w:pos="1212"/>
        </w:tabs>
        <w:ind w:left="1136"/>
      </w:pPr>
      <w:r w:rsidRPr="001C661C">
        <w:t>Læs også</w:t>
      </w:r>
    </w:p>
    <w:p w14:paraId="3B029BE0" w14:textId="77777777" w:rsidR="00885A4A" w:rsidRPr="001C661C" w:rsidRDefault="00885A4A" w:rsidP="00885A4A">
      <w:pPr>
        <w:pStyle w:val="TP-Bullit1"/>
        <w:tabs>
          <w:tab w:val="num" w:pos="1212"/>
        </w:tabs>
        <w:ind w:left="1136"/>
      </w:pPr>
      <w:r w:rsidRPr="001C661C">
        <w:t>Mere…</w:t>
      </w:r>
    </w:p>
    <w:p w14:paraId="3B029BE1" w14:textId="77777777" w:rsidR="00885A4A" w:rsidRPr="001C661C" w:rsidRDefault="00885A4A" w:rsidP="00885A4A">
      <w:pPr>
        <w:pStyle w:val="TP-Bullit1"/>
        <w:tabs>
          <w:tab w:val="num" w:pos="1212"/>
        </w:tabs>
        <w:ind w:left="1136"/>
      </w:pPr>
      <w:r w:rsidRPr="001C661C">
        <w:t>Hvis du ønsker at ændre kodeord</w:t>
      </w:r>
      <w:r w:rsidR="0079786A">
        <w:t>,</w:t>
      </w:r>
      <w:r w:rsidRPr="001C661C">
        <w:t xml:space="preserve"> så </w:t>
      </w:r>
      <w:r w:rsidRPr="001C661C">
        <w:rPr>
          <w:u w:val="single"/>
        </w:rPr>
        <w:t>klik her</w:t>
      </w:r>
      <w:r w:rsidRPr="001C661C">
        <w:t xml:space="preserve"> (Lav i stedet hele sætningen til e</w:t>
      </w:r>
      <w:r>
        <w:t>t</w:t>
      </w:r>
      <w:r w:rsidRPr="001C661C">
        <w:t xml:space="preserve"> </w:t>
      </w:r>
      <w:r>
        <w:t>link</w:t>
      </w:r>
      <w:r w:rsidR="0079786A">
        <w:t>.</w:t>
      </w:r>
      <w:r w:rsidRPr="001C661C">
        <w:t>)</w:t>
      </w:r>
    </w:p>
    <w:p w14:paraId="3B029BE2" w14:textId="77777777" w:rsidR="00885A4A" w:rsidRPr="001C661C" w:rsidRDefault="00885A4A" w:rsidP="00885A4A">
      <w:pPr>
        <w:pStyle w:val="TP-Bullit1"/>
        <w:numPr>
          <w:ilvl w:val="0"/>
          <w:numId w:val="0"/>
        </w:numPr>
        <w:ind w:left="284" w:hanging="284"/>
      </w:pPr>
    </w:p>
    <w:p w14:paraId="3B029BE3" w14:textId="77777777" w:rsidR="00885A4A" w:rsidRPr="00976205" w:rsidRDefault="00885A4A" w:rsidP="00885A4A">
      <w:pPr>
        <w:pStyle w:val="TP-BodyText"/>
      </w:pPr>
      <w:r w:rsidRPr="00976205">
        <w:t>For yderligere retningslinjer henvises til SKATs Skriveguide til nettet</w:t>
      </w:r>
      <w:r>
        <w:t>.</w:t>
      </w:r>
    </w:p>
    <w:p w14:paraId="3B029BE5" w14:textId="77777777" w:rsidR="0076176C" w:rsidRDefault="0076176C" w:rsidP="007349D4">
      <w:pPr>
        <w:pStyle w:val="TP-Heading3"/>
      </w:pPr>
      <w:bookmarkStart w:id="569" w:name="_Toc334622862"/>
      <w:r>
        <w:t>Inaktive links</w:t>
      </w:r>
      <w:bookmarkEnd w:id="569"/>
    </w:p>
    <w:p w14:paraId="3B029BE6" w14:textId="77777777" w:rsidR="0079786A" w:rsidRDefault="0079786A" w:rsidP="00C362BA">
      <w:pPr>
        <w:pStyle w:val="TP-BodyText"/>
      </w:pPr>
    </w:p>
    <w:p w14:paraId="517006A0" w14:textId="77777777" w:rsidR="00B632D3" w:rsidRDefault="00E977FD" w:rsidP="00C362BA">
      <w:pPr>
        <w:pStyle w:val="TP-BodyText"/>
      </w:pPr>
      <w:r>
        <w:t>I TastSelv Borger anvendes inaktive link, når en bruger ikke har rettigheder til at tilgå en af de sider, der sædvanligvis linkes til.</w:t>
      </w:r>
      <w:bookmarkStart w:id="570" w:name="_GoBack"/>
      <w:bookmarkEnd w:id="570"/>
    </w:p>
    <w:p w14:paraId="3B029BE9" w14:textId="77777777" w:rsidR="004F4F6D" w:rsidRPr="001C661C" w:rsidRDefault="004F4F6D" w:rsidP="00C362BA">
      <w:pPr>
        <w:pStyle w:val="TP-Heading3"/>
      </w:pPr>
      <w:bookmarkStart w:id="571" w:name="_Toc152129300"/>
      <w:bookmarkStart w:id="572" w:name="_Toc334622863"/>
      <w:r>
        <w:t>Links</w:t>
      </w:r>
      <w:r w:rsidRPr="001C661C">
        <w:t xml:space="preserve"> eller knapper</w:t>
      </w:r>
      <w:bookmarkEnd w:id="571"/>
      <w:bookmarkEnd w:id="572"/>
      <w:r w:rsidR="00B00967">
        <w:fldChar w:fldCharType="begin"/>
      </w:r>
      <w:r>
        <w:instrText xml:space="preserve"> XE "</w:instrText>
      </w:r>
      <w:r w:rsidRPr="003A3317">
        <w:instrText>Knapper</w:instrText>
      </w:r>
      <w:r>
        <w:instrText xml:space="preserve">" </w:instrText>
      </w:r>
      <w:r w:rsidR="00B00967">
        <w:fldChar w:fldCharType="end"/>
      </w:r>
    </w:p>
    <w:p w14:paraId="3B029BEA" w14:textId="601FACBD" w:rsidR="004F4F6D" w:rsidRPr="001C661C" w:rsidRDefault="004F4F6D" w:rsidP="00C362BA">
      <w:pPr>
        <w:pStyle w:val="TP-BodyText"/>
        <w:spacing w:before="240"/>
      </w:pPr>
      <w:r w:rsidRPr="001C661C">
        <w:t xml:space="preserve">Hvis brugeren ledes til en ny side ved at klikke, skal der anvendes </w:t>
      </w:r>
      <w:r w:rsidR="0079786A">
        <w:t xml:space="preserve">et </w:t>
      </w:r>
      <w:r>
        <w:t>link</w:t>
      </w:r>
      <w:r w:rsidRPr="001C661C">
        <w:t>.</w:t>
      </w:r>
    </w:p>
    <w:p w14:paraId="3B029BEB" w14:textId="3A32BF94" w:rsidR="004F4F6D" w:rsidRDefault="004F4F6D" w:rsidP="004F4F6D">
      <w:pPr>
        <w:pStyle w:val="TP-BodyText"/>
      </w:pPr>
      <w:r w:rsidRPr="001C661C">
        <w:t>Hvis brugeren får udført funktionalitet ved at klikke, skal der anvendes en knap. En knap kan godt samtidigt lede til en ny side.</w:t>
      </w:r>
    </w:p>
    <w:p w14:paraId="3B029BED" w14:textId="140872B1" w:rsidR="004F4F6D" w:rsidRDefault="004F4F6D" w:rsidP="00885A4A">
      <w:pPr>
        <w:pStyle w:val="TP-BodyText"/>
      </w:pPr>
      <w:r>
        <w:t>Tilbage til forrige side (History-back) bør være et link, hvis det</w:t>
      </w:r>
      <w:r w:rsidR="0079786A">
        <w:t>te</w:t>
      </w:r>
      <w:r>
        <w:t xml:space="preserve"> </w:t>
      </w:r>
      <w:r w:rsidR="0079786A">
        <w:t xml:space="preserve">bruges </w:t>
      </w:r>
      <w:r>
        <w:t xml:space="preserve">på </w:t>
      </w:r>
      <w:r w:rsidR="0079786A">
        <w:t xml:space="preserve">en </w:t>
      </w:r>
      <w:r>
        <w:t xml:space="preserve">side. Det skal ikke være en knap, da der ikke udføres en handling. Der gås blot til en anden side. </w:t>
      </w:r>
    </w:p>
    <w:p w14:paraId="3B029BEE" w14:textId="77777777" w:rsidR="004F4F6D" w:rsidRPr="001C661C" w:rsidRDefault="004F4F6D" w:rsidP="004F4F6D">
      <w:pPr>
        <w:pStyle w:val="TP-Heading2"/>
        <w:rPr>
          <w:lang w:val="da-DK"/>
        </w:rPr>
      </w:pPr>
      <w:bookmarkStart w:id="573" w:name="_Toc152129336"/>
      <w:bookmarkStart w:id="574" w:name="_Ref206312880"/>
      <w:bookmarkStart w:id="575" w:name="_Ref206312883"/>
      <w:bookmarkStart w:id="576" w:name="_Toc334622864"/>
      <w:r w:rsidRPr="001C661C">
        <w:rPr>
          <w:lang w:val="da-DK"/>
        </w:rPr>
        <w:t>Knapper</w:t>
      </w:r>
      <w:bookmarkEnd w:id="573"/>
      <w:bookmarkEnd w:id="574"/>
      <w:bookmarkEnd w:id="575"/>
      <w:bookmarkEnd w:id="576"/>
    </w:p>
    <w:p w14:paraId="3B029BEF" w14:textId="77777777" w:rsidR="004F4F6D" w:rsidRPr="001C661C" w:rsidRDefault="004F4F6D" w:rsidP="004F4F6D">
      <w:pPr>
        <w:pStyle w:val="TP-BodyText"/>
      </w:pPr>
      <w:r w:rsidRPr="001C661C">
        <w:t xml:space="preserve">Knapper anvendes, hvis brugeren </w:t>
      </w:r>
      <w:r>
        <w:t>skal kunne</w:t>
      </w:r>
      <w:r w:rsidRPr="001C661C">
        <w:t xml:space="preserve"> udføre en funktionalitet på en side. Med funktionalitet menes </w:t>
      </w:r>
      <w:r>
        <w:t xml:space="preserve">fx </w:t>
      </w:r>
      <w:r w:rsidRPr="001C661C">
        <w:t>gemme, beregne, fortryde</w:t>
      </w:r>
      <w:r>
        <w:t xml:space="preserve"> eller sende.</w:t>
      </w:r>
    </w:p>
    <w:p w14:paraId="3B029BF0" w14:textId="50F38C39" w:rsidR="004F4F6D" w:rsidRPr="001C661C" w:rsidRDefault="004F4F6D" w:rsidP="004F4F6D">
      <w:pPr>
        <w:pStyle w:val="TP-BodyText"/>
      </w:pPr>
      <w:r w:rsidRPr="001C661C">
        <w:t xml:space="preserve">Knapper er udformet </w:t>
      </w:r>
      <w:r w:rsidR="0079786A" w:rsidRPr="001C661C">
        <w:t>så</w:t>
      </w:r>
      <w:r w:rsidR="0079786A">
        <w:t>dan,</w:t>
      </w:r>
      <w:r w:rsidR="0079786A" w:rsidRPr="001C661C">
        <w:t xml:space="preserve"> </w:t>
      </w:r>
      <w:r w:rsidRPr="001C661C">
        <w:t>at brugeren ikke er i tvivl om, at der er tale om en knap, der fører til en handling.</w:t>
      </w:r>
    </w:p>
    <w:p w14:paraId="3B029BF1" w14:textId="77777777" w:rsidR="004F4F6D" w:rsidRPr="001C661C" w:rsidRDefault="004F4F6D" w:rsidP="004F4F6D">
      <w:pPr>
        <w:pStyle w:val="TP-BodyText"/>
      </w:pPr>
      <w:r w:rsidRPr="001C661C">
        <w:lastRenderedPageBreak/>
        <w:t>Hvis en knap er sidste trin i en proces, skal der, efter brugeren har trykket på knappen, komme en ny side, som bekræfter over</w:t>
      </w:r>
      <w:r w:rsidR="0079786A">
        <w:t xml:space="preserve"> </w:t>
      </w:r>
      <w:r w:rsidRPr="001C661C">
        <w:t>for brugeren, at handlingen bag knappen er gennemført.</w:t>
      </w:r>
    </w:p>
    <w:p w14:paraId="3B029BF2" w14:textId="77777777" w:rsidR="004F4F6D" w:rsidRPr="00361973" w:rsidRDefault="004F4F6D" w:rsidP="004F4F6D">
      <w:pPr>
        <w:pStyle w:val="Overskrift5"/>
        <w:rPr>
          <w:b/>
        </w:rPr>
      </w:pPr>
      <w:r>
        <w:rPr>
          <w:b/>
        </w:rPr>
        <w:t>Foreløbig liste over knapper, der kan bruges i TastSelv Borger:</w:t>
      </w:r>
    </w:p>
    <w:p w14:paraId="3B029BF4" w14:textId="77777777" w:rsidR="004F4F6D" w:rsidRDefault="004F4F6D" w:rsidP="00C362BA">
      <w:pPr>
        <w:pStyle w:val="Default"/>
        <w:spacing w:before="240" w:after="201"/>
        <w:rPr>
          <w:bCs/>
          <w:sz w:val="20"/>
          <w:szCs w:val="20"/>
        </w:rPr>
      </w:pPr>
      <w:r w:rsidRPr="00361973">
        <w:rPr>
          <w:bCs/>
          <w:sz w:val="20"/>
          <w:szCs w:val="20"/>
        </w:rPr>
        <w:t>Beregn</w:t>
      </w:r>
    </w:p>
    <w:p w14:paraId="3B029BF5" w14:textId="77777777" w:rsidR="004F4F6D" w:rsidRDefault="004F4F6D" w:rsidP="004F4F6D">
      <w:pPr>
        <w:pStyle w:val="Default"/>
        <w:spacing w:after="201"/>
        <w:rPr>
          <w:sz w:val="20"/>
          <w:szCs w:val="20"/>
        </w:rPr>
      </w:pPr>
      <w:r>
        <w:rPr>
          <w:bCs/>
          <w:sz w:val="20"/>
          <w:szCs w:val="20"/>
        </w:rPr>
        <w:t>Betal med dankort</w:t>
      </w:r>
    </w:p>
    <w:p w14:paraId="3B029BF6" w14:textId="77777777" w:rsidR="004F4F6D" w:rsidRPr="00D50579" w:rsidRDefault="004F4F6D" w:rsidP="004F4F6D">
      <w:pPr>
        <w:pStyle w:val="Default"/>
        <w:spacing w:after="201"/>
        <w:rPr>
          <w:sz w:val="20"/>
          <w:szCs w:val="20"/>
        </w:rPr>
      </w:pPr>
      <w:r w:rsidRPr="00361973">
        <w:rPr>
          <w:bCs/>
          <w:sz w:val="20"/>
          <w:szCs w:val="20"/>
        </w:rPr>
        <w:t>Fortryd</w:t>
      </w:r>
      <w:r>
        <w:rPr>
          <w:bCs/>
          <w:sz w:val="20"/>
          <w:szCs w:val="20"/>
        </w:rPr>
        <w:t xml:space="preserve"> – genindlæser siden, dvs. felter ryddes. </w:t>
      </w:r>
    </w:p>
    <w:p w14:paraId="3B029BF7" w14:textId="77777777" w:rsidR="004F4F6D" w:rsidRPr="00D50579" w:rsidRDefault="004F4F6D" w:rsidP="004F4F6D">
      <w:pPr>
        <w:pStyle w:val="Default"/>
        <w:spacing w:after="201"/>
        <w:rPr>
          <w:sz w:val="20"/>
          <w:szCs w:val="20"/>
        </w:rPr>
      </w:pPr>
      <w:r w:rsidRPr="00361973">
        <w:rPr>
          <w:bCs/>
          <w:sz w:val="20"/>
          <w:szCs w:val="20"/>
        </w:rPr>
        <w:t>Fortsæt</w:t>
      </w:r>
    </w:p>
    <w:p w14:paraId="3B029BF8" w14:textId="77777777" w:rsidR="004F4F6D" w:rsidRPr="00D50579" w:rsidRDefault="004F4F6D" w:rsidP="004F4F6D">
      <w:pPr>
        <w:pStyle w:val="Default"/>
        <w:spacing w:after="201"/>
        <w:rPr>
          <w:sz w:val="20"/>
          <w:szCs w:val="20"/>
        </w:rPr>
      </w:pPr>
      <w:r w:rsidRPr="00361973">
        <w:rPr>
          <w:bCs/>
          <w:sz w:val="20"/>
          <w:szCs w:val="20"/>
        </w:rPr>
        <w:t>Godkend</w:t>
      </w:r>
    </w:p>
    <w:p w14:paraId="3B029BF9" w14:textId="77777777" w:rsidR="004F4F6D" w:rsidRDefault="004F4F6D" w:rsidP="004F4F6D">
      <w:pPr>
        <w:pStyle w:val="Default"/>
        <w:spacing w:after="201"/>
        <w:rPr>
          <w:sz w:val="20"/>
          <w:szCs w:val="20"/>
        </w:rPr>
      </w:pPr>
      <w:r w:rsidRPr="00361973">
        <w:rPr>
          <w:bCs/>
          <w:sz w:val="20"/>
          <w:szCs w:val="20"/>
        </w:rPr>
        <w:t>Gå til første rubrik</w:t>
      </w:r>
    </w:p>
    <w:p w14:paraId="3B029BFA" w14:textId="77777777" w:rsidR="004F4F6D" w:rsidRPr="00D50579" w:rsidRDefault="004F4F6D" w:rsidP="004F4F6D">
      <w:pPr>
        <w:pStyle w:val="Default"/>
        <w:spacing w:after="201"/>
        <w:rPr>
          <w:sz w:val="20"/>
          <w:szCs w:val="20"/>
        </w:rPr>
      </w:pPr>
      <w:r w:rsidRPr="00361973">
        <w:rPr>
          <w:bCs/>
          <w:sz w:val="20"/>
          <w:szCs w:val="20"/>
        </w:rPr>
        <w:t>Nulstil</w:t>
      </w:r>
    </w:p>
    <w:p w14:paraId="3B029BFB" w14:textId="77777777" w:rsidR="004F4F6D" w:rsidRPr="00D50579" w:rsidRDefault="004F4F6D" w:rsidP="004F4F6D">
      <w:pPr>
        <w:pStyle w:val="Default"/>
        <w:spacing w:after="201"/>
        <w:rPr>
          <w:sz w:val="20"/>
          <w:szCs w:val="20"/>
        </w:rPr>
      </w:pPr>
      <w:r w:rsidRPr="00361973">
        <w:rPr>
          <w:bCs/>
          <w:sz w:val="20"/>
          <w:szCs w:val="20"/>
        </w:rPr>
        <w:t>OK</w:t>
      </w:r>
    </w:p>
    <w:p w14:paraId="3B029BFC" w14:textId="77777777" w:rsidR="004F4F6D" w:rsidRPr="00D50579" w:rsidRDefault="004F4F6D" w:rsidP="004F4F6D">
      <w:pPr>
        <w:pStyle w:val="Default"/>
        <w:spacing w:after="201"/>
        <w:rPr>
          <w:sz w:val="20"/>
          <w:szCs w:val="20"/>
        </w:rPr>
      </w:pPr>
      <w:r w:rsidRPr="00361973">
        <w:rPr>
          <w:bCs/>
          <w:sz w:val="20"/>
          <w:szCs w:val="20"/>
        </w:rPr>
        <w:t>Overfør</w:t>
      </w:r>
    </w:p>
    <w:p w14:paraId="3B029BFD" w14:textId="77777777" w:rsidR="004F4F6D" w:rsidRPr="00D50579" w:rsidRDefault="004F4F6D" w:rsidP="004F4F6D">
      <w:pPr>
        <w:pStyle w:val="Default"/>
        <w:spacing w:after="201"/>
        <w:rPr>
          <w:sz w:val="20"/>
          <w:szCs w:val="20"/>
        </w:rPr>
      </w:pPr>
      <w:r w:rsidRPr="00361973">
        <w:rPr>
          <w:bCs/>
          <w:sz w:val="20"/>
          <w:szCs w:val="20"/>
        </w:rPr>
        <w:t>Ret</w:t>
      </w:r>
    </w:p>
    <w:p w14:paraId="3B029BFE" w14:textId="77777777" w:rsidR="004F4F6D" w:rsidRPr="00D50579" w:rsidRDefault="004F4F6D" w:rsidP="004F4F6D">
      <w:pPr>
        <w:pStyle w:val="Default"/>
        <w:spacing w:after="201"/>
        <w:rPr>
          <w:sz w:val="20"/>
          <w:szCs w:val="20"/>
        </w:rPr>
      </w:pPr>
      <w:r w:rsidRPr="00361973">
        <w:rPr>
          <w:bCs/>
          <w:sz w:val="20"/>
          <w:szCs w:val="20"/>
        </w:rPr>
        <w:t>Ryd</w:t>
      </w:r>
    </w:p>
    <w:p w14:paraId="3B029BFF" w14:textId="77777777" w:rsidR="004F4F6D" w:rsidRPr="00D50579" w:rsidRDefault="004F4F6D" w:rsidP="004F4F6D">
      <w:pPr>
        <w:pStyle w:val="Default"/>
        <w:spacing w:after="201"/>
        <w:rPr>
          <w:sz w:val="20"/>
          <w:szCs w:val="20"/>
        </w:rPr>
      </w:pPr>
      <w:r w:rsidRPr="00361973">
        <w:rPr>
          <w:bCs/>
          <w:sz w:val="20"/>
          <w:szCs w:val="20"/>
        </w:rPr>
        <w:t>Saml rubrikker</w:t>
      </w:r>
    </w:p>
    <w:p w14:paraId="3B029C00" w14:textId="77777777" w:rsidR="004F4F6D" w:rsidRPr="00D50579" w:rsidRDefault="004F4F6D" w:rsidP="004F4F6D">
      <w:pPr>
        <w:pStyle w:val="Default"/>
        <w:spacing w:after="201"/>
        <w:rPr>
          <w:sz w:val="20"/>
          <w:szCs w:val="20"/>
        </w:rPr>
      </w:pPr>
      <w:r w:rsidRPr="00361973">
        <w:rPr>
          <w:bCs/>
          <w:sz w:val="20"/>
          <w:szCs w:val="20"/>
        </w:rPr>
        <w:t>Send bestilling</w:t>
      </w:r>
    </w:p>
    <w:p w14:paraId="3B029C01" w14:textId="77777777" w:rsidR="004F4F6D" w:rsidRDefault="004F4F6D" w:rsidP="004F4F6D">
      <w:pPr>
        <w:pStyle w:val="Default"/>
        <w:rPr>
          <w:bCs/>
          <w:sz w:val="20"/>
          <w:szCs w:val="20"/>
        </w:rPr>
      </w:pPr>
      <w:r w:rsidRPr="00361973">
        <w:rPr>
          <w:bCs/>
          <w:sz w:val="20"/>
          <w:szCs w:val="20"/>
        </w:rPr>
        <w:t>Send ændringer</w:t>
      </w:r>
    </w:p>
    <w:p w14:paraId="3B029C02" w14:textId="77777777" w:rsidR="004F4F6D" w:rsidRPr="00D50579" w:rsidRDefault="004F4F6D" w:rsidP="004F4F6D">
      <w:pPr>
        <w:pStyle w:val="Default"/>
        <w:rPr>
          <w:sz w:val="20"/>
          <w:szCs w:val="20"/>
        </w:rPr>
      </w:pPr>
    </w:p>
    <w:p w14:paraId="3B029C03" w14:textId="77777777" w:rsidR="004F4F6D" w:rsidRPr="00D50579" w:rsidRDefault="004F4F6D" w:rsidP="004F4F6D">
      <w:pPr>
        <w:pStyle w:val="Default"/>
        <w:spacing w:after="196"/>
        <w:rPr>
          <w:rFonts w:cstheme="minorBidi"/>
          <w:color w:val="auto"/>
          <w:sz w:val="20"/>
          <w:szCs w:val="20"/>
        </w:rPr>
      </w:pPr>
      <w:r w:rsidRPr="00361973">
        <w:rPr>
          <w:rFonts w:cstheme="minorBidi"/>
          <w:bCs/>
          <w:color w:val="auto"/>
          <w:sz w:val="20"/>
          <w:szCs w:val="20"/>
        </w:rPr>
        <w:t>Søg</w:t>
      </w:r>
    </w:p>
    <w:p w14:paraId="3B029C04" w14:textId="77777777" w:rsidR="004F4F6D" w:rsidRPr="00D50579" w:rsidRDefault="004F4F6D" w:rsidP="004F4F6D">
      <w:pPr>
        <w:pStyle w:val="Default"/>
        <w:spacing w:after="196"/>
        <w:rPr>
          <w:rFonts w:cstheme="minorBidi"/>
          <w:color w:val="auto"/>
          <w:sz w:val="20"/>
          <w:szCs w:val="20"/>
        </w:rPr>
      </w:pPr>
      <w:r w:rsidRPr="00361973">
        <w:rPr>
          <w:rFonts w:cstheme="minorBidi"/>
          <w:bCs/>
          <w:color w:val="auto"/>
          <w:sz w:val="20"/>
          <w:szCs w:val="20"/>
        </w:rPr>
        <w:t>Vis konsekvenser</w:t>
      </w:r>
    </w:p>
    <w:p w14:paraId="3B029C05" w14:textId="77777777" w:rsidR="004F4F6D" w:rsidRPr="00D50579" w:rsidRDefault="004F4F6D" w:rsidP="004F4F6D">
      <w:pPr>
        <w:pStyle w:val="Default"/>
        <w:spacing w:after="196"/>
        <w:rPr>
          <w:rFonts w:cstheme="minorBidi"/>
          <w:color w:val="auto"/>
          <w:sz w:val="20"/>
          <w:szCs w:val="20"/>
        </w:rPr>
      </w:pPr>
      <w:r w:rsidRPr="00361973">
        <w:rPr>
          <w:rFonts w:cstheme="minorBidi"/>
          <w:bCs/>
          <w:color w:val="auto"/>
          <w:sz w:val="20"/>
          <w:szCs w:val="20"/>
        </w:rPr>
        <w:t>Vis rubrikker</w:t>
      </w:r>
    </w:p>
    <w:p w14:paraId="3B029C06" w14:textId="77777777" w:rsidR="004F4F6D" w:rsidRPr="00D50579" w:rsidRDefault="004F4F6D" w:rsidP="004F4F6D">
      <w:pPr>
        <w:pStyle w:val="Default"/>
        <w:rPr>
          <w:rFonts w:cstheme="minorBidi"/>
          <w:color w:val="auto"/>
          <w:sz w:val="20"/>
          <w:szCs w:val="20"/>
        </w:rPr>
      </w:pPr>
      <w:r w:rsidRPr="00361973">
        <w:rPr>
          <w:rFonts w:cstheme="minorBidi"/>
          <w:bCs/>
          <w:color w:val="auto"/>
          <w:sz w:val="20"/>
          <w:szCs w:val="20"/>
        </w:rPr>
        <w:t>Åbn din nye forskudsopgørelse</w:t>
      </w:r>
    </w:p>
    <w:p w14:paraId="3B029C07" w14:textId="77777777" w:rsidR="004F4F6D" w:rsidRDefault="004F4F6D" w:rsidP="004F4F6D">
      <w:pPr>
        <w:pStyle w:val="TP-BodyText"/>
        <w:ind w:left="2520" w:hanging="2520"/>
        <w:rPr>
          <w:b/>
        </w:rPr>
      </w:pPr>
    </w:p>
    <w:p w14:paraId="3B029C08" w14:textId="77777777" w:rsidR="004F4F6D" w:rsidRDefault="004F4F6D" w:rsidP="007349D4">
      <w:pPr>
        <w:pStyle w:val="TP-Heading3"/>
      </w:pPr>
      <w:bookmarkStart w:id="577" w:name="_Toc334622865"/>
      <w:r>
        <w:t>Placering og styling af knapper</w:t>
      </w:r>
      <w:bookmarkEnd w:id="577"/>
    </w:p>
    <w:p w14:paraId="3B029C09" w14:textId="02977350" w:rsidR="004F4F6D" w:rsidRDefault="004F4F6D" w:rsidP="004F4F6D">
      <w:pPr>
        <w:pStyle w:val="TP-BodyText"/>
      </w:pPr>
      <w:r w:rsidRPr="001C661C">
        <w:t xml:space="preserve">Den knap, som </w:t>
      </w:r>
      <w:r>
        <w:t>SKAT</w:t>
      </w:r>
      <w:r w:rsidRPr="001C661C">
        <w:t xml:space="preserve"> foretrækker, at brugeren klikker på</w:t>
      </w:r>
      <w:r w:rsidR="00BE5B0E">
        <w:t>,</w:t>
      </w:r>
      <w:r w:rsidRPr="001C661C">
        <w:t xml:space="preserve"> har fokus</w:t>
      </w:r>
      <w:r w:rsidR="00BE5B0E">
        <w:t>,</w:t>
      </w:r>
      <w:r>
        <w:t xml:space="preserve"> </w:t>
      </w:r>
      <w:r w:rsidRPr="001C661C">
        <w:t xml:space="preserve">og denne </w:t>
      </w:r>
      <w:r>
        <w:t>knap sættes altid først. Der er fokus på én aktion.</w:t>
      </w:r>
    </w:p>
    <w:p w14:paraId="3B029C0A" w14:textId="1AB73D96" w:rsidR="004F4F6D" w:rsidRPr="001C661C" w:rsidRDefault="004F4F6D" w:rsidP="004F4F6D">
      <w:pPr>
        <w:pStyle w:val="TP-BodyText"/>
      </w:pPr>
      <w:r>
        <w:t>Knapper alignes til højre i contentfeltet. Undtagelse herfra kan være, når al anden indtastning på siden er til venstre i contentfeltet. Så giver det mest mening at placere knappen alignet til venstre, stadig med den ønskede knap først.</w:t>
      </w:r>
    </w:p>
    <w:p w14:paraId="3B029C0B" w14:textId="77777777" w:rsidR="004F4F6D" w:rsidRDefault="004F4F6D" w:rsidP="00885A4A">
      <w:pPr>
        <w:pStyle w:val="TP-BodyText"/>
      </w:pPr>
    </w:p>
    <w:p w14:paraId="3B029C0C" w14:textId="77777777" w:rsidR="0062182E" w:rsidRDefault="0062182E" w:rsidP="00885A4A">
      <w:pPr>
        <w:pStyle w:val="TP-BodyText"/>
      </w:pPr>
    </w:p>
    <w:p w14:paraId="3B029C0D" w14:textId="77777777" w:rsidR="00885A4A" w:rsidRPr="001C661C" w:rsidRDefault="00885A4A" w:rsidP="00885A4A">
      <w:pPr>
        <w:pStyle w:val="TP-Heading2"/>
        <w:rPr>
          <w:lang w:val="da-DK"/>
        </w:rPr>
      </w:pPr>
      <w:bookmarkStart w:id="578" w:name="_Toc149571623"/>
      <w:bookmarkStart w:id="579" w:name="_Toc149978079"/>
      <w:bookmarkStart w:id="580" w:name="_Toc149986495"/>
      <w:bookmarkStart w:id="581" w:name="_Toc150228700"/>
      <w:bookmarkStart w:id="582" w:name="_Toc150595806"/>
      <w:bookmarkStart w:id="583" w:name="_Toc152129013"/>
      <w:bookmarkStart w:id="584" w:name="_Toc152129313"/>
      <w:bookmarkStart w:id="585" w:name="_Toc155513386"/>
      <w:bookmarkStart w:id="586" w:name="_Toc149571625"/>
      <w:bookmarkStart w:id="587" w:name="_Toc149978081"/>
      <w:bookmarkStart w:id="588" w:name="_Toc149986497"/>
      <w:bookmarkStart w:id="589" w:name="_Toc150228702"/>
      <w:bookmarkStart w:id="590" w:name="_Toc150595808"/>
      <w:bookmarkStart w:id="591" w:name="_Toc152129015"/>
      <w:bookmarkStart w:id="592" w:name="_Toc152129315"/>
      <w:bookmarkStart w:id="593" w:name="_Toc155513388"/>
      <w:bookmarkStart w:id="594" w:name="_Toc149571626"/>
      <w:bookmarkStart w:id="595" w:name="_Toc149978082"/>
      <w:bookmarkStart w:id="596" w:name="_Toc149986498"/>
      <w:bookmarkStart w:id="597" w:name="_Toc150228703"/>
      <w:bookmarkStart w:id="598" w:name="_Toc150595809"/>
      <w:bookmarkStart w:id="599" w:name="_Toc152129016"/>
      <w:bookmarkStart w:id="600" w:name="_Toc152129316"/>
      <w:bookmarkStart w:id="601" w:name="_Toc155513389"/>
      <w:bookmarkStart w:id="602" w:name="_Toc149571627"/>
      <w:bookmarkStart w:id="603" w:name="_Toc149978083"/>
      <w:bookmarkStart w:id="604" w:name="_Toc149986499"/>
      <w:bookmarkStart w:id="605" w:name="_Toc150228704"/>
      <w:bookmarkStart w:id="606" w:name="_Toc150595810"/>
      <w:bookmarkStart w:id="607" w:name="_Toc152129017"/>
      <w:bookmarkStart w:id="608" w:name="_Toc152129317"/>
      <w:bookmarkStart w:id="609" w:name="_Toc155513390"/>
      <w:bookmarkStart w:id="610" w:name="_Toc149571628"/>
      <w:bookmarkStart w:id="611" w:name="_Toc149978084"/>
      <w:bookmarkStart w:id="612" w:name="_Toc149986500"/>
      <w:bookmarkStart w:id="613" w:name="_Toc150228705"/>
      <w:bookmarkStart w:id="614" w:name="_Toc150595811"/>
      <w:bookmarkStart w:id="615" w:name="_Toc152129018"/>
      <w:bookmarkStart w:id="616" w:name="_Toc152129318"/>
      <w:bookmarkStart w:id="617" w:name="_Toc155513391"/>
      <w:bookmarkStart w:id="618" w:name="_Toc149571629"/>
      <w:bookmarkStart w:id="619" w:name="_Toc149978085"/>
      <w:bookmarkStart w:id="620" w:name="_Toc149986501"/>
      <w:bookmarkStart w:id="621" w:name="_Toc150228706"/>
      <w:bookmarkStart w:id="622" w:name="_Toc150595812"/>
      <w:bookmarkStart w:id="623" w:name="_Toc152129019"/>
      <w:bookmarkStart w:id="624" w:name="_Toc152129319"/>
      <w:bookmarkStart w:id="625" w:name="_Toc155513392"/>
      <w:bookmarkStart w:id="626" w:name="_Toc149571630"/>
      <w:bookmarkStart w:id="627" w:name="_Toc149978086"/>
      <w:bookmarkStart w:id="628" w:name="_Toc149986502"/>
      <w:bookmarkStart w:id="629" w:name="_Toc150228707"/>
      <w:bookmarkStart w:id="630" w:name="_Toc150595813"/>
      <w:bookmarkStart w:id="631" w:name="_Toc152129020"/>
      <w:bookmarkStart w:id="632" w:name="_Toc152129320"/>
      <w:bookmarkStart w:id="633" w:name="_Toc155513393"/>
      <w:bookmarkStart w:id="634" w:name="_Toc149571631"/>
      <w:bookmarkStart w:id="635" w:name="_Toc149978087"/>
      <w:bookmarkStart w:id="636" w:name="_Toc149986503"/>
      <w:bookmarkStart w:id="637" w:name="_Toc150228708"/>
      <w:bookmarkStart w:id="638" w:name="_Toc150595814"/>
      <w:bookmarkStart w:id="639" w:name="_Toc152129021"/>
      <w:bookmarkStart w:id="640" w:name="_Toc152129321"/>
      <w:bookmarkStart w:id="641" w:name="_Toc155513394"/>
      <w:bookmarkStart w:id="642" w:name="_Toc149571633"/>
      <w:bookmarkStart w:id="643" w:name="_Toc149978089"/>
      <w:bookmarkStart w:id="644" w:name="_Toc149986505"/>
      <w:bookmarkStart w:id="645" w:name="_Toc150228710"/>
      <w:bookmarkStart w:id="646" w:name="_Toc150595816"/>
      <w:bookmarkStart w:id="647" w:name="_Toc152129023"/>
      <w:bookmarkStart w:id="648" w:name="_Toc152129323"/>
      <w:bookmarkStart w:id="649" w:name="_Toc155513396"/>
      <w:bookmarkStart w:id="650" w:name="_Toc149571636"/>
      <w:bookmarkStart w:id="651" w:name="_Toc149978092"/>
      <w:bookmarkStart w:id="652" w:name="_Toc149986508"/>
      <w:bookmarkStart w:id="653" w:name="_Toc150228713"/>
      <w:bookmarkStart w:id="654" w:name="_Toc150595819"/>
      <w:bookmarkStart w:id="655" w:name="_Toc152129026"/>
      <w:bookmarkStart w:id="656" w:name="_Toc152129326"/>
      <w:bookmarkStart w:id="657" w:name="_Toc155513399"/>
      <w:bookmarkStart w:id="658" w:name="_Toc149571637"/>
      <w:bookmarkStart w:id="659" w:name="_Toc149978093"/>
      <w:bookmarkStart w:id="660" w:name="_Toc149986509"/>
      <w:bookmarkStart w:id="661" w:name="_Toc150228714"/>
      <w:bookmarkStart w:id="662" w:name="_Toc150595820"/>
      <w:bookmarkStart w:id="663" w:name="_Toc152129027"/>
      <w:bookmarkStart w:id="664" w:name="_Toc152129327"/>
      <w:bookmarkStart w:id="665" w:name="_Toc155513400"/>
      <w:bookmarkStart w:id="666" w:name="_Toc149571638"/>
      <w:bookmarkStart w:id="667" w:name="_Toc149978094"/>
      <w:bookmarkStart w:id="668" w:name="_Toc149986510"/>
      <w:bookmarkStart w:id="669" w:name="_Toc150228715"/>
      <w:bookmarkStart w:id="670" w:name="_Toc150595821"/>
      <w:bookmarkStart w:id="671" w:name="_Toc152129028"/>
      <w:bookmarkStart w:id="672" w:name="_Toc152129328"/>
      <w:bookmarkStart w:id="673" w:name="_Toc155513401"/>
      <w:bookmarkStart w:id="674" w:name="_Toc334622866"/>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r>
        <w:rPr>
          <w:lang w:val="da-DK"/>
        </w:rPr>
        <w:lastRenderedPageBreak/>
        <w:t>Punktopstilling</w:t>
      </w:r>
      <w:bookmarkEnd w:id="674"/>
      <w:r w:rsidR="00B00967">
        <w:rPr>
          <w:lang w:val="da-DK"/>
        </w:rPr>
        <w:fldChar w:fldCharType="begin"/>
      </w:r>
      <w:r w:rsidRPr="0066585A">
        <w:rPr>
          <w:lang w:val="da-DK"/>
        </w:rPr>
        <w:instrText xml:space="preserve"> XE "</w:instrText>
      </w:r>
      <w:r w:rsidRPr="002D3FC6">
        <w:rPr>
          <w:lang w:val="da-DK"/>
        </w:rPr>
        <w:instrText>Bullets</w:instrText>
      </w:r>
      <w:r w:rsidRPr="0066585A">
        <w:rPr>
          <w:lang w:val="da-DK"/>
        </w:rPr>
        <w:instrText xml:space="preserve">" </w:instrText>
      </w:r>
      <w:r w:rsidR="00B00967">
        <w:rPr>
          <w:lang w:val="da-DK"/>
        </w:rPr>
        <w:fldChar w:fldCharType="end"/>
      </w:r>
      <w:r w:rsidR="00B00967">
        <w:rPr>
          <w:lang w:val="da-DK"/>
        </w:rPr>
        <w:fldChar w:fldCharType="begin"/>
      </w:r>
      <w:r w:rsidRPr="0066585A">
        <w:rPr>
          <w:lang w:val="da-DK"/>
        </w:rPr>
        <w:instrText xml:space="preserve"> </w:instrText>
      </w:r>
      <w:r w:rsidR="00B00967">
        <w:rPr>
          <w:lang w:val="da-DK"/>
        </w:rPr>
        <w:fldChar w:fldCharType="end"/>
      </w:r>
    </w:p>
    <w:p w14:paraId="3B029C0E" w14:textId="77777777" w:rsidR="0076176C" w:rsidRDefault="0076176C" w:rsidP="007349D4">
      <w:pPr>
        <w:pStyle w:val="TP-Heading3"/>
      </w:pPr>
      <w:bookmarkStart w:id="675" w:name="_Toc334622867"/>
      <w:r>
        <w:t>Brug af punkopstilling</w:t>
      </w:r>
      <w:bookmarkEnd w:id="675"/>
    </w:p>
    <w:p w14:paraId="3B029C0F" w14:textId="591C2828" w:rsidR="00885A4A" w:rsidRDefault="00885A4A" w:rsidP="00C362BA">
      <w:pPr>
        <w:pStyle w:val="TP-BodyText"/>
        <w:spacing w:before="240"/>
      </w:pPr>
      <w:r>
        <w:t>Punktopstilling anvendes</w:t>
      </w:r>
      <w:r w:rsidR="009B14A0">
        <w:t>,</w:t>
      </w:r>
      <w:r>
        <w:t xml:space="preserve"> når der skal laves strukturerede og ustrukturerede lister. Dette bør </w:t>
      </w:r>
      <w:r w:rsidR="009B14A0">
        <w:t xml:space="preserve">fx </w:t>
      </w:r>
      <w:r>
        <w:t>anvendes til opremsning af valgmuligheder</w:t>
      </w:r>
      <w:r w:rsidR="007C31DB">
        <w:t xml:space="preserve"> og </w:t>
      </w:r>
      <w:r>
        <w:t>angivelse af sekventielle trin</w:t>
      </w:r>
      <w:r w:rsidR="004B4E90">
        <w:t>.</w:t>
      </w:r>
    </w:p>
    <w:p w14:paraId="3B029C10" w14:textId="581F51BB" w:rsidR="00885A4A" w:rsidRDefault="00885A4A" w:rsidP="00885A4A">
      <w:pPr>
        <w:pStyle w:val="TP-BodyText"/>
      </w:pPr>
      <w:r>
        <w:t>En punktopstilling</w:t>
      </w:r>
      <w:r w:rsidRPr="00615A79">
        <w:t xml:space="preserve"> som angiver en prioritering, trin i en proces</w:t>
      </w:r>
      <w:r w:rsidR="007C31DB">
        <w:t>,</w:t>
      </w:r>
      <w:r w:rsidRPr="00615A79">
        <w:t xml:space="preserve"> eller hvor der i øvrigt er behov for at kunne refere</w:t>
      </w:r>
      <w:r>
        <w:t>re</w:t>
      </w:r>
      <w:r w:rsidRPr="00615A79">
        <w:t xml:space="preserve"> til teksten</w:t>
      </w:r>
      <w:r w:rsidR="007C31DB">
        <w:t>,</w:t>
      </w:r>
      <w:r w:rsidRPr="00615A79">
        <w:t xml:space="preserve"> angives med nummerering eller alfabetisk inddeling</w:t>
      </w:r>
      <w:r>
        <w:t xml:space="preserve">. </w:t>
      </w:r>
      <w:r w:rsidRPr="001C661C">
        <w:t xml:space="preserve">Hvis der </w:t>
      </w:r>
      <w:r w:rsidR="007C31DB">
        <w:t xml:space="preserve">ikke er nogen </w:t>
      </w:r>
      <w:r w:rsidRPr="001C661C">
        <w:t xml:space="preserve">logisk rækkefølge mellem de enkelte </w:t>
      </w:r>
      <w:r>
        <w:t>punkter</w:t>
      </w:r>
      <w:r w:rsidR="007C31DB">
        <w:t>,</w:t>
      </w:r>
      <w:r w:rsidRPr="001C661C">
        <w:t xml:space="preserve"> anvendes standard</w:t>
      </w:r>
      <w:r>
        <w:t>punktopstilling</w:t>
      </w:r>
      <w:r w:rsidRPr="001C661C">
        <w:t xml:space="preserve"> uden nummerering</w:t>
      </w:r>
      <w:r>
        <w:t>.</w:t>
      </w:r>
    </w:p>
    <w:p w14:paraId="3B029C12" w14:textId="01CF4A71" w:rsidR="00885A4A" w:rsidRPr="001C661C" w:rsidRDefault="00885A4A" w:rsidP="00C362BA">
      <w:pPr>
        <w:pStyle w:val="TP-BodyText"/>
      </w:pPr>
      <w:r w:rsidRPr="001C661C">
        <w:t xml:space="preserve">Til opremsning af valgmuligheder bør </w:t>
      </w:r>
      <w:r>
        <w:t>punktopstilling</w:t>
      </w:r>
      <w:r w:rsidRPr="001C661C">
        <w:t xml:space="preserve"> anvendes. Valgmuligheder listet efter hinanden kan være svære at få overblik over: Teksten ’Dagligt, Ugentligt eller Månedligt’ står ikke nær så tydeligt som:</w:t>
      </w:r>
    </w:p>
    <w:p w14:paraId="3B029C13" w14:textId="77777777" w:rsidR="00885A4A" w:rsidRDefault="00885A4A" w:rsidP="005C522E">
      <w:pPr>
        <w:pStyle w:val="TP-Bullit1"/>
        <w:numPr>
          <w:ilvl w:val="0"/>
          <w:numId w:val="9"/>
        </w:numPr>
        <w:tabs>
          <w:tab w:val="num" w:pos="1496"/>
        </w:tabs>
      </w:pPr>
      <w:r w:rsidRPr="001C661C">
        <w:t>Dagligt</w:t>
      </w:r>
    </w:p>
    <w:p w14:paraId="3B029C14" w14:textId="77777777" w:rsidR="00885A4A" w:rsidRDefault="00885A4A" w:rsidP="005C522E">
      <w:pPr>
        <w:pStyle w:val="TP-Bullit1"/>
        <w:numPr>
          <w:ilvl w:val="0"/>
          <w:numId w:val="9"/>
        </w:numPr>
        <w:tabs>
          <w:tab w:val="num" w:pos="1496"/>
        </w:tabs>
      </w:pPr>
      <w:r w:rsidRPr="001C661C">
        <w:t>Ugentligt</w:t>
      </w:r>
    </w:p>
    <w:p w14:paraId="3B029C16" w14:textId="7FAF1846" w:rsidR="00885A4A" w:rsidRPr="001C661C" w:rsidRDefault="00885A4A" w:rsidP="00C362BA">
      <w:pPr>
        <w:pStyle w:val="TP-Bullit1"/>
        <w:numPr>
          <w:ilvl w:val="0"/>
          <w:numId w:val="9"/>
        </w:numPr>
        <w:tabs>
          <w:tab w:val="num" w:pos="1496"/>
        </w:tabs>
      </w:pPr>
      <w:r w:rsidRPr="001C661C">
        <w:t>Månedligt</w:t>
      </w:r>
      <w:r w:rsidR="007C31DB">
        <w:t>.</w:t>
      </w:r>
    </w:p>
    <w:p w14:paraId="3B029C17" w14:textId="77777777" w:rsidR="00885A4A" w:rsidRPr="001C661C" w:rsidRDefault="00885A4A" w:rsidP="00885A4A">
      <w:pPr>
        <w:pStyle w:val="TP-Bullit1"/>
        <w:numPr>
          <w:ilvl w:val="0"/>
          <w:numId w:val="0"/>
        </w:numPr>
        <w:ind w:left="284" w:hanging="284"/>
      </w:pPr>
    </w:p>
    <w:p w14:paraId="3B029C18" w14:textId="77777777" w:rsidR="00885A4A" w:rsidRPr="001C661C" w:rsidRDefault="00885A4A" w:rsidP="007349D4">
      <w:pPr>
        <w:pStyle w:val="TP-Heading3"/>
      </w:pPr>
      <w:bookmarkStart w:id="676" w:name="_Toc152129330"/>
      <w:bookmarkStart w:id="677" w:name="_Toc334622868"/>
      <w:r w:rsidRPr="001C661C">
        <w:t>Styl</w:t>
      </w:r>
      <w:r w:rsidR="0076176C">
        <w:t>ing</w:t>
      </w:r>
      <w:r w:rsidRPr="001C661C">
        <w:t xml:space="preserve"> </w:t>
      </w:r>
      <w:r w:rsidR="0076176C">
        <w:t>af</w:t>
      </w:r>
      <w:r w:rsidRPr="001C661C">
        <w:t xml:space="preserve"> </w:t>
      </w:r>
      <w:bookmarkEnd w:id="676"/>
      <w:r>
        <w:t>punktopstilling</w:t>
      </w:r>
      <w:bookmarkEnd w:id="677"/>
    </w:p>
    <w:p w14:paraId="3B029C19" w14:textId="7B432001" w:rsidR="00885A4A" w:rsidRPr="001C661C" w:rsidRDefault="00885A4A" w:rsidP="00C362BA">
      <w:pPr>
        <w:pStyle w:val="TP-BodyText"/>
        <w:spacing w:before="240"/>
      </w:pPr>
      <w:r w:rsidRPr="001C661C">
        <w:t xml:space="preserve">Der anvendes ingen speciel styling af </w:t>
      </w:r>
      <w:r>
        <w:t>punktopstillinger</w:t>
      </w:r>
      <w:r w:rsidRPr="001C661C">
        <w:t>.</w:t>
      </w:r>
      <w:r w:rsidR="000616BC">
        <w:t xml:space="preserve"> Succeskriterium 1.3.1, niveau A</w:t>
      </w:r>
      <w:r w:rsidR="0076176C">
        <w:t xml:space="preserve"> i WCAG</w:t>
      </w:r>
      <w:r w:rsidR="000616BC">
        <w:t xml:space="preserve"> skal overholdes</w:t>
      </w:r>
      <w:r w:rsidR="007C31DB">
        <w:t>,</w:t>
      </w:r>
      <w:r w:rsidR="000616BC">
        <w:t xml:space="preserve"> når der anvendes punktopstilling.</w:t>
      </w:r>
      <w:r w:rsidRPr="001C661C">
        <w:t xml:space="preserve"> Browserens standardvisning af </w:t>
      </w:r>
      <w:r>
        <w:t xml:space="preserve">punktopstillinger </w:t>
      </w:r>
      <w:r w:rsidRPr="001C661C">
        <w:t xml:space="preserve">anvendes. </w:t>
      </w:r>
    </w:p>
    <w:p w14:paraId="3B029C1A" w14:textId="77777777" w:rsidR="00885A4A" w:rsidRPr="001C661C" w:rsidRDefault="00885A4A" w:rsidP="00885A4A">
      <w:pPr>
        <w:pStyle w:val="TP-Heading2"/>
        <w:rPr>
          <w:lang w:val="da-DK"/>
        </w:rPr>
      </w:pPr>
      <w:bookmarkStart w:id="678" w:name="_Toc152129331"/>
      <w:bookmarkStart w:id="679" w:name="_Toc334622869"/>
      <w:r w:rsidRPr="001C661C">
        <w:rPr>
          <w:lang w:val="da-DK"/>
        </w:rPr>
        <w:t>Inputfelter</w:t>
      </w:r>
      <w:bookmarkEnd w:id="678"/>
      <w:bookmarkEnd w:id="679"/>
    </w:p>
    <w:p w14:paraId="3B029C1B" w14:textId="77777777" w:rsidR="00885A4A" w:rsidRPr="001C661C" w:rsidRDefault="00885A4A" w:rsidP="00885A4A">
      <w:pPr>
        <w:pStyle w:val="TP-BodyText"/>
      </w:pPr>
      <w:r w:rsidRPr="001C661C">
        <w:t>Alle felter</w:t>
      </w:r>
      <w:r w:rsidR="00A441C0">
        <w:t>,</w:t>
      </w:r>
      <w:r w:rsidRPr="001C661C">
        <w:t xml:space="preserve"> som kræver indtastning fra brugerens side</w:t>
      </w:r>
      <w:r w:rsidR="00A441C0">
        <w:t>,</w:t>
      </w:r>
      <w:r w:rsidRPr="001C661C">
        <w:t xml:space="preserve"> skal overholde følgende:</w:t>
      </w:r>
    </w:p>
    <w:p w14:paraId="3B029C1C" w14:textId="195FF4BC" w:rsidR="00B900E0" w:rsidRDefault="00B900E0" w:rsidP="005C522E">
      <w:pPr>
        <w:pStyle w:val="TP-BodyText"/>
        <w:numPr>
          <w:ilvl w:val="0"/>
          <w:numId w:val="8"/>
        </w:numPr>
      </w:pPr>
      <w:r>
        <w:t>Styling af inputfelter, se dokumentet ”Fonte og designelementer i TastSelv Borger” (udarbejdet af SKAT).</w:t>
      </w:r>
    </w:p>
    <w:p w14:paraId="3B029C1D" w14:textId="77777777" w:rsidR="00885A4A" w:rsidRPr="001C661C" w:rsidRDefault="00B900E0" w:rsidP="005C522E">
      <w:pPr>
        <w:pStyle w:val="TP-BodyText"/>
        <w:numPr>
          <w:ilvl w:val="0"/>
          <w:numId w:val="8"/>
        </w:numPr>
      </w:pPr>
      <w:r>
        <w:t xml:space="preserve">Inputfelter </w:t>
      </w:r>
      <w:r w:rsidR="008E4AA8">
        <w:t>har title-attribut tilknyttet</w:t>
      </w:r>
      <w:r w:rsidR="00885A4A">
        <w:t>.</w:t>
      </w:r>
      <w:r w:rsidR="008E4AA8">
        <w:t xml:space="preserve"> </w:t>
      </w:r>
    </w:p>
    <w:p w14:paraId="3B029C1E" w14:textId="113C94C9" w:rsidR="00885A4A" w:rsidRPr="001C661C" w:rsidRDefault="00885A4A" w:rsidP="005C522E">
      <w:pPr>
        <w:pStyle w:val="TP-BodyText"/>
        <w:numPr>
          <w:ilvl w:val="0"/>
          <w:numId w:val="8"/>
        </w:numPr>
      </w:pPr>
      <w:r w:rsidRPr="001C661C">
        <w:t>Felter</w:t>
      </w:r>
      <w:r w:rsidR="00A441C0">
        <w:t>,</w:t>
      </w:r>
      <w:r w:rsidRPr="001C661C">
        <w:t xml:space="preserve"> som brugeren ikke kan indtaste i</w:t>
      </w:r>
      <w:r w:rsidR="00A441C0">
        <w:t>,</w:t>
      </w:r>
      <w:r w:rsidRPr="001C661C">
        <w:t xml:space="preserve"> er nedtonede. Både ledetekst og indtastningsfelt nedtones</w:t>
      </w:r>
      <w:r>
        <w:t xml:space="preserve"> (HTML</w:t>
      </w:r>
      <w:r w:rsidR="0074219A">
        <w:t>-attribut</w:t>
      </w:r>
      <w:r w:rsidR="00B00967">
        <w:fldChar w:fldCharType="begin"/>
      </w:r>
      <w:r>
        <w:instrText xml:space="preserve"> XE "</w:instrText>
      </w:r>
      <w:r w:rsidRPr="001F537A">
        <w:instrText>HTML</w:instrText>
      </w:r>
      <w:r>
        <w:instrText xml:space="preserve">" </w:instrText>
      </w:r>
      <w:r w:rsidR="00B00967">
        <w:fldChar w:fldCharType="end"/>
      </w:r>
      <w:r>
        <w:t xml:space="preserve">: </w:t>
      </w:r>
      <w:r w:rsidR="00056B90">
        <w:t>”</w:t>
      </w:r>
      <w:r>
        <w:t>disabled</w:t>
      </w:r>
      <w:r w:rsidR="00056B90">
        <w:t>”</w:t>
      </w:r>
      <w:r>
        <w:t>)</w:t>
      </w:r>
      <w:r w:rsidR="00A441C0">
        <w:t>.</w:t>
      </w:r>
    </w:p>
    <w:p w14:paraId="3B029C1F" w14:textId="77777777" w:rsidR="00885A4A" w:rsidRDefault="00885A4A" w:rsidP="005C522E">
      <w:pPr>
        <w:pStyle w:val="TP-BodyText"/>
        <w:numPr>
          <w:ilvl w:val="0"/>
          <w:numId w:val="8"/>
        </w:numPr>
      </w:pPr>
      <w:r>
        <w:t>For t</w:t>
      </w:r>
      <w:r w:rsidRPr="001C661C">
        <w:t xml:space="preserve">vungne indtastningsfelter efterfølges ledeteksten af en </w:t>
      </w:r>
      <w:r w:rsidR="00457742">
        <w:t>rød</w:t>
      </w:r>
      <w:r w:rsidR="00457742" w:rsidRPr="001C661C">
        <w:t xml:space="preserve"> </w:t>
      </w:r>
      <w:r w:rsidR="00A441C0">
        <w:t>”</w:t>
      </w:r>
      <w:r w:rsidRPr="001C661C">
        <w:t>*</w:t>
      </w:r>
      <w:r w:rsidR="00A441C0">
        <w:t>”</w:t>
      </w:r>
      <w:r>
        <w:t xml:space="preserve">. </w:t>
      </w:r>
      <w:r w:rsidR="008E4AA8">
        <w:t>Dette gælder ikke på sider</w:t>
      </w:r>
      <w:r w:rsidR="00A441C0">
        <w:t>,</w:t>
      </w:r>
      <w:r w:rsidR="008E4AA8">
        <w:t xml:space="preserve"> hvor alle felter er obligatoriske.</w:t>
      </w:r>
    </w:p>
    <w:p w14:paraId="3B029C20" w14:textId="5C24973E" w:rsidR="00885A4A" w:rsidRPr="001C661C" w:rsidRDefault="00885A4A" w:rsidP="005C522E">
      <w:pPr>
        <w:pStyle w:val="TP-BodyText"/>
        <w:numPr>
          <w:ilvl w:val="0"/>
          <w:numId w:val="8"/>
        </w:numPr>
      </w:pPr>
      <w:r w:rsidRPr="001C661C">
        <w:t xml:space="preserve">Drop-down felter anvender </w:t>
      </w:r>
      <w:r w:rsidR="00A441C0">
        <w:t xml:space="preserve">browserens </w:t>
      </w:r>
      <w:r w:rsidRPr="001C661C">
        <w:t>standard dropdown</w:t>
      </w:r>
      <w:r w:rsidR="008E4AA8">
        <w:t>-styling.</w:t>
      </w:r>
      <w:r w:rsidRPr="001C661C">
        <w:t xml:space="preserve"> </w:t>
      </w:r>
    </w:p>
    <w:p w14:paraId="3B029C21" w14:textId="77777777" w:rsidR="00885A4A" w:rsidRDefault="00885A4A" w:rsidP="005C522E">
      <w:pPr>
        <w:pStyle w:val="TP-BodyText"/>
        <w:numPr>
          <w:ilvl w:val="0"/>
          <w:numId w:val="8"/>
        </w:numPr>
      </w:pPr>
      <w:r w:rsidRPr="001C661C">
        <w:t>Hjælp til indtastningsfelter angives med ?</w:t>
      </w:r>
      <w:r w:rsidR="00FF2935">
        <w:t>-ikon</w:t>
      </w:r>
      <w:r w:rsidRPr="001C661C">
        <w:t xml:space="preserve"> efter</w:t>
      </w:r>
      <w:r w:rsidR="00D50579">
        <w:t xml:space="preserve"> ledeteksten.</w:t>
      </w:r>
      <w:r w:rsidRPr="001C661C">
        <w:t xml:space="preserve"> </w:t>
      </w:r>
    </w:p>
    <w:p w14:paraId="3B029C22" w14:textId="77777777" w:rsidR="00885A4A" w:rsidRDefault="00885A4A" w:rsidP="005C522E">
      <w:pPr>
        <w:pStyle w:val="TP-BodyText"/>
        <w:numPr>
          <w:ilvl w:val="0"/>
          <w:numId w:val="8"/>
        </w:numPr>
      </w:pPr>
      <w:r w:rsidRPr="001C661C">
        <w:t>Ledetekster</w:t>
      </w:r>
      <w:r w:rsidR="00B00967">
        <w:fldChar w:fldCharType="begin"/>
      </w:r>
      <w:r>
        <w:instrText xml:space="preserve"> XE "</w:instrText>
      </w:r>
      <w:r w:rsidRPr="00E129DF">
        <w:rPr>
          <w:lang w:eastAsia="en-US"/>
        </w:rPr>
        <w:instrText>Ledetekster</w:instrText>
      </w:r>
      <w:r>
        <w:instrText xml:space="preserve">" </w:instrText>
      </w:r>
      <w:r w:rsidR="00B00967">
        <w:fldChar w:fldCharType="end"/>
      </w:r>
      <w:r w:rsidRPr="001C661C">
        <w:t xml:space="preserve"> er foransti</w:t>
      </w:r>
      <w:r>
        <w:t xml:space="preserve">llede tæt </w:t>
      </w:r>
      <w:r w:rsidRPr="001C661C">
        <w:t>på selve feltet</w:t>
      </w:r>
      <w:r>
        <w:t xml:space="preserve"> og eksplicit tilknyttet feltet med HTML</w:t>
      </w:r>
      <w:r w:rsidR="00B00967">
        <w:fldChar w:fldCharType="begin"/>
      </w:r>
      <w:r>
        <w:instrText xml:space="preserve"> XE "</w:instrText>
      </w:r>
      <w:r w:rsidRPr="001F537A">
        <w:instrText>HTML</w:instrText>
      </w:r>
      <w:r>
        <w:instrText xml:space="preserve">" </w:instrText>
      </w:r>
      <w:r w:rsidR="00B00967">
        <w:fldChar w:fldCharType="end"/>
      </w:r>
      <w:r>
        <w:t xml:space="preserve">-elementet </w:t>
      </w:r>
      <w:r w:rsidR="00A441C0">
        <w:t>”</w:t>
      </w:r>
      <w:r>
        <w:t>label</w:t>
      </w:r>
      <w:r w:rsidR="00A441C0">
        <w:t>”</w:t>
      </w:r>
      <w:r>
        <w:t xml:space="preserve">. </w:t>
      </w:r>
      <w:r w:rsidRPr="001C661C">
        <w:t>Hvis man har brug for mange felter i bredden, kan ledetekster placeres over indtastningsfeltet.</w:t>
      </w:r>
    </w:p>
    <w:p w14:paraId="3B029C23" w14:textId="442B9C7F" w:rsidR="00885A4A" w:rsidRDefault="00885A4A" w:rsidP="005C522E">
      <w:pPr>
        <w:pStyle w:val="TP-BodyText"/>
        <w:numPr>
          <w:ilvl w:val="1"/>
          <w:numId w:val="8"/>
        </w:numPr>
      </w:pPr>
      <w:r>
        <w:t>Hovedregel: For overskuelighedens skyld placeres ledetekster før inputfelter. Inputfelter opstilles herved under hinanden. Især ved korte inputfelter og lange ledetekster placeres ledetekst før felt.</w:t>
      </w:r>
    </w:p>
    <w:p w14:paraId="3B029C24" w14:textId="77777777" w:rsidR="00885A4A" w:rsidRDefault="00885A4A" w:rsidP="005C522E">
      <w:pPr>
        <w:pStyle w:val="TP-BodyText"/>
        <w:numPr>
          <w:ilvl w:val="1"/>
          <w:numId w:val="8"/>
        </w:numPr>
      </w:pPr>
      <w:bookmarkStart w:id="680" w:name="_Ref206312671"/>
      <w:r>
        <w:t>Undtagelser kan forekomme</w:t>
      </w:r>
      <w:r w:rsidR="00A441C0">
        <w:t>,</w:t>
      </w:r>
      <w:r>
        <w:t xml:space="preserve"> når flere inputfelter placeres ved siden af hinanden. I disse tilfælde placeres ledetekst over feltet. Eksempler på dette er felter til adresseoplysninger og dato.</w:t>
      </w:r>
      <w:bookmarkEnd w:id="680"/>
      <w:r>
        <w:t xml:space="preserve"> </w:t>
      </w:r>
    </w:p>
    <w:p w14:paraId="3B029C25" w14:textId="77777777" w:rsidR="00885A4A" w:rsidRPr="001C661C" w:rsidRDefault="00885A4A" w:rsidP="005C522E">
      <w:pPr>
        <w:pStyle w:val="TP-BodyText"/>
        <w:numPr>
          <w:ilvl w:val="1"/>
          <w:numId w:val="8"/>
        </w:numPr>
      </w:pPr>
      <w:r>
        <w:t>Felter, som for eksempel vejnavn og husnummer</w:t>
      </w:r>
      <w:r w:rsidR="00056B90">
        <w:t>,</w:t>
      </w:r>
      <w:r>
        <w:t xml:space="preserve"> der indholdsmæssigt hører sammen, skal placeres ved siden af hinanden.</w:t>
      </w:r>
    </w:p>
    <w:p w14:paraId="3B029C26" w14:textId="4C68C613" w:rsidR="00885A4A" w:rsidRDefault="00885A4A" w:rsidP="005C522E">
      <w:pPr>
        <w:pStyle w:val="TP-BodyText"/>
        <w:numPr>
          <w:ilvl w:val="0"/>
          <w:numId w:val="8"/>
        </w:numPr>
      </w:pPr>
      <w:r w:rsidRPr="001C661C">
        <w:lastRenderedPageBreak/>
        <w:t>Indtastningsfelter</w:t>
      </w:r>
      <w:r>
        <w:t>,</w:t>
      </w:r>
      <w:r w:rsidRPr="001C661C">
        <w:t xml:space="preserve"> som naturligt hører sammen og udgør en gruppe, kan grupperes ved brug af en ramme</w:t>
      </w:r>
      <w:r>
        <w:t xml:space="preserve"> (HTML</w:t>
      </w:r>
      <w:r w:rsidR="00B00967">
        <w:fldChar w:fldCharType="begin"/>
      </w:r>
      <w:r>
        <w:instrText xml:space="preserve"> XE "</w:instrText>
      </w:r>
      <w:r w:rsidRPr="001F537A">
        <w:instrText>HTML</w:instrText>
      </w:r>
      <w:r>
        <w:instrText xml:space="preserve">" </w:instrText>
      </w:r>
      <w:r w:rsidR="00B00967">
        <w:fldChar w:fldCharType="end"/>
      </w:r>
      <w:r w:rsidR="00E61DCD">
        <w:t>-</w:t>
      </w:r>
      <w:r>
        <w:t>tagge</w:t>
      </w:r>
      <w:r w:rsidR="00056B90">
        <w:t>ne</w:t>
      </w:r>
      <w:r>
        <w:t xml:space="preserve"> </w:t>
      </w:r>
      <w:r w:rsidR="00056B90">
        <w:t>”</w:t>
      </w:r>
      <w:r>
        <w:t>fieldset</w:t>
      </w:r>
      <w:r w:rsidR="00056B90">
        <w:t>”</w:t>
      </w:r>
      <w:r w:rsidR="000616BC">
        <w:t xml:space="preserve"> og </w:t>
      </w:r>
      <w:r w:rsidR="00056B90">
        <w:t>”</w:t>
      </w:r>
      <w:r w:rsidR="000616BC">
        <w:t>legend</w:t>
      </w:r>
      <w:r w:rsidR="00056B90">
        <w:t xml:space="preserve">” </w:t>
      </w:r>
      <w:r>
        <w:t>kan anvendes til dette</w:t>
      </w:r>
      <w:r w:rsidR="000616BC">
        <w:t>, jf. succeskriterium 1.3.1, niveau A</w:t>
      </w:r>
      <w:r w:rsidR="008E4AA8">
        <w:t xml:space="preserve"> i WCAG</w:t>
      </w:r>
      <w:r w:rsidR="000616BC">
        <w:t>.</w:t>
      </w:r>
      <w:r>
        <w:t>)</w:t>
      </w:r>
    </w:p>
    <w:p w14:paraId="3B029C27" w14:textId="77777777" w:rsidR="00885A4A" w:rsidRDefault="00885A4A" w:rsidP="005C522E">
      <w:pPr>
        <w:pStyle w:val="TP-BodyText"/>
        <w:numPr>
          <w:ilvl w:val="1"/>
          <w:numId w:val="8"/>
        </w:numPr>
      </w:pPr>
      <w:r>
        <w:t>Som hovedregel anvendes rammer</w:t>
      </w:r>
      <w:r w:rsidR="008E4AA8">
        <w:t>,</w:t>
      </w:r>
      <w:r>
        <w:t xml:space="preserve"> når det</w:t>
      </w:r>
      <w:r w:rsidRPr="008B1FD8">
        <w:t xml:space="preserve"> ønskes at fremhæve eller gruppere dele af en formular. </w:t>
      </w:r>
    </w:p>
    <w:p w14:paraId="3B029C28" w14:textId="77777777" w:rsidR="00885A4A" w:rsidRDefault="00885A4A" w:rsidP="005C522E">
      <w:pPr>
        <w:pStyle w:val="TP-BodyText"/>
        <w:numPr>
          <w:ilvl w:val="1"/>
          <w:numId w:val="8"/>
        </w:numPr>
      </w:pPr>
      <w:r w:rsidRPr="008B1FD8">
        <w:t>Hvis en ramme anvendes til at gruppere felter, bør alle felter i formularen grupperes, så det ikke virker som en fremhævning</w:t>
      </w:r>
      <w:r>
        <w:t>.</w:t>
      </w:r>
    </w:p>
    <w:p w14:paraId="3B029C29" w14:textId="214A1D46" w:rsidR="00D47389" w:rsidRDefault="00885A4A" w:rsidP="005C522E">
      <w:pPr>
        <w:pStyle w:val="TP-BodyText"/>
        <w:numPr>
          <w:ilvl w:val="0"/>
          <w:numId w:val="8"/>
        </w:numPr>
      </w:pPr>
      <w:r>
        <w:t>Ved brug af datoangivelser skal der være mulighed for at vælge dato på en kalender. Dette for at sikre den korrekte brug af datoformat</w:t>
      </w:r>
      <w:r w:rsidR="00446992">
        <w:t xml:space="preserve"> og </w:t>
      </w:r>
      <w:r w:rsidR="0074219A">
        <w:t xml:space="preserve">for </w:t>
      </w:r>
      <w:r w:rsidR="00446992">
        <w:t xml:space="preserve">at gøre indtastningen </w:t>
      </w:r>
      <w:r>
        <w:t>nem</w:t>
      </w:r>
      <w:r w:rsidR="00446992">
        <w:t>mere for</w:t>
      </w:r>
      <w:r>
        <w:t xml:space="preserve"> brugeren</w:t>
      </w:r>
      <w:r w:rsidR="0052674A">
        <w:t>. I indtastningsfeltet vises</w:t>
      </w:r>
      <w:r w:rsidR="004F4F6D">
        <w:t xml:space="preserve"> datoformatet (fx </w:t>
      </w:r>
      <w:r w:rsidR="0052674A">
        <w:t>ddmmåååå</w:t>
      </w:r>
      <w:r w:rsidR="004F4F6D">
        <w:t>)</w:t>
      </w:r>
      <w:r w:rsidR="0052674A">
        <w:t>. Feltet skal defineres som datofelt.</w:t>
      </w:r>
    </w:p>
    <w:p w14:paraId="3B029C2A" w14:textId="77777777" w:rsidR="00D47389" w:rsidRDefault="0052674A" w:rsidP="005C522E">
      <w:pPr>
        <w:pStyle w:val="TP-BodyText"/>
        <w:numPr>
          <w:ilvl w:val="0"/>
          <w:numId w:val="8"/>
        </w:numPr>
      </w:pPr>
      <w:r>
        <w:t>I</w:t>
      </w:r>
      <w:r w:rsidR="00D47389">
        <w:t xml:space="preserve">ndtastningsfelter </w:t>
      </w:r>
      <w:r>
        <w:t xml:space="preserve">skal </w:t>
      </w:r>
      <w:r w:rsidR="00D47389">
        <w:t>definere</w:t>
      </w:r>
      <w:r>
        <w:t>s</w:t>
      </w:r>
      <w:r w:rsidR="00D47389">
        <w:t xml:space="preserve"> </w:t>
      </w:r>
      <w:r>
        <w:t xml:space="preserve">med </w:t>
      </w:r>
      <w:r w:rsidR="00D47389">
        <w:t>t</w:t>
      </w:r>
      <w:r w:rsidR="004F4F6D">
        <w:t xml:space="preserve">ype af indhold (bogstaver, </w:t>
      </w:r>
      <w:r w:rsidR="00D47389">
        <w:t>tal</w:t>
      </w:r>
      <w:r w:rsidR="004F4F6D">
        <w:t xml:space="preserve"> eller datoer</w:t>
      </w:r>
      <w:r w:rsidR="00D47389">
        <w:t>)</w:t>
      </w:r>
      <w:r>
        <w:t>. Der skal være fejlmeddelelse</w:t>
      </w:r>
      <w:r w:rsidR="004F4F6D">
        <w:t xml:space="preserve"> (valideringsfejl)</w:t>
      </w:r>
      <w:r>
        <w:t xml:space="preserve">, hvis brugeren indtaster </w:t>
      </w:r>
      <w:r w:rsidR="007349D4">
        <w:t xml:space="preserve">en </w:t>
      </w:r>
      <w:r>
        <w:t>forkert type indhold.</w:t>
      </w:r>
    </w:p>
    <w:p w14:paraId="3B029C2D" w14:textId="73DD98D5" w:rsidR="00B954F2" w:rsidRDefault="004F4F6D" w:rsidP="00C362BA">
      <w:pPr>
        <w:pStyle w:val="TP-BodyText"/>
        <w:numPr>
          <w:ilvl w:val="0"/>
          <w:numId w:val="8"/>
        </w:numPr>
      </w:pPr>
      <w:r>
        <w:t xml:space="preserve">Ved komplekse indtastninger skal brugeren have en opsummering af indtastede oplysninger, som gør det muligt at gennemse, bekræfte eller rette information inden endelig indsendelse. </w:t>
      </w:r>
      <w:bookmarkStart w:id="681" w:name="_Toc208240177"/>
      <w:bookmarkStart w:id="682" w:name="_Toc208651476"/>
      <w:bookmarkStart w:id="683" w:name="_Toc210450676"/>
      <w:bookmarkStart w:id="684" w:name="_Toc210450862"/>
      <w:bookmarkStart w:id="685" w:name="_Toc206303658"/>
      <w:bookmarkStart w:id="686" w:name="_Toc206311920"/>
      <w:bookmarkStart w:id="687" w:name="_Toc206320982"/>
      <w:bookmarkStart w:id="688" w:name="_Toc208240178"/>
      <w:bookmarkStart w:id="689" w:name="_Toc208651477"/>
      <w:bookmarkStart w:id="690" w:name="_Toc210450677"/>
      <w:bookmarkStart w:id="691" w:name="_Toc210450863"/>
      <w:bookmarkStart w:id="692" w:name="_Toc206303660"/>
      <w:bookmarkStart w:id="693" w:name="_Toc206311922"/>
      <w:bookmarkStart w:id="694" w:name="_Toc206320984"/>
      <w:bookmarkStart w:id="695" w:name="_Toc208240180"/>
      <w:bookmarkStart w:id="696" w:name="_Toc208651479"/>
      <w:bookmarkStart w:id="697" w:name="_Toc210450679"/>
      <w:bookmarkStart w:id="698" w:name="_Toc210450865"/>
      <w:bookmarkStart w:id="699" w:name="_Toc206303661"/>
      <w:bookmarkStart w:id="700" w:name="_Toc206311923"/>
      <w:bookmarkStart w:id="701" w:name="_Toc206320985"/>
      <w:bookmarkStart w:id="702" w:name="_Toc208240181"/>
      <w:bookmarkStart w:id="703" w:name="_Toc208651480"/>
      <w:bookmarkStart w:id="704" w:name="_Toc210450680"/>
      <w:bookmarkStart w:id="705" w:name="_Toc210450866"/>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p w14:paraId="3B029C2E" w14:textId="77777777" w:rsidR="00885A4A" w:rsidRPr="001C661C" w:rsidRDefault="00885A4A" w:rsidP="00885A4A"/>
    <w:p w14:paraId="3B029C2F" w14:textId="77777777" w:rsidR="00885A4A" w:rsidRPr="001C661C" w:rsidRDefault="00885A4A" w:rsidP="00885A4A">
      <w:pPr>
        <w:pStyle w:val="TP-Heading2"/>
        <w:rPr>
          <w:lang w:val="da-DK"/>
        </w:rPr>
      </w:pPr>
      <w:bookmarkStart w:id="706" w:name="_Toc208651486"/>
      <w:bookmarkStart w:id="707" w:name="_Toc210450686"/>
      <w:bookmarkStart w:id="708" w:name="_Toc210450872"/>
      <w:bookmarkStart w:id="709" w:name="_Toc158102701"/>
      <w:bookmarkStart w:id="710" w:name="_Toc158102852"/>
      <w:bookmarkStart w:id="711" w:name="_Toc152129344"/>
      <w:bookmarkStart w:id="712" w:name="_Toc334622870"/>
      <w:bookmarkEnd w:id="706"/>
      <w:bookmarkEnd w:id="707"/>
      <w:bookmarkEnd w:id="708"/>
      <w:bookmarkEnd w:id="709"/>
      <w:bookmarkEnd w:id="710"/>
      <w:r w:rsidRPr="001C661C">
        <w:rPr>
          <w:lang w:val="da-DK"/>
        </w:rPr>
        <w:t>Radiobuttons og checkbokse</w:t>
      </w:r>
      <w:bookmarkEnd w:id="711"/>
      <w:bookmarkEnd w:id="712"/>
      <w:r w:rsidR="00B00967">
        <w:rPr>
          <w:lang w:val="da-DK"/>
        </w:rPr>
        <w:fldChar w:fldCharType="begin"/>
      </w:r>
      <w:r>
        <w:instrText xml:space="preserve"> XE "</w:instrText>
      </w:r>
      <w:r w:rsidRPr="00E129DF">
        <w:instrText>Checkbokse</w:instrText>
      </w:r>
      <w:r>
        <w:instrText xml:space="preserve">" </w:instrText>
      </w:r>
      <w:r w:rsidR="00B00967">
        <w:rPr>
          <w:lang w:val="da-DK"/>
        </w:rPr>
        <w:fldChar w:fldCharType="end"/>
      </w:r>
    </w:p>
    <w:p w14:paraId="3B029C30" w14:textId="77777777" w:rsidR="00885A4A" w:rsidRPr="001C661C" w:rsidRDefault="00885A4A" w:rsidP="00C362BA">
      <w:pPr>
        <w:pStyle w:val="TP-BodyText"/>
        <w:spacing w:before="0"/>
      </w:pPr>
      <w:r w:rsidRPr="001C661C">
        <w:t>Følgende retningslin</w:t>
      </w:r>
      <w:r w:rsidR="00206BA5">
        <w:t>j</w:t>
      </w:r>
      <w:r w:rsidRPr="001C661C">
        <w:t>er gælder for anvendelse af radiobuttons</w:t>
      </w:r>
      <w:r w:rsidR="00B00967">
        <w:fldChar w:fldCharType="begin"/>
      </w:r>
      <w:r>
        <w:instrText xml:space="preserve"> XE "</w:instrText>
      </w:r>
      <w:r w:rsidRPr="00E129DF">
        <w:instrText>Radiobuttons</w:instrText>
      </w:r>
      <w:r>
        <w:instrText xml:space="preserve">" </w:instrText>
      </w:r>
      <w:r w:rsidR="00B00967">
        <w:fldChar w:fldCharType="end"/>
      </w:r>
      <w:r w:rsidRPr="001C661C">
        <w:t xml:space="preserve"> og checkbokse</w:t>
      </w:r>
      <w:r w:rsidR="00B00967">
        <w:fldChar w:fldCharType="begin"/>
      </w:r>
      <w:r>
        <w:instrText xml:space="preserve"> XE "</w:instrText>
      </w:r>
      <w:r w:rsidRPr="00E129DF">
        <w:instrText>Checkbokse</w:instrText>
      </w:r>
      <w:r>
        <w:instrText xml:space="preserve">" </w:instrText>
      </w:r>
      <w:r w:rsidR="00B00967">
        <w:fldChar w:fldCharType="end"/>
      </w:r>
      <w:r w:rsidRPr="001C661C">
        <w:t>:</w:t>
      </w:r>
    </w:p>
    <w:p w14:paraId="3B029C31" w14:textId="77777777" w:rsidR="00885A4A" w:rsidRPr="00F75309" w:rsidRDefault="00885A4A" w:rsidP="00885A4A">
      <w:pPr>
        <w:pStyle w:val="TP-Bullit1"/>
        <w:tabs>
          <w:tab w:val="clear" w:pos="1080"/>
        </w:tabs>
      </w:pPr>
      <w:r w:rsidRPr="00F75309">
        <w:rPr>
          <w:b/>
        </w:rPr>
        <w:t>Radiobuttons</w:t>
      </w:r>
      <w:r w:rsidRPr="00F75309">
        <w:t xml:space="preserve"> anvendes</w:t>
      </w:r>
      <w:r w:rsidR="007349D4">
        <w:t>,</w:t>
      </w:r>
      <w:r w:rsidRPr="00F75309">
        <w:t xml:space="preserve"> når der er 2 eller flere valgmuligheder som gensidigt udelukker hinanden. Dvs</w:t>
      </w:r>
      <w:r w:rsidR="004F4F6D">
        <w:t>. brugeren kan og må kun vælge é</w:t>
      </w:r>
      <w:r w:rsidRPr="00F75309">
        <w:t>n af mulighederne, og skal vælge en af mulighederne.</w:t>
      </w:r>
    </w:p>
    <w:p w14:paraId="3B029C32" w14:textId="1B1E4FD5" w:rsidR="00885A4A" w:rsidRPr="00F75309" w:rsidRDefault="004F4F6D" w:rsidP="00885A4A">
      <w:pPr>
        <w:pStyle w:val="TP-Bullit1"/>
        <w:tabs>
          <w:tab w:val="clear" w:pos="1080"/>
        </w:tabs>
      </w:pPr>
      <w:r>
        <w:rPr>
          <w:b/>
        </w:rPr>
        <w:t>Checkbokse</w:t>
      </w:r>
      <w:r w:rsidR="00885A4A" w:rsidRPr="00F75309">
        <w:t xml:space="preserve"> </w:t>
      </w:r>
      <w:r w:rsidR="007349D4">
        <w:t>(</w:t>
      </w:r>
      <w:r w:rsidR="00336C45">
        <w:t>afkrydsningsfelter</w:t>
      </w:r>
      <w:r w:rsidR="007349D4">
        <w:t>)</w:t>
      </w:r>
      <w:r w:rsidR="00336C45">
        <w:t xml:space="preserve"> </w:t>
      </w:r>
      <w:r w:rsidR="00885A4A" w:rsidRPr="00F75309">
        <w:t>anvendes</w:t>
      </w:r>
      <w:r w:rsidR="007349D4">
        <w:t>,</w:t>
      </w:r>
      <w:r w:rsidR="00885A4A" w:rsidRPr="00F75309">
        <w:t xml:space="preserve"> når der er en liste af valgmuligheder, hvor brugeren kan vælge 0 eller fle</w:t>
      </w:r>
      <w:r>
        <w:t>re af valgmulighederne. Checkboks</w:t>
      </w:r>
      <w:r w:rsidR="00885A4A" w:rsidRPr="00F75309">
        <w:t>e er således uafhængige af hinanden.</w:t>
      </w:r>
    </w:p>
    <w:p w14:paraId="3B029C33" w14:textId="74E964CF" w:rsidR="00885A4A" w:rsidRPr="001C661C" w:rsidRDefault="00885A4A" w:rsidP="00885A4A">
      <w:pPr>
        <w:pStyle w:val="TP-Bullit1"/>
        <w:tabs>
          <w:tab w:val="clear" w:pos="1080"/>
        </w:tabs>
        <w:rPr>
          <w:lang w:eastAsia="en-US"/>
        </w:rPr>
      </w:pPr>
      <w:r w:rsidRPr="00F75309">
        <w:rPr>
          <w:b/>
        </w:rPr>
        <w:t>Stand-alone chec</w:t>
      </w:r>
      <w:r w:rsidR="004F4F6D">
        <w:rPr>
          <w:b/>
        </w:rPr>
        <w:t>kboks</w:t>
      </w:r>
      <w:r w:rsidRPr="00F75309">
        <w:rPr>
          <w:b/>
        </w:rPr>
        <w:t xml:space="preserve"> </w:t>
      </w:r>
      <w:r w:rsidRPr="00F75309">
        <w:t xml:space="preserve">anvendes, hvis brugeren har mulighed for at </w:t>
      </w:r>
      <w:r>
        <w:t>vælge é</w:t>
      </w:r>
      <w:r w:rsidRPr="00F75309">
        <w:t>n enkelt valgmulighed</w:t>
      </w:r>
      <w:r w:rsidRPr="001C661C">
        <w:rPr>
          <w:lang w:eastAsia="en-US"/>
        </w:rPr>
        <w:t>.</w:t>
      </w:r>
    </w:p>
    <w:p w14:paraId="3B029C34" w14:textId="77777777" w:rsidR="00885A4A" w:rsidRPr="001C661C" w:rsidRDefault="00885A4A" w:rsidP="00885A4A">
      <w:pPr>
        <w:pStyle w:val="TP-Bullit1"/>
        <w:numPr>
          <w:ilvl w:val="0"/>
          <w:numId w:val="0"/>
        </w:numPr>
        <w:ind w:left="284"/>
        <w:rPr>
          <w:color w:val="000000"/>
          <w:szCs w:val="18"/>
          <w:lang w:eastAsia="en-US"/>
        </w:rPr>
      </w:pPr>
    </w:p>
    <w:p w14:paraId="3B029C35" w14:textId="77777777" w:rsidR="00885A4A" w:rsidRPr="001C661C" w:rsidRDefault="00885A4A" w:rsidP="007349D4">
      <w:pPr>
        <w:pStyle w:val="TP-Heading3"/>
      </w:pPr>
      <w:bookmarkStart w:id="713" w:name="_Toc152129345"/>
      <w:bookmarkStart w:id="714" w:name="_Toc334622871"/>
      <w:r w:rsidRPr="001C661C">
        <w:t>Korrekt brug af radiobuttons</w:t>
      </w:r>
      <w:bookmarkEnd w:id="713"/>
      <w:bookmarkEnd w:id="714"/>
      <w:r w:rsidR="00B00967">
        <w:fldChar w:fldCharType="begin"/>
      </w:r>
      <w:r>
        <w:instrText xml:space="preserve"> XE "</w:instrText>
      </w:r>
      <w:r w:rsidRPr="00E129DF">
        <w:instrText>Radiobuttons</w:instrText>
      </w:r>
      <w:r>
        <w:instrText xml:space="preserve">" </w:instrText>
      </w:r>
      <w:r w:rsidR="00B00967">
        <w:fldChar w:fldCharType="end"/>
      </w:r>
    </w:p>
    <w:p w14:paraId="3B029C36" w14:textId="77777777" w:rsidR="00885A4A" w:rsidRPr="001C661C" w:rsidRDefault="00885A4A" w:rsidP="00C362BA">
      <w:pPr>
        <w:pStyle w:val="TP-BodyText"/>
        <w:spacing w:before="240"/>
      </w:pPr>
      <w:r w:rsidRPr="001C661C">
        <w:t>Valgmuligheder angivet i radiobuttons</w:t>
      </w:r>
      <w:r w:rsidR="00B00967">
        <w:fldChar w:fldCharType="begin"/>
      </w:r>
      <w:r>
        <w:instrText xml:space="preserve"> XE "</w:instrText>
      </w:r>
      <w:r w:rsidRPr="00E129DF">
        <w:instrText>Radiobuttons</w:instrText>
      </w:r>
      <w:r>
        <w:instrText xml:space="preserve">" </w:instrText>
      </w:r>
      <w:r w:rsidR="00B00967">
        <w:fldChar w:fldCharType="end"/>
      </w:r>
      <w:r w:rsidRPr="001C661C">
        <w:t xml:space="preserve"> og checkbokse</w:t>
      </w:r>
      <w:r w:rsidR="00B00967">
        <w:fldChar w:fldCharType="begin"/>
      </w:r>
      <w:r>
        <w:instrText xml:space="preserve"> XE "</w:instrText>
      </w:r>
      <w:r w:rsidRPr="00E129DF">
        <w:instrText>Checkbokse</w:instrText>
      </w:r>
      <w:r>
        <w:instrText xml:space="preserve">" </w:instrText>
      </w:r>
      <w:r w:rsidR="00B00967">
        <w:fldChar w:fldCharType="end"/>
      </w:r>
      <w:r w:rsidRPr="001C661C">
        <w:t xml:space="preserve"> placeres vertikalt under hinanden, for at lette brugerens overblik. Det kan være svært i et skalerba</w:t>
      </w:r>
      <w:r w:rsidR="00B900E0">
        <w:t>rt design at sørge for at fx</w:t>
      </w:r>
      <w:r w:rsidRPr="001C661C">
        <w:t xml:space="preserve"> en radiobutton står lige ved siden af dens ledetekst, hvis ikke valgmulighederne placeres vertikalt og venstrestillet.</w:t>
      </w:r>
    </w:p>
    <w:p w14:paraId="3B029C37" w14:textId="77777777" w:rsidR="00885A4A" w:rsidRDefault="00885A4A" w:rsidP="00885A4A">
      <w:pPr>
        <w:pStyle w:val="TP-BodyText"/>
      </w:pPr>
      <w:r>
        <w:rPr>
          <w:noProof/>
        </w:rPr>
        <w:drawing>
          <wp:inline distT="0" distB="0" distL="0" distR="0" wp14:anchorId="3B029D60" wp14:editId="3B029D61">
            <wp:extent cx="962025" cy="542925"/>
            <wp:effectExtent l="0" t="0" r="9525"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62025" cy="542925"/>
                    </a:xfrm>
                    <a:prstGeom prst="rect">
                      <a:avLst/>
                    </a:prstGeom>
                    <a:noFill/>
                    <a:ln>
                      <a:noFill/>
                    </a:ln>
                  </pic:spPr>
                </pic:pic>
              </a:graphicData>
            </a:graphic>
          </wp:inline>
        </w:drawing>
      </w:r>
    </w:p>
    <w:p w14:paraId="3B029C39" w14:textId="3FB00049" w:rsidR="00885A4A" w:rsidRPr="001C661C" w:rsidRDefault="007349D4" w:rsidP="00885A4A">
      <w:pPr>
        <w:pStyle w:val="TP-BodyText"/>
      </w:pPr>
      <w:r>
        <w:t>Med denne løsning er d</w:t>
      </w:r>
      <w:r w:rsidRPr="001C661C">
        <w:t xml:space="preserve">et </w:t>
      </w:r>
      <w:r w:rsidR="00885A4A" w:rsidRPr="001C661C">
        <w:t xml:space="preserve">nemt at se, hvor man skal klikke, for at vælge en af valgmulighederne, </w:t>
      </w:r>
      <w:r>
        <w:t xml:space="preserve">og </w:t>
      </w:r>
      <w:r w:rsidR="00885A4A" w:rsidRPr="001C661C">
        <w:t>disse er meget overskuelige.</w:t>
      </w:r>
      <w:r w:rsidR="004A1DEB">
        <w:t xml:space="preserve"> Det er muligt at klikke på hele området </w:t>
      </w:r>
      <w:r w:rsidR="00206BA5">
        <w:t>(</w:t>
      </w:r>
      <w:r w:rsidR="004A1DEB">
        <w:t>inkl. ordet) ’ugentligt’ for at aktivere denne valgmulighed</w:t>
      </w:r>
      <w:r w:rsidR="00B900E0">
        <w:t>.</w:t>
      </w:r>
    </w:p>
    <w:p w14:paraId="3B029C3A" w14:textId="77777777" w:rsidR="00885A4A" w:rsidRPr="001C661C" w:rsidRDefault="00885A4A" w:rsidP="007349D4">
      <w:pPr>
        <w:pStyle w:val="TP-Heading3"/>
      </w:pPr>
      <w:bookmarkStart w:id="715" w:name="_Toc152129346"/>
      <w:bookmarkStart w:id="716" w:name="_Toc334622872"/>
      <w:r>
        <w:t>Ukorrekt</w:t>
      </w:r>
      <w:r w:rsidRPr="001C661C">
        <w:t xml:space="preserve"> brug af radiobuttons</w:t>
      </w:r>
      <w:bookmarkEnd w:id="715"/>
      <w:bookmarkEnd w:id="716"/>
      <w:r w:rsidR="00B00967">
        <w:fldChar w:fldCharType="begin"/>
      </w:r>
      <w:r>
        <w:instrText xml:space="preserve"> XE "</w:instrText>
      </w:r>
      <w:r w:rsidRPr="00E129DF">
        <w:instrText>Radiobuttons</w:instrText>
      </w:r>
      <w:r>
        <w:instrText xml:space="preserve">" </w:instrText>
      </w:r>
      <w:r w:rsidR="00B00967">
        <w:fldChar w:fldCharType="end"/>
      </w:r>
    </w:p>
    <w:p w14:paraId="3B029C3B" w14:textId="77777777" w:rsidR="00885A4A" w:rsidRPr="001C661C" w:rsidRDefault="00885A4A" w:rsidP="00C362BA">
      <w:pPr>
        <w:pStyle w:val="TP-BodyText"/>
        <w:spacing w:before="240"/>
      </w:pPr>
      <w:r>
        <w:rPr>
          <w:noProof/>
        </w:rPr>
        <w:drawing>
          <wp:inline distT="0" distB="0" distL="0" distR="0" wp14:anchorId="3B029D62" wp14:editId="3B029D63">
            <wp:extent cx="3800475" cy="190500"/>
            <wp:effectExtent l="0" t="0" r="952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00475" cy="190500"/>
                    </a:xfrm>
                    <a:prstGeom prst="rect">
                      <a:avLst/>
                    </a:prstGeom>
                    <a:noFill/>
                    <a:ln>
                      <a:noFill/>
                    </a:ln>
                  </pic:spPr>
                </pic:pic>
              </a:graphicData>
            </a:graphic>
          </wp:inline>
        </w:drawing>
      </w:r>
    </w:p>
    <w:p w14:paraId="3B029C3C" w14:textId="5ADEE229" w:rsidR="00885A4A" w:rsidRPr="001C661C" w:rsidRDefault="007349D4" w:rsidP="00885A4A">
      <w:pPr>
        <w:pStyle w:val="TP-BodyText"/>
      </w:pPr>
      <w:r>
        <w:lastRenderedPageBreak/>
        <w:t>Med denne løsning er d</w:t>
      </w:r>
      <w:r w:rsidR="00885A4A" w:rsidRPr="001C661C">
        <w:t xml:space="preserve">et er vanskeligt for brugeren umiddelbart at se, hvor han skal klikke for at vælge </w:t>
      </w:r>
      <w:r>
        <w:t>’m</w:t>
      </w:r>
      <w:r w:rsidRPr="001C661C">
        <w:t>ånedligt</w:t>
      </w:r>
      <w:r>
        <w:t>’</w:t>
      </w:r>
      <w:r w:rsidRPr="001C661C">
        <w:t xml:space="preserve"> </w:t>
      </w:r>
      <w:r w:rsidR="00885A4A" w:rsidRPr="001C661C">
        <w:t>i liste</w:t>
      </w:r>
      <w:r>
        <w:t>n</w:t>
      </w:r>
      <w:r w:rsidR="00885A4A" w:rsidRPr="001C661C">
        <w:t xml:space="preserve"> af valgmuligheder.</w:t>
      </w:r>
    </w:p>
    <w:p w14:paraId="3B029C3D" w14:textId="6EE42F1F" w:rsidR="00885A4A" w:rsidRPr="001C661C" w:rsidRDefault="00885A4A" w:rsidP="00885A4A">
      <w:pPr>
        <w:pStyle w:val="TP-BodyText"/>
      </w:pPr>
      <w:r w:rsidRPr="001C661C">
        <w:t>Radiobuttons og checkbokse</w:t>
      </w:r>
      <w:r w:rsidR="00B00967">
        <w:fldChar w:fldCharType="begin"/>
      </w:r>
      <w:r>
        <w:instrText xml:space="preserve"> XE "</w:instrText>
      </w:r>
      <w:r w:rsidRPr="00E129DF">
        <w:instrText>Checkbokse</w:instrText>
      </w:r>
      <w:r>
        <w:instrText xml:space="preserve">" </w:instrText>
      </w:r>
      <w:r w:rsidR="00B00967">
        <w:fldChar w:fldCharType="end"/>
      </w:r>
      <w:r w:rsidRPr="001C661C">
        <w:t xml:space="preserve"> må aldrig anvendes til at lede brugeren til en ny side. Til dette formål anvendes kun links</w:t>
      </w:r>
      <w:r w:rsidR="00206BA5">
        <w:t xml:space="preserve"> eller </w:t>
      </w:r>
      <w:r w:rsidRPr="001C661C">
        <w:t>navigationen</w:t>
      </w:r>
      <w:r w:rsidR="00206BA5">
        <w:t>.</w:t>
      </w:r>
    </w:p>
    <w:p w14:paraId="3B029C3E" w14:textId="77777777" w:rsidR="00885A4A" w:rsidRPr="001C661C" w:rsidRDefault="00885A4A" w:rsidP="007349D4">
      <w:pPr>
        <w:pStyle w:val="TP-Heading3"/>
        <w:rPr>
          <w:lang w:eastAsia="en-US"/>
        </w:rPr>
      </w:pPr>
      <w:bookmarkStart w:id="717" w:name="_Toc152129347"/>
      <w:bookmarkStart w:id="718" w:name="_Toc334622873"/>
      <w:r w:rsidRPr="001C661C">
        <w:rPr>
          <w:lang w:eastAsia="en-US"/>
        </w:rPr>
        <w:t>Ledetekster</w:t>
      </w:r>
      <w:bookmarkEnd w:id="717"/>
      <w:r w:rsidR="00B00967">
        <w:rPr>
          <w:lang w:eastAsia="en-US"/>
        </w:rPr>
        <w:fldChar w:fldCharType="begin"/>
      </w:r>
      <w:r>
        <w:instrText xml:space="preserve"> XE "</w:instrText>
      </w:r>
      <w:r w:rsidRPr="00E129DF">
        <w:rPr>
          <w:lang w:eastAsia="en-US"/>
        </w:rPr>
        <w:instrText>Ledetekster</w:instrText>
      </w:r>
      <w:r>
        <w:instrText xml:space="preserve">" </w:instrText>
      </w:r>
      <w:r w:rsidR="00B00967">
        <w:rPr>
          <w:lang w:eastAsia="en-US"/>
        </w:rPr>
        <w:fldChar w:fldCharType="end"/>
      </w:r>
      <w:r w:rsidRPr="001C661C">
        <w:rPr>
          <w:lang w:eastAsia="en-US"/>
        </w:rPr>
        <w:t xml:space="preserve"> </w:t>
      </w:r>
      <w:r w:rsidR="00B900E0">
        <w:rPr>
          <w:lang w:eastAsia="en-US"/>
        </w:rPr>
        <w:t>til radiobuttons og checkbokse</w:t>
      </w:r>
      <w:bookmarkEnd w:id="718"/>
    </w:p>
    <w:p w14:paraId="3B029C3F" w14:textId="77777777" w:rsidR="00885A4A" w:rsidRPr="008269D4" w:rsidRDefault="00885A4A" w:rsidP="00C362BA">
      <w:pPr>
        <w:pStyle w:val="TP-BodyText"/>
        <w:spacing w:before="240"/>
        <w:rPr>
          <w:lang w:eastAsia="en-US"/>
        </w:rPr>
      </w:pPr>
      <w:r w:rsidRPr="001C661C">
        <w:rPr>
          <w:lang w:eastAsia="en-US"/>
        </w:rPr>
        <w:t>Ledetekster</w:t>
      </w:r>
      <w:r w:rsidR="00B00967">
        <w:rPr>
          <w:lang w:eastAsia="en-US"/>
        </w:rPr>
        <w:fldChar w:fldCharType="begin"/>
      </w:r>
      <w:r>
        <w:instrText xml:space="preserve"> XE "</w:instrText>
      </w:r>
      <w:r w:rsidRPr="00E129DF">
        <w:rPr>
          <w:lang w:eastAsia="en-US"/>
        </w:rPr>
        <w:instrText>Ledetekster</w:instrText>
      </w:r>
      <w:r>
        <w:instrText xml:space="preserve">" </w:instrText>
      </w:r>
      <w:r w:rsidR="00B00967">
        <w:rPr>
          <w:lang w:eastAsia="en-US"/>
        </w:rPr>
        <w:fldChar w:fldCharType="end"/>
      </w:r>
      <w:r w:rsidRPr="001C661C">
        <w:rPr>
          <w:lang w:eastAsia="en-US"/>
        </w:rPr>
        <w:t xml:space="preserve"> til radiobuttons</w:t>
      </w:r>
      <w:r w:rsidR="00B00967">
        <w:rPr>
          <w:lang w:eastAsia="en-US"/>
        </w:rPr>
        <w:fldChar w:fldCharType="begin"/>
      </w:r>
      <w:r>
        <w:instrText xml:space="preserve"> XE "</w:instrText>
      </w:r>
      <w:r w:rsidRPr="00E129DF">
        <w:instrText>Radiobuttons</w:instrText>
      </w:r>
      <w:r>
        <w:instrText xml:space="preserve">" </w:instrText>
      </w:r>
      <w:r w:rsidR="00B00967">
        <w:rPr>
          <w:lang w:eastAsia="en-US"/>
        </w:rPr>
        <w:fldChar w:fldCharType="end"/>
      </w:r>
      <w:r w:rsidRPr="001C661C">
        <w:rPr>
          <w:lang w:eastAsia="en-US"/>
        </w:rPr>
        <w:t xml:space="preserve"> og checkbokse</w:t>
      </w:r>
      <w:r w:rsidR="00B00967">
        <w:rPr>
          <w:lang w:eastAsia="en-US"/>
        </w:rPr>
        <w:fldChar w:fldCharType="begin"/>
      </w:r>
      <w:r>
        <w:instrText xml:space="preserve"> XE "</w:instrText>
      </w:r>
      <w:r w:rsidRPr="00E129DF">
        <w:instrText>Checkbokse</w:instrText>
      </w:r>
      <w:r>
        <w:instrText xml:space="preserve">" </w:instrText>
      </w:r>
      <w:r w:rsidR="00B00967">
        <w:rPr>
          <w:lang w:eastAsia="en-US"/>
        </w:rPr>
        <w:fldChar w:fldCharType="end"/>
      </w:r>
      <w:r w:rsidRPr="001C661C">
        <w:rPr>
          <w:lang w:eastAsia="en-US"/>
        </w:rPr>
        <w:t xml:space="preserve"> skal gøres klikbare ved brug af taggen </w:t>
      </w:r>
      <w:r w:rsidR="007349D4">
        <w:rPr>
          <w:lang w:eastAsia="en-US"/>
        </w:rPr>
        <w:t>”</w:t>
      </w:r>
      <w:r w:rsidRPr="001C661C">
        <w:rPr>
          <w:lang w:eastAsia="en-US"/>
        </w:rPr>
        <w:t>&lt;LABEL&gt;</w:t>
      </w:r>
      <w:r w:rsidR="007349D4">
        <w:rPr>
          <w:lang w:eastAsia="en-US"/>
        </w:rPr>
        <w:t>”</w:t>
      </w:r>
      <w:r>
        <w:rPr>
          <w:lang w:eastAsia="en-US"/>
        </w:rPr>
        <w:t>,</w:t>
      </w:r>
      <w:r w:rsidRPr="001C661C">
        <w:rPr>
          <w:lang w:eastAsia="en-US"/>
        </w:rPr>
        <w:t xml:space="preserve"> </w:t>
      </w:r>
      <w:r w:rsidRPr="008269D4">
        <w:rPr>
          <w:lang w:eastAsia="en-US"/>
        </w:rPr>
        <w:t>så det klikbare område bl</w:t>
      </w:r>
      <w:r>
        <w:rPr>
          <w:lang w:eastAsia="en-US"/>
        </w:rPr>
        <w:t>iver større og dermed mere tilgængeligt.</w:t>
      </w:r>
    </w:p>
    <w:p w14:paraId="3B029C40" w14:textId="462C9B03" w:rsidR="00885A4A" w:rsidRDefault="00885A4A" w:rsidP="00885A4A">
      <w:pPr>
        <w:pStyle w:val="TP-BodyText"/>
        <w:rPr>
          <w:lang w:eastAsia="en-US"/>
        </w:rPr>
      </w:pPr>
      <w:r w:rsidRPr="001C661C">
        <w:rPr>
          <w:lang w:eastAsia="en-US"/>
        </w:rPr>
        <w:t xml:space="preserve">Ledeteksten skal altid stå </w:t>
      </w:r>
      <w:r>
        <w:rPr>
          <w:lang w:eastAsia="en-US"/>
        </w:rPr>
        <w:t>efter</w:t>
      </w:r>
      <w:r w:rsidRPr="001C661C">
        <w:rPr>
          <w:lang w:eastAsia="en-US"/>
        </w:rPr>
        <w:t xml:space="preserve"> den checkbox eller radiobutton</w:t>
      </w:r>
      <w:r w:rsidR="00B900E0">
        <w:rPr>
          <w:lang w:eastAsia="en-US"/>
        </w:rPr>
        <w:t>,</w:t>
      </w:r>
      <w:r w:rsidRPr="001C661C">
        <w:rPr>
          <w:lang w:eastAsia="en-US"/>
        </w:rPr>
        <w:t xml:space="preserve"> den tilhører.</w:t>
      </w:r>
      <w:r w:rsidR="001053A3">
        <w:rPr>
          <w:lang w:eastAsia="en-US"/>
        </w:rPr>
        <w:t xml:space="preserve"> Ledetekster skal eksplicit tilknyttes checkbokse, radiobuttons eller formularfelter vha. attributten </w:t>
      </w:r>
      <w:r w:rsidR="004A327D">
        <w:rPr>
          <w:lang w:eastAsia="en-US"/>
        </w:rPr>
        <w:t>”</w:t>
      </w:r>
      <w:r w:rsidR="001053A3">
        <w:rPr>
          <w:lang w:eastAsia="en-US"/>
        </w:rPr>
        <w:t xml:space="preserve">Label for=”” </w:t>
      </w:r>
      <w:r w:rsidR="004A327D">
        <w:rPr>
          <w:lang w:eastAsia="en-US"/>
        </w:rPr>
        <w:t>”</w:t>
      </w:r>
      <w:r w:rsidR="001053A3">
        <w:rPr>
          <w:lang w:eastAsia="en-US"/>
        </w:rPr>
        <w:t>(succeskriterium 1.3.1</w:t>
      </w:r>
      <w:r w:rsidR="00B900E0">
        <w:rPr>
          <w:lang w:eastAsia="en-US"/>
        </w:rPr>
        <w:t xml:space="preserve"> i WCAG</w:t>
      </w:r>
      <w:r w:rsidR="001053A3">
        <w:rPr>
          <w:lang w:eastAsia="en-US"/>
        </w:rPr>
        <w:t>)</w:t>
      </w:r>
      <w:r w:rsidR="00B900E0">
        <w:rPr>
          <w:lang w:eastAsia="en-US"/>
        </w:rPr>
        <w:t>.</w:t>
      </w:r>
    </w:p>
    <w:p w14:paraId="3B029C41" w14:textId="15C75F5E" w:rsidR="00885A4A" w:rsidRPr="001C661C" w:rsidRDefault="00885A4A" w:rsidP="00885A4A">
      <w:pPr>
        <w:pStyle w:val="TP-BodyText"/>
        <w:rPr>
          <w:lang w:eastAsia="en-US"/>
        </w:rPr>
      </w:pPr>
      <w:r>
        <w:rPr>
          <w:lang w:eastAsia="en-US"/>
        </w:rPr>
        <w:t>Hvis der til en ledetekst</w:t>
      </w:r>
      <w:r w:rsidR="00B900E0">
        <w:rPr>
          <w:lang w:eastAsia="en-US"/>
        </w:rPr>
        <w:t xml:space="preserve"> er associeret mere end én</w:t>
      </w:r>
      <w:r>
        <w:rPr>
          <w:lang w:eastAsia="en-US"/>
        </w:rPr>
        <w:t xml:space="preserve"> checkboks</w:t>
      </w:r>
      <w:r w:rsidR="00B900E0">
        <w:rPr>
          <w:lang w:eastAsia="en-US"/>
        </w:rPr>
        <w:t>,</w:t>
      </w:r>
      <w:r>
        <w:rPr>
          <w:lang w:eastAsia="en-US"/>
        </w:rPr>
        <w:t xml:space="preserve"> skal der ikke forekomme automatisk afkrydsning.</w:t>
      </w:r>
    </w:p>
    <w:p w14:paraId="3B029C42" w14:textId="77777777" w:rsidR="00885A4A" w:rsidRPr="001C661C" w:rsidRDefault="00885A4A" w:rsidP="007349D4">
      <w:pPr>
        <w:pStyle w:val="TP-Heading3"/>
        <w:rPr>
          <w:lang w:eastAsia="en-US"/>
        </w:rPr>
      </w:pPr>
      <w:bookmarkStart w:id="719" w:name="_Toc152129348"/>
      <w:bookmarkStart w:id="720" w:name="_Toc334622874"/>
      <w:r w:rsidRPr="001C661C">
        <w:rPr>
          <w:lang w:eastAsia="en-US"/>
        </w:rPr>
        <w:t>Radiobuttons i stedet for dropdown</w:t>
      </w:r>
      <w:bookmarkEnd w:id="719"/>
      <w:bookmarkEnd w:id="720"/>
    </w:p>
    <w:p w14:paraId="3B029C43" w14:textId="77777777" w:rsidR="00885A4A" w:rsidRPr="001C661C" w:rsidRDefault="00885A4A" w:rsidP="00C362BA">
      <w:pPr>
        <w:pStyle w:val="TP-BodyText"/>
        <w:spacing w:before="240"/>
        <w:rPr>
          <w:lang w:eastAsia="en-US"/>
        </w:rPr>
      </w:pPr>
      <w:r w:rsidRPr="001C661C">
        <w:rPr>
          <w:lang w:eastAsia="en-US"/>
        </w:rPr>
        <w:t>I videst muligt omfang skal der anvendes radiobuttons</w:t>
      </w:r>
      <w:r w:rsidR="00B00967">
        <w:rPr>
          <w:lang w:eastAsia="en-US"/>
        </w:rPr>
        <w:fldChar w:fldCharType="begin"/>
      </w:r>
      <w:r>
        <w:instrText xml:space="preserve"> XE "</w:instrText>
      </w:r>
      <w:r w:rsidRPr="00E129DF">
        <w:instrText>Radiobuttons</w:instrText>
      </w:r>
      <w:r>
        <w:instrText xml:space="preserve">" </w:instrText>
      </w:r>
      <w:r w:rsidR="00B00967">
        <w:rPr>
          <w:lang w:eastAsia="en-US"/>
        </w:rPr>
        <w:fldChar w:fldCharType="end"/>
      </w:r>
      <w:r w:rsidRPr="001C661C">
        <w:rPr>
          <w:lang w:eastAsia="en-US"/>
        </w:rPr>
        <w:t xml:space="preserve"> i stedet for dropdown-lister af hensyn til tilgængeligheden.</w:t>
      </w:r>
    </w:p>
    <w:p w14:paraId="3B029C44" w14:textId="1A9BB9B4" w:rsidR="00885A4A" w:rsidRPr="001C661C" w:rsidRDefault="00885A4A" w:rsidP="00885A4A">
      <w:pPr>
        <w:pStyle w:val="TP-BodyText"/>
        <w:rPr>
          <w:lang w:eastAsia="en-US"/>
        </w:rPr>
      </w:pPr>
      <w:r w:rsidRPr="001C661C">
        <w:rPr>
          <w:lang w:eastAsia="en-US"/>
        </w:rPr>
        <w:t xml:space="preserve">Det er betydeligt </w:t>
      </w:r>
      <w:r w:rsidR="00B900E0">
        <w:rPr>
          <w:lang w:eastAsia="en-US"/>
        </w:rPr>
        <w:t>nemmere at tilgå en radiobutton-</w:t>
      </w:r>
      <w:r w:rsidRPr="001C661C">
        <w:rPr>
          <w:lang w:eastAsia="en-US"/>
        </w:rPr>
        <w:t xml:space="preserve">liste </w:t>
      </w:r>
      <w:r w:rsidR="00450F8E" w:rsidRPr="001C661C">
        <w:rPr>
          <w:lang w:eastAsia="en-US"/>
        </w:rPr>
        <w:t xml:space="preserve">end en dropdown </w:t>
      </w:r>
      <w:r w:rsidRPr="001C661C">
        <w:rPr>
          <w:lang w:eastAsia="en-US"/>
        </w:rPr>
        <w:t>via tastatur og skærmlæser</w:t>
      </w:r>
      <w:r w:rsidR="00B00967">
        <w:rPr>
          <w:lang w:eastAsia="en-US"/>
        </w:rPr>
        <w:fldChar w:fldCharType="begin"/>
      </w:r>
      <w:r>
        <w:instrText xml:space="preserve"> XE "</w:instrText>
      </w:r>
      <w:r w:rsidRPr="00274728">
        <w:instrText>Skærmlæser</w:instrText>
      </w:r>
      <w:r>
        <w:instrText xml:space="preserve">" </w:instrText>
      </w:r>
      <w:r w:rsidR="00B00967">
        <w:rPr>
          <w:lang w:eastAsia="en-US"/>
        </w:rPr>
        <w:fldChar w:fldCharType="end"/>
      </w:r>
      <w:r w:rsidRPr="001C661C">
        <w:rPr>
          <w:lang w:eastAsia="en-US"/>
        </w:rPr>
        <w:t xml:space="preserve">. </w:t>
      </w:r>
    </w:p>
    <w:p w14:paraId="3B029C45" w14:textId="4093E0D4" w:rsidR="00885A4A" w:rsidRDefault="00450F8E" w:rsidP="00885A4A">
      <w:pPr>
        <w:pStyle w:val="TP-BodyText"/>
        <w:rPr>
          <w:lang w:eastAsia="en-US"/>
        </w:rPr>
      </w:pPr>
      <w:r>
        <w:rPr>
          <w:lang w:eastAsia="en-US"/>
        </w:rPr>
        <w:t>Radiobuttons</w:t>
      </w:r>
      <w:r w:rsidRPr="001C661C">
        <w:rPr>
          <w:lang w:eastAsia="en-US"/>
        </w:rPr>
        <w:t xml:space="preserve"> </w:t>
      </w:r>
      <w:r w:rsidR="00885A4A" w:rsidRPr="001C661C">
        <w:rPr>
          <w:lang w:eastAsia="en-US"/>
        </w:rPr>
        <w:t xml:space="preserve">giver ligeledes større overblik, </w:t>
      </w:r>
      <w:r>
        <w:rPr>
          <w:lang w:eastAsia="en-US"/>
        </w:rPr>
        <w:t>fordi</w:t>
      </w:r>
      <w:r w:rsidRPr="001C661C">
        <w:rPr>
          <w:lang w:eastAsia="en-US"/>
        </w:rPr>
        <w:t xml:space="preserve"> </w:t>
      </w:r>
      <w:r w:rsidR="00885A4A" w:rsidRPr="001C661C">
        <w:rPr>
          <w:lang w:eastAsia="en-US"/>
        </w:rPr>
        <w:t>brugeren kan se alle muligheder umiddelbart på skærmen uden først at åbne en dropdown.</w:t>
      </w:r>
    </w:p>
    <w:p w14:paraId="3B029C46" w14:textId="77777777" w:rsidR="00885A4A" w:rsidRPr="001C661C" w:rsidRDefault="00885A4A" w:rsidP="00885A4A">
      <w:pPr>
        <w:pStyle w:val="TP-BodyText"/>
        <w:rPr>
          <w:lang w:eastAsia="en-US"/>
        </w:rPr>
      </w:pPr>
      <w:r>
        <w:rPr>
          <w:lang w:eastAsia="en-US"/>
        </w:rPr>
        <w:t>Ved me</w:t>
      </w:r>
      <w:r w:rsidR="00B900E0">
        <w:rPr>
          <w:lang w:eastAsia="en-US"/>
        </w:rPr>
        <w:t>re end fem valgmuligheder/værdier</w:t>
      </w:r>
      <w:r>
        <w:rPr>
          <w:lang w:eastAsia="en-US"/>
        </w:rPr>
        <w:t xml:space="preserve"> bør radiobuttons erstattes af dropdown-lister.</w:t>
      </w:r>
    </w:p>
    <w:p w14:paraId="3B029C47" w14:textId="0424F08C" w:rsidR="00885A4A" w:rsidRDefault="00B900E0" w:rsidP="007349D4">
      <w:pPr>
        <w:pStyle w:val="TP-Heading3"/>
      </w:pPr>
      <w:bookmarkStart w:id="721" w:name="_Toc152129349"/>
      <w:bookmarkStart w:id="722" w:name="_Toc334622875"/>
      <w:r>
        <w:t>Styling af</w:t>
      </w:r>
      <w:r w:rsidR="00885A4A" w:rsidRPr="001C661C">
        <w:t xml:space="preserve"> radiobuttons</w:t>
      </w:r>
      <w:bookmarkEnd w:id="721"/>
      <w:bookmarkEnd w:id="722"/>
      <w:r w:rsidR="00B00967">
        <w:fldChar w:fldCharType="begin"/>
      </w:r>
      <w:r w:rsidR="00885A4A">
        <w:instrText xml:space="preserve"> XE "</w:instrText>
      </w:r>
      <w:r w:rsidR="00885A4A" w:rsidRPr="00E129DF">
        <w:instrText>Radiobuttons</w:instrText>
      </w:r>
      <w:r w:rsidR="00885A4A">
        <w:instrText xml:space="preserve">" </w:instrText>
      </w:r>
      <w:r w:rsidR="00B00967">
        <w:fldChar w:fldCharType="end"/>
      </w:r>
    </w:p>
    <w:p w14:paraId="3B029C48" w14:textId="182CE1EF" w:rsidR="00B900E0" w:rsidRDefault="00B900E0" w:rsidP="00C362BA">
      <w:pPr>
        <w:pStyle w:val="TP-BodyText"/>
        <w:spacing w:before="240"/>
      </w:pPr>
      <w:r>
        <w:t>Se dokumentet ”Fonte og designelementer i TastSelv Borger” (udarbejdet af SKAT).</w:t>
      </w:r>
    </w:p>
    <w:p w14:paraId="3B029C49" w14:textId="77777777" w:rsidR="00B900E0" w:rsidRDefault="00B900E0" w:rsidP="00B900E0">
      <w:pPr>
        <w:pStyle w:val="TP-Heading2"/>
      </w:pPr>
      <w:bookmarkStart w:id="723" w:name="_Toc334622876"/>
      <w:r>
        <w:t xml:space="preserve">Dropdowns i 2 </w:t>
      </w:r>
      <w:r w:rsidRPr="006F08FD">
        <w:rPr>
          <w:lang w:val="da-DK"/>
        </w:rPr>
        <w:t>niveauer</w:t>
      </w:r>
      <w:bookmarkEnd w:id="723"/>
    </w:p>
    <w:p w14:paraId="3B029C4A" w14:textId="2E927727" w:rsidR="00B900E0" w:rsidRDefault="00B900E0" w:rsidP="00B900E0">
      <w:pPr>
        <w:pStyle w:val="TP-BodyText"/>
      </w:pPr>
      <w:r w:rsidRPr="006F08FD">
        <w:t>Det er muligt at anvende gruppering i dropdowns</w:t>
      </w:r>
      <w:r>
        <w:t xml:space="preserve"> og dermed have 2 niveauer i en dropdown</w:t>
      </w:r>
      <w:r w:rsidR="00DC2AAE">
        <w:t>-</w:t>
      </w:r>
      <w:r>
        <w:t>boks. Dette er hensigtsmæssigt</w:t>
      </w:r>
      <w:r w:rsidR="00DC2AAE">
        <w:t>,</w:t>
      </w:r>
      <w:r>
        <w:t xml:space="preserve"> når en bruger skal vælge fra en lang liste af valgmuligheder. Grupperede valgmuligheder er lettere at forholde sig til og huske, end én lang liste.</w:t>
      </w:r>
    </w:p>
    <w:p w14:paraId="3B029C4C" w14:textId="59CBECA8" w:rsidR="00885A4A" w:rsidRDefault="00B900E0" w:rsidP="00885A4A">
      <w:pPr>
        <w:pStyle w:val="TP-BodyText"/>
      </w:pPr>
      <w:r>
        <w:t>Anvendelse af mere end 2 niveauer er ikke tilladt, da dette ikke er valid HTML. Alle OPTGROUP</w:t>
      </w:r>
      <w:r w:rsidR="00DC2AAE">
        <w:t>-</w:t>
      </w:r>
      <w:r>
        <w:t>elementer skal være specificeret direkte indenfor et SELECT</w:t>
      </w:r>
      <w:r w:rsidR="00DC2AAE">
        <w:t>-</w:t>
      </w:r>
      <w:r>
        <w:t>element.</w:t>
      </w:r>
    </w:p>
    <w:p w14:paraId="3B029C53" w14:textId="77777777" w:rsidR="00885A4A" w:rsidRDefault="00885A4A" w:rsidP="00885A4A">
      <w:pPr>
        <w:pStyle w:val="TP-Heading2"/>
      </w:pPr>
      <w:bookmarkStart w:id="724" w:name="_Toc158102717"/>
      <w:bookmarkStart w:id="725" w:name="_Toc158102868"/>
      <w:bookmarkStart w:id="726" w:name="_Toc206303688"/>
      <w:bookmarkStart w:id="727" w:name="_Toc206311950"/>
      <w:bookmarkStart w:id="728" w:name="_Toc206321012"/>
      <w:bookmarkStart w:id="729" w:name="_Toc208240208"/>
      <w:bookmarkStart w:id="730" w:name="_Toc208651507"/>
      <w:bookmarkStart w:id="731" w:name="_Toc210450707"/>
      <w:bookmarkStart w:id="732" w:name="_Toc210450893"/>
      <w:bookmarkStart w:id="733" w:name="_Toc157585019"/>
      <w:bookmarkStart w:id="734" w:name="_Toc334622877"/>
      <w:bookmarkEnd w:id="724"/>
      <w:bookmarkEnd w:id="725"/>
      <w:bookmarkEnd w:id="726"/>
      <w:bookmarkEnd w:id="727"/>
      <w:bookmarkEnd w:id="728"/>
      <w:bookmarkEnd w:id="729"/>
      <w:bookmarkEnd w:id="730"/>
      <w:bookmarkEnd w:id="731"/>
      <w:bookmarkEnd w:id="732"/>
      <w:r>
        <w:t>Fejlmeddelelser</w:t>
      </w:r>
      <w:bookmarkEnd w:id="733"/>
      <w:bookmarkEnd w:id="734"/>
    </w:p>
    <w:p w14:paraId="3B029C54" w14:textId="77777777" w:rsidR="00FA1087" w:rsidRDefault="00885A4A" w:rsidP="00885A4A">
      <w:pPr>
        <w:pStyle w:val="TP-BodyText"/>
        <w:rPr>
          <w:rFonts w:cs="Arial"/>
          <w:sz w:val="20"/>
        </w:rPr>
      </w:pPr>
      <w:r w:rsidRPr="00B37C10">
        <w:t>Der er t</w:t>
      </w:r>
      <w:r w:rsidR="00FA1087">
        <w:t>re</w:t>
      </w:r>
      <w:r w:rsidRPr="00B37C10">
        <w:t xml:space="preserve"> slags fejl</w:t>
      </w:r>
      <w:r w:rsidR="00FA1087">
        <w:rPr>
          <w:rFonts w:cs="Arial"/>
          <w:sz w:val="20"/>
        </w:rPr>
        <w:t>:</w:t>
      </w:r>
    </w:p>
    <w:p w14:paraId="3B029C55" w14:textId="77777777" w:rsidR="00FA1087" w:rsidRDefault="00FA1087" w:rsidP="005C522E">
      <w:pPr>
        <w:pStyle w:val="TP-BodyText"/>
        <w:numPr>
          <w:ilvl w:val="0"/>
          <w:numId w:val="19"/>
        </w:numPr>
      </w:pPr>
      <w:r w:rsidRPr="00FA1087">
        <w:rPr>
          <w:b/>
        </w:rPr>
        <w:t>V</w:t>
      </w:r>
      <w:r w:rsidR="00885A4A" w:rsidRPr="00FA1087">
        <w:rPr>
          <w:b/>
        </w:rPr>
        <w:t>alideringsfejl</w:t>
      </w:r>
      <w:r w:rsidRPr="00FA1087">
        <w:rPr>
          <w:b/>
        </w:rPr>
        <w:t xml:space="preserve"> </w:t>
      </w:r>
      <w:r w:rsidR="00DC2AAE">
        <w:rPr>
          <w:b/>
        </w:rPr>
        <w:t xml:space="preserve">- </w:t>
      </w:r>
      <w:r w:rsidRPr="00B37C10">
        <w:t>vises</w:t>
      </w:r>
      <w:r>
        <w:t>,</w:t>
      </w:r>
      <w:r w:rsidRPr="00B37C10">
        <w:t xml:space="preserve"> når en b</w:t>
      </w:r>
      <w:r>
        <w:t>ruger indtaster noget i et felt, der ikke passer til det forventede.</w:t>
      </w:r>
      <w:r w:rsidR="00B00967">
        <w:fldChar w:fldCharType="begin"/>
      </w:r>
      <w:r w:rsidR="00885A4A">
        <w:instrText xml:space="preserve"> XE "</w:instrText>
      </w:r>
      <w:r w:rsidR="00885A4A" w:rsidRPr="00274728">
        <w:instrText>Valideringsfejl</w:instrText>
      </w:r>
      <w:r w:rsidR="00885A4A">
        <w:instrText xml:space="preserve">" </w:instrText>
      </w:r>
      <w:r w:rsidR="00B00967">
        <w:fldChar w:fldCharType="end"/>
      </w:r>
    </w:p>
    <w:p w14:paraId="3B029C56" w14:textId="561EBB52" w:rsidR="00FA1087" w:rsidRDefault="00DC2AAE" w:rsidP="005C522E">
      <w:pPr>
        <w:pStyle w:val="TP-BodyText"/>
        <w:numPr>
          <w:ilvl w:val="0"/>
          <w:numId w:val="19"/>
        </w:numPr>
      </w:pPr>
      <w:r>
        <w:rPr>
          <w:b/>
        </w:rPr>
        <w:t>F</w:t>
      </w:r>
      <w:r w:rsidRPr="00FA1087">
        <w:rPr>
          <w:b/>
        </w:rPr>
        <w:t>orretningsfejl</w:t>
      </w:r>
      <w:r>
        <w:fldChar w:fldCharType="begin"/>
      </w:r>
      <w:r>
        <w:instrText xml:space="preserve"> XE "</w:instrText>
      </w:r>
      <w:r w:rsidRPr="00274728">
        <w:instrText>Forretningsfejl</w:instrText>
      </w:r>
      <w:r>
        <w:instrText xml:space="preserve">" </w:instrText>
      </w:r>
      <w:r>
        <w:fldChar w:fldCharType="end"/>
      </w:r>
      <w:r>
        <w:t xml:space="preserve"> - </w:t>
      </w:r>
      <w:r w:rsidR="00FA1087">
        <w:t>bruges, når der er noget i selve forretningsprocessen, der fejler.</w:t>
      </w:r>
    </w:p>
    <w:p w14:paraId="3B029C57" w14:textId="094713F5" w:rsidR="00FA1087" w:rsidRDefault="00DC2AAE" w:rsidP="005C522E">
      <w:pPr>
        <w:pStyle w:val="TP-BodyText"/>
        <w:numPr>
          <w:ilvl w:val="0"/>
          <w:numId w:val="19"/>
        </w:numPr>
      </w:pPr>
      <w:r>
        <w:rPr>
          <w:b/>
        </w:rPr>
        <w:t>S</w:t>
      </w:r>
      <w:r w:rsidRPr="00FA1087">
        <w:rPr>
          <w:b/>
        </w:rPr>
        <w:t>ystemfejl</w:t>
      </w:r>
      <w:r w:rsidRPr="00FA1087">
        <w:rPr>
          <w:b/>
        </w:rPr>
        <w:fldChar w:fldCharType="begin"/>
      </w:r>
      <w:r w:rsidRPr="00FA1087">
        <w:rPr>
          <w:b/>
        </w:rPr>
        <w:instrText xml:space="preserve"> XE "Systemfejl" </w:instrText>
      </w:r>
      <w:r w:rsidRPr="00FA1087">
        <w:rPr>
          <w:b/>
        </w:rPr>
        <w:fldChar w:fldCharType="end"/>
      </w:r>
      <w:r w:rsidRPr="00FA1087">
        <w:rPr>
          <w:b/>
        </w:rPr>
        <w:t xml:space="preserve"> </w:t>
      </w:r>
      <w:r>
        <w:rPr>
          <w:b/>
        </w:rPr>
        <w:t xml:space="preserve">- </w:t>
      </w:r>
      <w:r w:rsidR="00B00967">
        <w:fldChar w:fldCharType="begin"/>
      </w:r>
      <w:r w:rsidR="00885A4A">
        <w:instrText xml:space="preserve"> XE "</w:instrText>
      </w:r>
      <w:r w:rsidR="00885A4A" w:rsidRPr="00274728">
        <w:instrText>Systemfejl</w:instrText>
      </w:r>
      <w:r w:rsidR="00885A4A">
        <w:instrText xml:space="preserve">" </w:instrText>
      </w:r>
      <w:r w:rsidR="00B00967">
        <w:fldChar w:fldCharType="end"/>
      </w:r>
      <w:r w:rsidR="00FA1087">
        <w:t>opstår i de bag</w:t>
      </w:r>
      <w:r w:rsidR="00885A4A">
        <w:t xml:space="preserve">ved liggende systemer, og </w:t>
      </w:r>
      <w:r w:rsidR="00FA1087">
        <w:t xml:space="preserve">har </w:t>
      </w:r>
      <w:r w:rsidR="00885A4A">
        <w:t>ikke</w:t>
      </w:r>
      <w:r w:rsidR="00FA1087">
        <w:t xml:space="preserve"> </w:t>
      </w:r>
      <w:r w:rsidR="00885A4A">
        <w:t xml:space="preserve">noget med brugerens indtastninger eller forretningsflowet at gøre. </w:t>
      </w:r>
    </w:p>
    <w:p w14:paraId="3B029C59" w14:textId="77777777" w:rsidR="00885A4A" w:rsidRPr="00B37C10" w:rsidRDefault="00FA1087" w:rsidP="00C362BA">
      <w:pPr>
        <w:pStyle w:val="TP-BodyText"/>
        <w:spacing w:before="240"/>
      </w:pPr>
      <w:r>
        <w:t>Nedenfor beskrives anvendelsen af fejlmeddelelse</w:t>
      </w:r>
      <w:r w:rsidR="00DC2AAE">
        <w:t>r for</w:t>
      </w:r>
      <w:r>
        <w:t xml:space="preserve"> de to første </w:t>
      </w:r>
      <w:r w:rsidR="00885A4A">
        <w:t>fejltyper</w:t>
      </w:r>
      <w:r>
        <w:t xml:space="preserve">. </w:t>
      </w:r>
    </w:p>
    <w:p w14:paraId="3B029C5A" w14:textId="77777777" w:rsidR="00885A4A" w:rsidRPr="00DB60DE" w:rsidRDefault="00885A4A" w:rsidP="007349D4">
      <w:pPr>
        <w:pStyle w:val="TP-Heading3"/>
      </w:pPr>
      <w:bookmarkStart w:id="735" w:name="_Toc157585020"/>
      <w:bookmarkStart w:id="736" w:name="_Toc334622878"/>
      <w:r w:rsidRPr="00D50579">
        <w:lastRenderedPageBreak/>
        <w:t>Valideringsfejl</w:t>
      </w:r>
      <w:bookmarkEnd w:id="735"/>
      <w:bookmarkEnd w:id="736"/>
    </w:p>
    <w:p w14:paraId="3B029C5B" w14:textId="7BE359FC" w:rsidR="00885A4A" w:rsidRDefault="00885A4A" w:rsidP="00C362BA">
      <w:pPr>
        <w:pStyle w:val="TP-BodyText"/>
        <w:spacing w:before="240"/>
      </w:pPr>
      <w:r>
        <w:t>Ved manglende indtastning eller forkert udfyldelse af felt vises samme formular med markering af</w:t>
      </w:r>
      <w:r w:rsidR="00DC2AAE">
        <w:t>,</w:t>
      </w:r>
      <w:r>
        <w:t xml:space="preserve"> hvilke felter</w:t>
      </w:r>
      <w:r w:rsidR="00165EAB">
        <w:t>,</w:t>
      </w:r>
      <w:r>
        <w:t xml:space="preserve"> der er fejlet</w:t>
      </w:r>
      <w:r w:rsidR="00DC2AAE">
        <w:t>:</w:t>
      </w:r>
    </w:p>
    <w:p w14:paraId="3B029C5C" w14:textId="77777777" w:rsidR="00885A4A" w:rsidRDefault="00885A4A" w:rsidP="005C522E">
      <w:pPr>
        <w:pStyle w:val="TP-BodyText"/>
        <w:numPr>
          <w:ilvl w:val="0"/>
          <w:numId w:val="20"/>
        </w:numPr>
      </w:pPr>
      <w:r>
        <w:t>En pil til højre for feltet</w:t>
      </w:r>
      <w:r w:rsidR="00BD71AE">
        <w:t xml:space="preserve"> med en rød tekst </w:t>
      </w:r>
      <w:r>
        <w:t>efter pilen, der beskriver fejlen</w:t>
      </w:r>
      <w:r w:rsidR="00165EAB">
        <w:t>.</w:t>
      </w:r>
    </w:p>
    <w:p w14:paraId="3B029C5D" w14:textId="5C001C45" w:rsidR="00D50579" w:rsidRDefault="00D50579" w:rsidP="005C522E">
      <w:pPr>
        <w:pStyle w:val="TP-BodyText"/>
        <w:numPr>
          <w:ilvl w:val="0"/>
          <w:numId w:val="20"/>
        </w:numPr>
      </w:pPr>
      <w:r>
        <w:t xml:space="preserve">Hvis der ikke er plads i bredden til </w:t>
      </w:r>
      <w:r w:rsidR="00DC2AAE">
        <w:t xml:space="preserve">en </w:t>
      </w:r>
      <w:r>
        <w:t xml:space="preserve">pil </w:t>
      </w:r>
      <w:r w:rsidR="00DC2AAE">
        <w:t>til højre</w:t>
      </w:r>
      <w:r>
        <w:t>, placeres pil</w:t>
      </w:r>
      <w:r w:rsidR="00DC2AAE">
        <w:t>en</w:t>
      </w:r>
      <w:r>
        <w:t xml:space="preserve"> til venstre for felt</w:t>
      </w:r>
      <w:r w:rsidR="00DC2AAE">
        <w:t>et</w:t>
      </w:r>
      <w:r>
        <w:t>. Tekst</w:t>
      </w:r>
      <w:r w:rsidR="00165EAB">
        <w:t>,</w:t>
      </w:r>
      <w:r>
        <w:t xml:space="preserve"> der beskriver fejlen</w:t>
      </w:r>
      <w:r w:rsidR="00165EAB">
        <w:t>,</w:t>
      </w:r>
      <w:r>
        <w:t xml:space="preserve"> placeres under feltet. </w:t>
      </w:r>
    </w:p>
    <w:p w14:paraId="3B029C5F" w14:textId="75E54DCA" w:rsidR="00165EAB" w:rsidRDefault="00165EAB" w:rsidP="00C362BA">
      <w:pPr>
        <w:pStyle w:val="TP-BodyText"/>
        <w:spacing w:before="240"/>
      </w:pPr>
      <w:r>
        <w:t>Ved visningen af en valideringsfejl</w:t>
      </w:r>
      <w:r w:rsidR="00DC2AAE">
        <w:t>, vises</w:t>
      </w:r>
      <w:r>
        <w:t xml:space="preserve"> selve indtastningsfeltet og ledeteksten </w:t>
      </w:r>
      <w:r w:rsidR="00DC2AAE">
        <w:t>uændret</w:t>
      </w:r>
      <w:r>
        <w:t>.</w:t>
      </w:r>
    </w:p>
    <w:p w14:paraId="3B029C61" w14:textId="2113CF70" w:rsidR="00FA1AF4" w:rsidRDefault="00165EAB" w:rsidP="00C362BA">
      <w:pPr>
        <w:pStyle w:val="TP-BodyText"/>
        <w:spacing w:before="240"/>
      </w:pPr>
      <w:r>
        <w:t>Teksten i f</w:t>
      </w:r>
      <w:r w:rsidR="00851443">
        <w:t xml:space="preserve">ejlmeddelelser skal </w:t>
      </w:r>
      <w:r>
        <w:t>leve</w:t>
      </w:r>
      <w:r w:rsidR="00851443">
        <w:t xml:space="preserve"> op til retningslinjerne for tilgængelighed, succeskriterium 3.3.1 niveau A. Hvis det er muligt og ikke</w:t>
      </w:r>
      <w:r w:rsidR="00FA1AF4">
        <w:t xml:space="preserve"> ødelægger formålet med indholdet i løsningen, skal brugeren præsenteres for et forslag til rettelse.</w:t>
      </w:r>
    </w:p>
    <w:p w14:paraId="3B029C62" w14:textId="5CFD6F49" w:rsidR="00851443" w:rsidRDefault="00FA1AF4" w:rsidP="005C354B">
      <w:pPr>
        <w:pStyle w:val="TP-BodyText"/>
      </w:pPr>
      <w:r>
        <w:t xml:space="preserve">Eksempel: I en fejlbesked til udfyldelse af e-mail-adresse </w:t>
      </w:r>
      <w:r w:rsidR="00DC2AAE">
        <w:t xml:space="preserve">kan </w:t>
      </w:r>
      <w:r>
        <w:t xml:space="preserve">der stå ’Din e-mail-adresse bør angives i formatet </w:t>
      </w:r>
      <w:hyperlink r:id="rId40" w:history="1">
        <w:r w:rsidRPr="00137205">
          <w:rPr>
            <w:rStyle w:val="Hyperlink"/>
          </w:rPr>
          <w:t>xxxx@xx.dk</w:t>
        </w:r>
      </w:hyperlink>
      <w:r>
        <w:t>’.</w:t>
      </w:r>
    </w:p>
    <w:p w14:paraId="3B029C63" w14:textId="77777777" w:rsidR="00885A4A" w:rsidRDefault="00885A4A" w:rsidP="00885A4A">
      <w:pPr>
        <w:pStyle w:val="TP-BodyText"/>
        <w:ind w:left="540"/>
        <w:jc w:val="center"/>
      </w:pPr>
    </w:p>
    <w:p w14:paraId="3B029C64" w14:textId="77777777" w:rsidR="00885A4A" w:rsidRDefault="00885A4A" w:rsidP="00885A4A">
      <w:pPr>
        <w:pStyle w:val="TP-Heading4"/>
      </w:pPr>
      <w:r>
        <w:t>Styl</w:t>
      </w:r>
      <w:r w:rsidR="00165EAB">
        <w:t>ing</w:t>
      </w:r>
      <w:r>
        <w:t xml:space="preserve"> </w:t>
      </w:r>
      <w:r w:rsidR="00165EAB">
        <w:t>af</w:t>
      </w:r>
      <w:r>
        <w:t xml:space="preserve"> valideringsfejl</w:t>
      </w:r>
      <w:r w:rsidR="00B00967">
        <w:fldChar w:fldCharType="begin"/>
      </w:r>
      <w:r>
        <w:instrText xml:space="preserve"> XE "</w:instrText>
      </w:r>
      <w:r w:rsidRPr="00274728">
        <w:instrText>Valideringsfejl</w:instrText>
      </w:r>
      <w:r>
        <w:instrText xml:space="preserve">" </w:instrText>
      </w:r>
      <w:r w:rsidR="00B00967">
        <w:fldChar w:fldCharType="end"/>
      </w:r>
    </w:p>
    <w:p w14:paraId="3B029C65" w14:textId="01A3369D" w:rsidR="00885A4A" w:rsidRPr="00165EAB" w:rsidRDefault="00165EAB" w:rsidP="00C362BA">
      <w:pPr>
        <w:pStyle w:val="TP-BodyText"/>
        <w:spacing w:before="240"/>
      </w:pPr>
      <w:r>
        <w:t>Se dokumentet ”Fonte og designelementer i TastSelv Borger” (udarbejdet af SKAT).</w:t>
      </w:r>
    </w:p>
    <w:p w14:paraId="3B029C66" w14:textId="77777777" w:rsidR="00885A4A" w:rsidRPr="00C371BF" w:rsidRDefault="00885A4A" w:rsidP="00885A4A">
      <w:pPr>
        <w:pStyle w:val="TP-BodyText"/>
        <w:ind w:left="2700" w:hanging="2700"/>
        <w:rPr>
          <w:i/>
          <w:lang w:val="fr-FR"/>
        </w:rPr>
      </w:pPr>
      <w:r>
        <w:rPr>
          <w:b/>
        </w:rPr>
        <w:tab/>
      </w:r>
    </w:p>
    <w:p w14:paraId="3B029C67" w14:textId="77777777" w:rsidR="00885A4A" w:rsidRDefault="00885A4A" w:rsidP="007349D4">
      <w:pPr>
        <w:pStyle w:val="TP-Heading3"/>
      </w:pPr>
      <w:bookmarkStart w:id="737" w:name="_Toc157585021"/>
      <w:bookmarkStart w:id="738" w:name="_Toc334622879"/>
      <w:r>
        <w:t>Forretningsfejl</w:t>
      </w:r>
      <w:bookmarkEnd w:id="737"/>
      <w:bookmarkEnd w:id="738"/>
    </w:p>
    <w:p w14:paraId="3B029C68" w14:textId="4C457A3E" w:rsidR="00885A4A" w:rsidRDefault="00885A4A" w:rsidP="00C362BA">
      <w:pPr>
        <w:pStyle w:val="TP-BodyText"/>
        <w:spacing w:before="240"/>
      </w:pPr>
      <w:r>
        <w:t>Forretningsfejl er kendetegnet ved at være forudsete undtagelser i den optimale forretningsgang. Det kunne for eksempel være</w:t>
      </w:r>
      <w:r w:rsidR="00165EAB">
        <w:t>,</w:t>
      </w:r>
      <w:r>
        <w:t xml:space="preserve"> at brugeren indtaster korrekt formateret brugernavn og adgangskode, men </w:t>
      </w:r>
      <w:r w:rsidR="007A41CA">
        <w:t xml:space="preserve">at </w:t>
      </w:r>
      <w:r>
        <w:t xml:space="preserve">kombinationen ikke </w:t>
      </w:r>
      <w:r w:rsidR="007A41CA">
        <w:t xml:space="preserve">eksisterer </w:t>
      </w:r>
      <w:r>
        <w:t>i brugerdatabasen.</w:t>
      </w:r>
    </w:p>
    <w:p w14:paraId="3B029C69" w14:textId="77777777" w:rsidR="00165EAB" w:rsidRDefault="00885A4A" w:rsidP="00885A4A">
      <w:pPr>
        <w:pStyle w:val="TP-BodyText"/>
      </w:pPr>
      <w:r>
        <w:t>Forretningsfejl kan vises på to måder</w:t>
      </w:r>
      <w:r w:rsidR="00165EAB">
        <w:t>:</w:t>
      </w:r>
    </w:p>
    <w:p w14:paraId="3B029C6A" w14:textId="77777777" w:rsidR="008357FE" w:rsidRDefault="008357FE" w:rsidP="005C522E">
      <w:pPr>
        <w:pStyle w:val="TP-BodyText"/>
        <w:numPr>
          <w:ilvl w:val="0"/>
          <w:numId w:val="21"/>
        </w:numPr>
      </w:pPr>
      <w:r>
        <w:t xml:space="preserve">På en separat side (type </w:t>
      </w:r>
      <w:r w:rsidR="00190580">
        <w:t>1</w:t>
      </w:r>
      <w:r>
        <w:t>)</w:t>
      </w:r>
    </w:p>
    <w:p w14:paraId="3B029C6D" w14:textId="405544B1" w:rsidR="008357FE" w:rsidRDefault="00190580" w:rsidP="00C362BA">
      <w:pPr>
        <w:pStyle w:val="TP-BodyText"/>
        <w:numPr>
          <w:ilvl w:val="0"/>
          <w:numId w:val="21"/>
        </w:numPr>
      </w:pPr>
      <w:r>
        <w:t>På den side hvor indtastningen blev foretaget (type 2)</w:t>
      </w:r>
      <w:r w:rsidR="007A41CA">
        <w:t>.</w:t>
      </w:r>
      <w:r>
        <w:t xml:space="preserve"> </w:t>
      </w:r>
    </w:p>
    <w:p w14:paraId="3B029C6E" w14:textId="726F3A84" w:rsidR="008357FE" w:rsidRDefault="00190580" w:rsidP="00C362BA">
      <w:pPr>
        <w:pStyle w:val="TP-BodyText"/>
        <w:spacing w:before="240"/>
      </w:pPr>
      <w:r>
        <w:rPr>
          <w:b/>
        </w:rPr>
        <w:t>Type 1</w:t>
      </w:r>
      <w:r w:rsidR="008357FE">
        <w:t xml:space="preserve"> bliver vist som en almindelig side, der forklarer fejlen.  Fejl i </w:t>
      </w:r>
      <w:r w:rsidR="007A41CA">
        <w:t xml:space="preserve">et </w:t>
      </w:r>
      <w:r w:rsidR="008357FE">
        <w:t>primærvindue vises om muligt i skabelon 2 (med globalmenu og venstremenu), ellers i skabelon 6 (uden venstremenu og globalmenu). Fejl i sekundære vinduer vises i skabelon 7.</w:t>
      </w:r>
    </w:p>
    <w:p w14:paraId="3B029C73" w14:textId="597A90CB" w:rsidR="00885A4A" w:rsidRPr="00C65E86" w:rsidRDefault="00190580" w:rsidP="00C362BA">
      <w:pPr>
        <w:pStyle w:val="TP-BodyText"/>
        <w:spacing w:before="240"/>
      </w:pPr>
      <w:r w:rsidRPr="008357FE">
        <w:rPr>
          <w:b/>
        </w:rPr>
        <w:t xml:space="preserve">Type </w:t>
      </w:r>
      <w:r>
        <w:rPr>
          <w:b/>
        </w:rPr>
        <w:t>2</w:t>
      </w:r>
      <w:r>
        <w:t xml:space="preserve"> kan også ses som en valideringsfejl</w:t>
      </w:r>
      <w:r w:rsidR="00B00967">
        <w:fldChar w:fldCharType="begin"/>
      </w:r>
      <w:r>
        <w:instrText xml:space="preserve"> XE "</w:instrText>
      </w:r>
      <w:r w:rsidRPr="00274728">
        <w:instrText>Valideringsfejl</w:instrText>
      </w:r>
      <w:r>
        <w:instrText xml:space="preserve">" </w:instrText>
      </w:r>
      <w:r w:rsidR="00B00967">
        <w:fldChar w:fldCharType="end"/>
      </w:r>
      <w:r>
        <w:t xml:space="preserve"> på summen af de indtastede felter</w:t>
      </w:r>
      <w:r w:rsidR="0074219A">
        <w:t xml:space="preserve"> (ikke kun et enkelt felt)</w:t>
      </w:r>
      <w:r>
        <w:t xml:space="preserve">. Det vil sige, hvis kombinationen af de indtastede værdier ikke giver mening som helhed, markeres fejlen med en rød kasse (”meddelelsesboks”) </w:t>
      </w:r>
      <w:r w:rsidR="0074219A">
        <w:t xml:space="preserve">med beskrivelse af fejlen </w:t>
      </w:r>
      <w:r>
        <w:t>umiddelbart over gruppen af de felter, som har forårsaget fejlen.</w:t>
      </w:r>
      <w:r w:rsidR="00C362BA">
        <w:t xml:space="preserve"> </w:t>
      </w:r>
    </w:p>
    <w:p w14:paraId="3B029C74" w14:textId="77777777" w:rsidR="00C371BF" w:rsidRPr="00C362BA" w:rsidRDefault="00C371BF" w:rsidP="00B900E0">
      <w:pPr>
        <w:pStyle w:val="TP-BodyText"/>
        <w:rPr>
          <w:i/>
        </w:rPr>
      </w:pPr>
    </w:p>
    <w:p w14:paraId="3B029C75" w14:textId="77777777" w:rsidR="006D73B0" w:rsidRDefault="000D3D98" w:rsidP="00190580">
      <w:pPr>
        <w:pStyle w:val="TP-Heading1"/>
        <w:ind w:left="425"/>
        <w:rPr>
          <w:lang w:val="en-GB"/>
        </w:rPr>
      </w:pPr>
      <w:bookmarkStart w:id="739" w:name="_Toc334622880"/>
      <w:r w:rsidRPr="000D3D98">
        <w:rPr>
          <w:lang w:val="en-GB"/>
        </w:rPr>
        <w:lastRenderedPageBreak/>
        <w:t>Skabeloner</w:t>
      </w:r>
      <w:bookmarkEnd w:id="739"/>
    </w:p>
    <w:p w14:paraId="3B029C77" w14:textId="02A8AE8A" w:rsidR="00C838D5" w:rsidRPr="00C838D5" w:rsidRDefault="00C838D5" w:rsidP="00C362BA">
      <w:pPr>
        <w:tabs>
          <w:tab w:val="left" w:pos="737"/>
        </w:tabs>
        <w:spacing w:line="360" w:lineRule="auto"/>
        <w:rPr>
          <w:szCs w:val="18"/>
          <w:lang w:eastAsia="en-US"/>
        </w:rPr>
      </w:pPr>
      <w:r w:rsidRPr="00C838D5">
        <w:rPr>
          <w:szCs w:val="18"/>
          <w:lang w:eastAsia="en-US"/>
        </w:rPr>
        <w:t>Alle sider i TastSelv Borger, der følger den grafiske design guideline, er bygget op ved hjælp af én af følgende 9 skabeloner, der findes som html-filer</w:t>
      </w:r>
      <w:r w:rsidR="0016316A">
        <w:rPr>
          <w:szCs w:val="18"/>
          <w:lang w:eastAsia="en-US"/>
        </w:rPr>
        <w:t>:</w:t>
      </w:r>
    </w:p>
    <w:p w14:paraId="3B029C78" w14:textId="77777777" w:rsidR="00AE41EA" w:rsidRPr="00C838D5" w:rsidRDefault="00AE41EA" w:rsidP="00C362BA">
      <w:pPr>
        <w:tabs>
          <w:tab w:val="left" w:pos="737"/>
        </w:tabs>
        <w:spacing w:before="240" w:line="360" w:lineRule="auto"/>
        <w:ind w:left="360"/>
        <w:rPr>
          <w:szCs w:val="18"/>
          <w:lang w:eastAsia="en-US"/>
        </w:rPr>
      </w:pPr>
      <w:r w:rsidRPr="00C838D5">
        <w:rPr>
          <w:szCs w:val="18"/>
          <w:lang w:eastAsia="en-US"/>
        </w:rPr>
        <w:t>1) Forside</w:t>
      </w:r>
    </w:p>
    <w:p w14:paraId="3B029C79"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2a) Primære vinduer efter log</w:t>
      </w:r>
      <w:r w:rsidR="00AE41EA" w:rsidRPr="00C838D5">
        <w:rPr>
          <w:szCs w:val="18"/>
          <w:lang w:eastAsia="en-US"/>
        </w:rPr>
        <w:t>in, uden faner</w:t>
      </w:r>
    </w:p>
    <w:p w14:paraId="3B029C7A"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2b) Primære vinduer efter log</w:t>
      </w:r>
      <w:r w:rsidR="00AE41EA" w:rsidRPr="00C838D5">
        <w:rPr>
          <w:szCs w:val="18"/>
          <w:lang w:eastAsia="en-US"/>
        </w:rPr>
        <w:t>in, med faner</w:t>
      </w:r>
    </w:p>
    <w:p w14:paraId="3B029C7B"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3a) Sekundære vinduer efter log</w:t>
      </w:r>
      <w:r w:rsidR="00AE41EA" w:rsidRPr="00C838D5">
        <w:rPr>
          <w:szCs w:val="18"/>
          <w:lang w:eastAsia="en-US"/>
        </w:rPr>
        <w:t>in, uden faner</w:t>
      </w:r>
    </w:p>
    <w:p w14:paraId="3B029C7C" w14:textId="77777777" w:rsidR="00C838D5" w:rsidRPr="00C838D5" w:rsidRDefault="00AE41EA" w:rsidP="00C838D5">
      <w:pPr>
        <w:tabs>
          <w:tab w:val="left" w:pos="737"/>
        </w:tabs>
        <w:spacing w:line="360" w:lineRule="auto"/>
        <w:ind w:left="360"/>
        <w:jc w:val="both"/>
        <w:rPr>
          <w:szCs w:val="18"/>
          <w:lang w:eastAsia="en-US"/>
        </w:rPr>
      </w:pPr>
      <w:r w:rsidRPr="00C838D5">
        <w:rPr>
          <w:szCs w:val="18"/>
          <w:lang w:eastAsia="en-US"/>
        </w:rPr>
        <w:t>3b) Sekundære vinduer efter login, med faner</w:t>
      </w:r>
    </w:p>
    <w:p w14:paraId="3B029C7D"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4) Enkeltstående sider før log</w:t>
      </w:r>
      <w:r w:rsidR="00AE41EA" w:rsidRPr="00C838D5">
        <w:rPr>
          <w:szCs w:val="18"/>
          <w:lang w:eastAsia="en-US"/>
        </w:rPr>
        <w:t>in</w:t>
      </w:r>
    </w:p>
    <w:p w14:paraId="3B029C7E" w14:textId="77777777" w:rsidR="00AE41EA" w:rsidRPr="00C838D5" w:rsidRDefault="00C838D5" w:rsidP="00644338">
      <w:pPr>
        <w:tabs>
          <w:tab w:val="left" w:pos="737"/>
        </w:tabs>
        <w:spacing w:line="360" w:lineRule="auto"/>
        <w:ind w:left="360"/>
        <w:jc w:val="both"/>
        <w:rPr>
          <w:szCs w:val="18"/>
          <w:lang w:eastAsia="en-US"/>
        </w:rPr>
      </w:pPr>
      <w:r>
        <w:rPr>
          <w:szCs w:val="18"/>
          <w:lang w:eastAsia="en-US"/>
        </w:rPr>
        <w:t>5) Log</w:t>
      </w:r>
      <w:r w:rsidR="00AE41EA" w:rsidRPr="00C838D5">
        <w:rPr>
          <w:szCs w:val="18"/>
          <w:lang w:eastAsia="en-US"/>
        </w:rPr>
        <w:t>in-sider</w:t>
      </w:r>
    </w:p>
    <w:p w14:paraId="3B029C7F" w14:textId="77777777" w:rsidR="00C838D5" w:rsidRDefault="00AE41EA" w:rsidP="00C838D5">
      <w:pPr>
        <w:tabs>
          <w:tab w:val="left" w:pos="737"/>
        </w:tabs>
        <w:spacing w:line="360" w:lineRule="auto"/>
        <w:ind w:left="360"/>
        <w:jc w:val="both"/>
        <w:rPr>
          <w:szCs w:val="18"/>
          <w:lang w:eastAsia="en-US"/>
        </w:rPr>
      </w:pPr>
      <w:r w:rsidRPr="00C838D5">
        <w:rPr>
          <w:szCs w:val="18"/>
          <w:lang w:eastAsia="en-US"/>
        </w:rPr>
        <w:t>6) Særlige systemfejl</w:t>
      </w:r>
      <w:r w:rsidR="00C838D5">
        <w:rPr>
          <w:szCs w:val="18"/>
          <w:lang w:eastAsia="en-US"/>
        </w:rPr>
        <w:t xml:space="preserve"> i primære vinduer efter login</w:t>
      </w:r>
    </w:p>
    <w:p w14:paraId="3B029C81" w14:textId="7E4738C4" w:rsidR="00AE41EA" w:rsidRDefault="00AE41EA" w:rsidP="00C362BA">
      <w:pPr>
        <w:tabs>
          <w:tab w:val="left" w:pos="737"/>
        </w:tabs>
        <w:spacing w:line="360" w:lineRule="auto"/>
        <w:ind w:left="360"/>
        <w:jc w:val="both"/>
      </w:pPr>
      <w:r w:rsidRPr="00C838D5">
        <w:rPr>
          <w:szCs w:val="18"/>
          <w:lang w:eastAsia="en-US"/>
        </w:rPr>
        <w:t>7) Særlige systemfej</w:t>
      </w:r>
      <w:r w:rsidR="00C838D5">
        <w:rPr>
          <w:szCs w:val="18"/>
          <w:lang w:eastAsia="en-US"/>
        </w:rPr>
        <w:t>l i sekundære vinduer efter log</w:t>
      </w:r>
      <w:r w:rsidRPr="00C838D5">
        <w:rPr>
          <w:szCs w:val="18"/>
          <w:lang w:eastAsia="en-US"/>
        </w:rPr>
        <w:t>in</w:t>
      </w:r>
      <w:r w:rsidR="00E97D1C">
        <w:t>.</w:t>
      </w:r>
    </w:p>
    <w:p w14:paraId="3B029C82" w14:textId="77777777" w:rsidR="000D3D98" w:rsidRDefault="000D3D98" w:rsidP="00C362BA">
      <w:pPr>
        <w:spacing w:before="240"/>
      </w:pPr>
      <w:r>
        <w:t xml:space="preserve">Nedenstående tabel viser, hvilke elementer </w:t>
      </w:r>
      <w:r w:rsidR="00C838D5">
        <w:t xml:space="preserve">hver af </w:t>
      </w:r>
      <w:r>
        <w:t>skabeloner</w:t>
      </w:r>
      <w:r w:rsidR="00C838D5">
        <w:t xml:space="preserve">ne </w:t>
      </w:r>
      <w:r>
        <w:t>indeholde</w:t>
      </w:r>
      <w:r w:rsidR="00C838D5">
        <w:t>r</w:t>
      </w:r>
      <w:r>
        <w:t>:</w:t>
      </w:r>
    </w:p>
    <w:p w14:paraId="3B029C83" w14:textId="77777777" w:rsidR="00C838D5" w:rsidRDefault="00C838D5" w:rsidP="000D3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4819"/>
        <w:gridCol w:w="331"/>
        <w:gridCol w:w="378"/>
        <w:gridCol w:w="425"/>
        <w:gridCol w:w="425"/>
        <w:gridCol w:w="379"/>
        <w:gridCol w:w="330"/>
        <w:gridCol w:w="284"/>
        <w:gridCol w:w="283"/>
        <w:gridCol w:w="284"/>
      </w:tblGrid>
      <w:tr w:rsidR="00C838D5" w:rsidRPr="00110866" w14:paraId="3B029C8E" w14:textId="77777777" w:rsidTr="0060255B">
        <w:tc>
          <w:tcPr>
            <w:tcW w:w="6487" w:type="dxa"/>
            <w:gridSpan w:val="2"/>
          </w:tcPr>
          <w:p w14:paraId="3B029C84" w14:textId="77777777" w:rsidR="00C838D5" w:rsidRPr="00110866" w:rsidRDefault="00C838D5" w:rsidP="0060255B">
            <w:pPr>
              <w:rPr>
                <w:b/>
                <w:i/>
              </w:rPr>
            </w:pPr>
            <w:r w:rsidRPr="00110866">
              <w:rPr>
                <w:b/>
                <w:i/>
              </w:rPr>
              <w:t>Skabelon nr.</w:t>
            </w:r>
          </w:p>
        </w:tc>
        <w:tc>
          <w:tcPr>
            <w:tcW w:w="331" w:type="dxa"/>
          </w:tcPr>
          <w:p w14:paraId="3B029C85" w14:textId="77777777" w:rsidR="00C838D5" w:rsidRPr="00110866" w:rsidRDefault="00C838D5" w:rsidP="0060255B">
            <w:pPr>
              <w:jc w:val="center"/>
              <w:rPr>
                <w:b/>
                <w:i/>
              </w:rPr>
            </w:pPr>
            <w:r w:rsidRPr="00110866">
              <w:rPr>
                <w:b/>
                <w:i/>
              </w:rPr>
              <w:t>1</w:t>
            </w:r>
          </w:p>
        </w:tc>
        <w:tc>
          <w:tcPr>
            <w:tcW w:w="378" w:type="dxa"/>
          </w:tcPr>
          <w:p w14:paraId="3B029C86" w14:textId="77777777" w:rsidR="00C838D5" w:rsidRPr="00110866" w:rsidRDefault="00C838D5" w:rsidP="0060255B">
            <w:pPr>
              <w:jc w:val="center"/>
              <w:rPr>
                <w:b/>
                <w:i/>
              </w:rPr>
            </w:pPr>
            <w:r w:rsidRPr="00110866">
              <w:rPr>
                <w:b/>
                <w:i/>
              </w:rPr>
              <w:t>2a</w:t>
            </w:r>
          </w:p>
        </w:tc>
        <w:tc>
          <w:tcPr>
            <w:tcW w:w="425" w:type="dxa"/>
          </w:tcPr>
          <w:p w14:paraId="3B029C87" w14:textId="77777777" w:rsidR="00C838D5" w:rsidRPr="00110866" w:rsidRDefault="00C838D5" w:rsidP="0060255B">
            <w:pPr>
              <w:jc w:val="center"/>
              <w:rPr>
                <w:b/>
                <w:i/>
              </w:rPr>
            </w:pPr>
            <w:r w:rsidRPr="00110866">
              <w:rPr>
                <w:b/>
                <w:i/>
              </w:rPr>
              <w:t>2b</w:t>
            </w:r>
          </w:p>
        </w:tc>
        <w:tc>
          <w:tcPr>
            <w:tcW w:w="425" w:type="dxa"/>
          </w:tcPr>
          <w:p w14:paraId="3B029C88" w14:textId="77777777" w:rsidR="00C838D5" w:rsidRPr="00110866" w:rsidRDefault="00C838D5" w:rsidP="0060255B">
            <w:pPr>
              <w:jc w:val="center"/>
              <w:rPr>
                <w:b/>
                <w:i/>
              </w:rPr>
            </w:pPr>
            <w:r w:rsidRPr="00110866">
              <w:rPr>
                <w:b/>
                <w:i/>
              </w:rPr>
              <w:t>3a</w:t>
            </w:r>
          </w:p>
        </w:tc>
        <w:tc>
          <w:tcPr>
            <w:tcW w:w="379" w:type="dxa"/>
          </w:tcPr>
          <w:p w14:paraId="3B029C89" w14:textId="77777777" w:rsidR="00C838D5" w:rsidRPr="00110866" w:rsidRDefault="00C838D5" w:rsidP="0060255B">
            <w:pPr>
              <w:jc w:val="center"/>
              <w:rPr>
                <w:b/>
                <w:i/>
              </w:rPr>
            </w:pPr>
            <w:r w:rsidRPr="00110866">
              <w:rPr>
                <w:b/>
                <w:i/>
              </w:rPr>
              <w:t>3b</w:t>
            </w:r>
          </w:p>
        </w:tc>
        <w:tc>
          <w:tcPr>
            <w:tcW w:w="330" w:type="dxa"/>
          </w:tcPr>
          <w:p w14:paraId="3B029C8A" w14:textId="77777777" w:rsidR="00C838D5" w:rsidRPr="00110866" w:rsidRDefault="00C838D5" w:rsidP="0060255B">
            <w:pPr>
              <w:jc w:val="center"/>
              <w:rPr>
                <w:b/>
                <w:i/>
              </w:rPr>
            </w:pPr>
            <w:r w:rsidRPr="00110866">
              <w:rPr>
                <w:b/>
                <w:i/>
              </w:rPr>
              <w:t>4</w:t>
            </w:r>
          </w:p>
        </w:tc>
        <w:tc>
          <w:tcPr>
            <w:tcW w:w="284" w:type="dxa"/>
          </w:tcPr>
          <w:p w14:paraId="3B029C8B" w14:textId="77777777" w:rsidR="00C838D5" w:rsidRPr="00110866" w:rsidRDefault="00C838D5" w:rsidP="0060255B">
            <w:pPr>
              <w:jc w:val="center"/>
              <w:rPr>
                <w:b/>
                <w:i/>
              </w:rPr>
            </w:pPr>
            <w:r w:rsidRPr="00110866">
              <w:rPr>
                <w:b/>
                <w:i/>
              </w:rPr>
              <w:t>5</w:t>
            </w:r>
          </w:p>
        </w:tc>
        <w:tc>
          <w:tcPr>
            <w:tcW w:w="283" w:type="dxa"/>
          </w:tcPr>
          <w:p w14:paraId="3B029C8C" w14:textId="77777777" w:rsidR="00C838D5" w:rsidRPr="00110866" w:rsidRDefault="00C838D5" w:rsidP="0060255B">
            <w:pPr>
              <w:jc w:val="center"/>
              <w:rPr>
                <w:b/>
                <w:i/>
              </w:rPr>
            </w:pPr>
            <w:r w:rsidRPr="00110866">
              <w:rPr>
                <w:b/>
                <w:i/>
              </w:rPr>
              <w:t>6</w:t>
            </w:r>
          </w:p>
        </w:tc>
        <w:tc>
          <w:tcPr>
            <w:tcW w:w="284" w:type="dxa"/>
          </w:tcPr>
          <w:p w14:paraId="3B029C8D" w14:textId="77777777" w:rsidR="00C838D5" w:rsidRPr="00110866" w:rsidRDefault="00C838D5" w:rsidP="0060255B">
            <w:pPr>
              <w:jc w:val="center"/>
              <w:rPr>
                <w:b/>
                <w:i/>
              </w:rPr>
            </w:pPr>
            <w:r w:rsidRPr="00110866">
              <w:rPr>
                <w:b/>
                <w:i/>
              </w:rPr>
              <w:t>7</w:t>
            </w:r>
          </w:p>
        </w:tc>
      </w:tr>
      <w:tr w:rsidR="00C838D5" w:rsidRPr="00110866" w14:paraId="3B029C99" w14:textId="77777777" w:rsidTr="0060255B">
        <w:tc>
          <w:tcPr>
            <w:tcW w:w="6487" w:type="dxa"/>
            <w:gridSpan w:val="2"/>
          </w:tcPr>
          <w:p w14:paraId="3B029C8F" w14:textId="77777777" w:rsidR="00C838D5" w:rsidRPr="00110866" w:rsidRDefault="00C838D5" w:rsidP="0060255B">
            <w:pPr>
              <w:spacing w:before="240"/>
            </w:pPr>
            <w:r w:rsidRPr="003B1B94">
              <w:rPr>
                <w:b/>
              </w:rPr>
              <w:t>Logobjælke</w:t>
            </w:r>
          </w:p>
        </w:tc>
        <w:tc>
          <w:tcPr>
            <w:tcW w:w="331" w:type="dxa"/>
          </w:tcPr>
          <w:p w14:paraId="3B029C90" w14:textId="77777777" w:rsidR="00C838D5" w:rsidRPr="00110866" w:rsidRDefault="00C838D5" w:rsidP="0060255B">
            <w:pPr>
              <w:spacing w:before="240"/>
              <w:jc w:val="center"/>
            </w:pPr>
            <w:r w:rsidRPr="00110866">
              <w:t>X</w:t>
            </w:r>
          </w:p>
        </w:tc>
        <w:tc>
          <w:tcPr>
            <w:tcW w:w="378" w:type="dxa"/>
          </w:tcPr>
          <w:p w14:paraId="3B029C91" w14:textId="77777777" w:rsidR="00C838D5" w:rsidRPr="00110866" w:rsidRDefault="00C838D5" w:rsidP="0060255B">
            <w:pPr>
              <w:spacing w:before="240"/>
              <w:jc w:val="center"/>
            </w:pPr>
            <w:r w:rsidRPr="00110866">
              <w:t>X</w:t>
            </w:r>
          </w:p>
        </w:tc>
        <w:tc>
          <w:tcPr>
            <w:tcW w:w="425" w:type="dxa"/>
          </w:tcPr>
          <w:p w14:paraId="3B029C92" w14:textId="77777777" w:rsidR="00C838D5" w:rsidRPr="00110866" w:rsidRDefault="00C838D5" w:rsidP="0060255B">
            <w:pPr>
              <w:spacing w:before="240"/>
              <w:jc w:val="center"/>
            </w:pPr>
            <w:r w:rsidRPr="00110866">
              <w:t>X</w:t>
            </w:r>
          </w:p>
        </w:tc>
        <w:tc>
          <w:tcPr>
            <w:tcW w:w="425" w:type="dxa"/>
          </w:tcPr>
          <w:p w14:paraId="3B029C93" w14:textId="77777777" w:rsidR="00C838D5" w:rsidRPr="00110866" w:rsidRDefault="00C838D5" w:rsidP="0060255B">
            <w:pPr>
              <w:spacing w:before="240"/>
              <w:jc w:val="center"/>
            </w:pPr>
            <w:r w:rsidRPr="00110866">
              <w:t>X</w:t>
            </w:r>
          </w:p>
        </w:tc>
        <w:tc>
          <w:tcPr>
            <w:tcW w:w="379" w:type="dxa"/>
          </w:tcPr>
          <w:p w14:paraId="3B029C94" w14:textId="77777777" w:rsidR="00C838D5" w:rsidRPr="00110866" w:rsidRDefault="00C838D5" w:rsidP="0060255B">
            <w:pPr>
              <w:spacing w:before="240"/>
              <w:jc w:val="center"/>
            </w:pPr>
            <w:r w:rsidRPr="00110866">
              <w:t>X</w:t>
            </w:r>
          </w:p>
        </w:tc>
        <w:tc>
          <w:tcPr>
            <w:tcW w:w="330" w:type="dxa"/>
          </w:tcPr>
          <w:p w14:paraId="3B029C95" w14:textId="77777777" w:rsidR="00C838D5" w:rsidRPr="00110866" w:rsidRDefault="00C838D5" w:rsidP="0060255B">
            <w:pPr>
              <w:spacing w:before="240"/>
              <w:jc w:val="center"/>
            </w:pPr>
            <w:r w:rsidRPr="00110866">
              <w:t>X</w:t>
            </w:r>
          </w:p>
        </w:tc>
        <w:tc>
          <w:tcPr>
            <w:tcW w:w="284" w:type="dxa"/>
          </w:tcPr>
          <w:p w14:paraId="3B029C96" w14:textId="77777777" w:rsidR="00C838D5" w:rsidRPr="00110866" w:rsidRDefault="00C838D5" w:rsidP="0060255B">
            <w:pPr>
              <w:spacing w:before="240"/>
              <w:jc w:val="center"/>
            </w:pPr>
            <w:r w:rsidRPr="00110866">
              <w:t>X</w:t>
            </w:r>
          </w:p>
        </w:tc>
        <w:tc>
          <w:tcPr>
            <w:tcW w:w="283" w:type="dxa"/>
          </w:tcPr>
          <w:p w14:paraId="3B029C97" w14:textId="77777777" w:rsidR="00C838D5" w:rsidRPr="00110866" w:rsidRDefault="00C838D5" w:rsidP="0060255B">
            <w:pPr>
              <w:spacing w:before="240"/>
              <w:jc w:val="center"/>
            </w:pPr>
            <w:r w:rsidRPr="00110866">
              <w:t>X</w:t>
            </w:r>
          </w:p>
        </w:tc>
        <w:tc>
          <w:tcPr>
            <w:tcW w:w="284" w:type="dxa"/>
          </w:tcPr>
          <w:p w14:paraId="3B029C98" w14:textId="77777777" w:rsidR="00C838D5" w:rsidRPr="00110866" w:rsidRDefault="00C838D5" w:rsidP="0060255B">
            <w:pPr>
              <w:spacing w:before="240"/>
              <w:jc w:val="center"/>
            </w:pPr>
            <w:r w:rsidRPr="00110866">
              <w:t>X</w:t>
            </w:r>
          </w:p>
        </w:tc>
      </w:tr>
      <w:tr w:rsidR="00C838D5" w:rsidRPr="00110866" w14:paraId="3B029CA5" w14:textId="77777777" w:rsidTr="0060255B">
        <w:tc>
          <w:tcPr>
            <w:tcW w:w="1668" w:type="dxa"/>
            <w:vMerge w:val="restart"/>
          </w:tcPr>
          <w:p w14:paraId="3B029C9A" w14:textId="77777777" w:rsidR="00C838D5" w:rsidRPr="003B1B94" w:rsidRDefault="00C838D5" w:rsidP="0060255B">
            <w:pPr>
              <w:spacing w:before="240"/>
              <w:rPr>
                <w:b/>
              </w:rPr>
            </w:pPr>
            <w:r w:rsidRPr="003B1B94">
              <w:rPr>
                <w:b/>
              </w:rPr>
              <w:t xml:space="preserve">Footer </w:t>
            </w:r>
          </w:p>
        </w:tc>
        <w:tc>
          <w:tcPr>
            <w:tcW w:w="4819" w:type="dxa"/>
          </w:tcPr>
          <w:p w14:paraId="3B029C9B" w14:textId="77777777" w:rsidR="00C838D5" w:rsidRPr="00110866" w:rsidRDefault="00C838D5" w:rsidP="0060255B">
            <w:pPr>
              <w:spacing w:before="240"/>
            </w:pPr>
            <w:r>
              <w:t>Med telefonnummer</w:t>
            </w:r>
          </w:p>
        </w:tc>
        <w:tc>
          <w:tcPr>
            <w:tcW w:w="331" w:type="dxa"/>
          </w:tcPr>
          <w:p w14:paraId="3B029C9C" w14:textId="77777777" w:rsidR="00C838D5" w:rsidRPr="00110866" w:rsidRDefault="00C838D5" w:rsidP="0060255B">
            <w:pPr>
              <w:spacing w:before="240"/>
              <w:jc w:val="center"/>
            </w:pPr>
            <w:r>
              <w:t>X</w:t>
            </w:r>
          </w:p>
        </w:tc>
        <w:tc>
          <w:tcPr>
            <w:tcW w:w="378" w:type="dxa"/>
          </w:tcPr>
          <w:p w14:paraId="3B029C9D" w14:textId="77777777" w:rsidR="00C838D5" w:rsidRPr="00110866" w:rsidRDefault="00C838D5" w:rsidP="0060255B">
            <w:pPr>
              <w:spacing w:before="240"/>
              <w:jc w:val="center"/>
            </w:pPr>
            <w:r>
              <w:t>X</w:t>
            </w:r>
          </w:p>
        </w:tc>
        <w:tc>
          <w:tcPr>
            <w:tcW w:w="425" w:type="dxa"/>
          </w:tcPr>
          <w:p w14:paraId="3B029C9E" w14:textId="77777777" w:rsidR="00C838D5" w:rsidRPr="00110866" w:rsidRDefault="00C838D5" w:rsidP="0060255B">
            <w:pPr>
              <w:spacing w:before="240"/>
              <w:jc w:val="center"/>
            </w:pPr>
            <w:r>
              <w:t>X</w:t>
            </w:r>
          </w:p>
        </w:tc>
        <w:tc>
          <w:tcPr>
            <w:tcW w:w="425" w:type="dxa"/>
          </w:tcPr>
          <w:p w14:paraId="3B029C9F" w14:textId="77777777" w:rsidR="00C838D5" w:rsidRPr="00110866" w:rsidRDefault="00C838D5" w:rsidP="0060255B">
            <w:pPr>
              <w:spacing w:before="240"/>
              <w:jc w:val="center"/>
            </w:pPr>
            <w:r>
              <w:t>X</w:t>
            </w:r>
          </w:p>
        </w:tc>
        <w:tc>
          <w:tcPr>
            <w:tcW w:w="379" w:type="dxa"/>
          </w:tcPr>
          <w:p w14:paraId="3B029CA0" w14:textId="77777777" w:rsidR="00C838D5" w:rsidRPr="00110866" w:rsidRDefault="00C838D5" w:rsidP="0060255B">
            <w:pPr>
              <w:spacing w:before="240"/>
              <w:jc w:val="center"/>
            </w:pPr>
            <w:r>
              <w:t>X</w:t>
            </w:r>
          </w:p>
        </w:tc>
        <w:tc>
          <w:tcPr>
            <w:tcW w:w="330" w:type="dxa"/>
          </w:tcPr>
          <w:p w14:paraId="3B029CA1" w14:textId="77777777" w:rsidR="00C838D5" w:rsidRPr="00110866" w:rsidRDefault="00C838D5" w:rsidP="0060255B">
            <w:pPr>
              <w:spacing w:before="240"/>
              <w:jc w:val="center"/>
            </w:pPr>
          </w:p>
        </w:tc>
        <w:tc>
          <w:tcPr>
            <w:tcW w:w="284" w:type="dxa"/>
          </w:tcPr>
          <w:p w14:paraId="3B029CA2" w14:textId="77777777" w:rsidR="00C838D5" w:rsidRPr="00110866" w:rsidRDefault="00C838D5" w:rsidP="0060255B">
            <w:pPr>
              <w:spacing w:before="240"/>
              <w:jc w:val="center"/>
            </w:pPr>
          </w:p>
        </w:tc>
        <w:tc>
          <w:tcPr>
            <w:tcW w:w="283" w:type="dxa"/>
          </w:tcPr>
          <w:p w14:paraId="3B029CA3" w14:textId="77777777" w:rsidR="00C838D5" w:rsidRPr="00110866" w:rsidRDefault="00C838D5" w:rsidP="0060255B">
            <w:pPr>
              <w:spacing w:before="240"/>
              <w:jc w:val="center"/>
            </w:pPr>
          </w:p>
        </w:tc>
        <w:tc>
          <w:tcPr>
            <w:tcW w:w="284" w:type="dxa"/>
          </w:tcPr>
          <w:p w14:paraId="3B029CA4" w14:textId="77777777" w:rsidR="00C838D5" w:rsidRPr="00110866" w:rsidRDefault="00C838D5" w:rsidP="0060255B">
            <w:pPr>
              <w:spacing w:before="240"/>
              <w:jc w:val="center"/>
            </w:pPr>
          </w:p>
        </w:tc>
      </w:tr>
      <w:tr w:rsidR="00C838D5" w:rsidRPr="00110866" w14:paraId="3B029CB1" w14:textId="77777777" w:rsidTr="0060255B">
        <w:tc>
          <w:tcPr>
            <w:tcW w:w="1668" w:type="dxa"/>
            <w:vMerge/>
          </w:tcPr>
          <w:p w14:paraId="3B029CA6" w14:textId="77777777" w:rsidR="00C838D5" w:rsidRPr="003B1B94" w:rsidRDefault="00C838D5" w:rsidP="0060255B">
            <w:pPr>
              <w:spacing w:before="240"/>
              <w:rPr>
                <w:b/>
              </w:rPr>
            </w:pPr>
          </w:p>
        </w:tc>
        <w:tc>
          <w:tcPr>
            <w:tcW w:w="4819" w:type="dxa"/>
          </w:tcPr>
          <w:p w14:paraId="3B029CA7" w14:textId="77777777" w:rsidR="00C838D5" w:rsidRDefault="00C838D5" w:rsidP="0060255B">
            <w:pPr>
              <w:spacing w:before="240"/>
            </w:pPr>
            <w:r>
              <w:t>Uden telefonnummer</w:t>
            </w:r>
          </w:p>
        </w:tc>
        <w:tc>
          <w:tcPr>
            <w:tcW w:w="331" w:type="dxa"/>
          </w:tcPr>
          <w:p w14:paraId="3B029CA8" w14:textId="77777777" w:rsidR="00C838D5" w:rsidRDefault="00C838D5" w:rsidP="0060255B">
            <w:pPr>
              <w:spacing w:before="240"/>
              <w:jc w:val="center"/>
            </w:pPr>
          </w:p>
        </w:tc>
        <w:tc>
          <w:tcPr>
            <w:tcW w:w="378" w:type="dxa"/>
          </w:tcPr>
          <w:p w14:paraId="3B029CA9" w14:textId="77777777" w:rsidR="00C838D5" w:rsidRDefault="00C838D5" w:rsidP="0060255B">
            <w:pPr>
              <w:spacing w:before="240"/>
              <w:jc w:val="center"/>
            </w:pPr>
          </w:p>
        </w:tc>
        <w:tc>
          <w:tcPr>
            <w:tcW w:w="425" w:type="dxa"/>
          </w:tcPr>
          <w:p w14:paraId="3B029CAA" w14:textId="77777777" w:rsidR="00C838D5" w:rsidRDefault="00C838D5" w:rsidP="0060255B">
            <w:pPr>
              <w:spacing w:before="240"/>
              <w:jc w:val="center"/>
            </w:pPr>
          </w:p>
        </w:tc>
        <w:tc>
          <w:tcPr>
            <w:tcW w:w="425" w:type="dxa"/>
          </w:tcPr>
          <w:p w14:paraId="3B029CAB" w14:textId="77777777" w:rsidR="00C838D5" w:rsidRDefault="00C838D5" w:rsidP="0060255B">
            <w:pPr>
              <w:spacing w:before="240"/>
              <w:jc w:val="center"/>
            </w:pPr>
          </w:p>
        </w:tc>
        <w:tc>
          <w:tcPr>
            <w:tcW w:w="379" w:type="dxa"/>
          </w:tcPr>
          <w:p w14:paraId="3B029CAC" w14:textId="77777777" w:rsidR="00C838D5" w:rsidRDefault="00C838D5" w:rsidP="0060255B">
            <w:pPr>
              <w:spacing w:before="240"/>
              <w:jc w:val="center"/>
            </w:pPr>
          </w:p>
        </w:tc>
        <w:tc>
          <w:tcPr>
            <w:tcW w:w="330" w:type="dxa"/>
          </w:tcPr>
          <w:p w14:paraId="3B029CAD" w14:textId="77777777" w:rsidR="00C838D5" w:rsidRPr="00110866" w:rsidRDefault="00C838D5" w:rsidP="0060255B">
            <w:pPr>
              <w:spacing w:before="240"/>
              <w:jc w:val="center"/>
            </w:pPr>
            <w:r>
              <w:t>X</w:t>
            </w:r>
          </w:p>
        </w:tc>
        <w:tc>
          <w:tcPr>
            <w:tcW w:w="284" w:type="dxa"/>
          </w:tcPr>
          <w:p w14:paraId="3B029CAE" w14:textId="77777777" w:rsidR="00C838D5" w:rsidRDefault="00C838D5" w:rsidP="0060255B">
            <w:pPr>
              <w:spacing w:before="240"/>
              <w:jc w:val="center"/>
            </w:pPr>
            <w:r>
              <w:t>X</w:t>
            </w:r>
          </w:p>
        </w:tc>
        <w:tc>
          <w:tcPr>
            <w:tcW w:w="283" w:type="dxa"/>
          </w:tcPr>
          <w:p w14:paraId="3B029CAF" w14:textId="77777777" w:rsidR="00C838D5" w:rsidRPr="00110866" w:rsidRDefault="00C838D5" w:rsidP="0060255B">
            <w:pPr>
              <w:spacing w:before="240"/>
              <w:jc w:val="center"/>
            </w:pPr>
            <w:r>
              <w:t>X</w:t>
            </w:r>
          </w:p>
        </w:tc>
        <w:tc>
          <w:tcPr>
            <w:tcW w:w="284" w:type="dxa"/>
          </w:tcPr>
          <w:p w14:paraId="3B029CB0" w14:textId="77777777" w:rsidR="00C838D5" w:rsidRPr="00110866" w:rsidRDefault="00C838D5" w:rsidP="0060255B">
            <w:pPr>
              <w:spacing w:before="240"/>
              <w:jc w:val="center"/>
            </w:pPr>
            <w:r>
              <w:t>X</w:t>
            </w:r>
          </w:p>
        </w:tc>
      </w:tr>
      <w:tr w:rsidR="00C838D5" w:rsidRPr="00110866" w14:paraId="3B029CC0" w14:textId="77777777" w:rsidTr="0060255B">
        <w:tc>
          <w:tcPr>
            <w:tcW w:w="1668" w:type="dxa"/>
            <w:vMerge w:val="restart"/>
          </w:tcPr>
          <w:p w14:paraId="3B029CB2" w14:textId="0D59B277" w:rsidR="00C838D5" w:rsidRPr="003B1B94" w:rsidRDefault="00713666" w:rsidP="0060255B">
            <w:pPr>
              <w:spacing w:before="240"/>
              <w:rPr>
                <w:b/>
              </w:rPr>
            </w:pPr>
            <w:r>
              <w:rPr>
                <w:b/>
              </w:rPr>
              <w:t>Globalmenu</w:t>
            </w:r>
          </w:p>
          <w:p w14:paraId="3B029CB3" w14:textId="77777777" w:rsidR="00C838D5" w:rsidRPr="00304A94" w:rsidRDefault="00C838D5" w:rsidP="0060255B">
            <w:pPr>
              <w:spacing w:before="240"/>
              <w:rPr>
                <w:b/>
              </w:rPr>
            </w:pPr>
          </w:p>
          <w:p w14:paraId="3B029CB4" w14:textId="77777777" w:rsidR="00C838D5" w:rsidRPr="00110866" w:rsidRDefault="00C838D5" w:rsidP="0060255B">
            <w:pPr>
              <w:spacing w:before="240"/>
            </w:pPr>
          </w:p>
          <w:p w14:paraId="3B029CB5" w14:textId="77777777" w:rsidR="00C838D5" w:rsidRPr="003B1B94" w:rsidRDefault="00C838D5" w:rsidP="0060255B">
            <w:pPr>
              <w:spacing w:before="240"/>
              <w:rPr>
                <w:b/>
              </w:rPr>
            </w:pPr>
          </w:p>
        </w:tc>
        <w:tc>
          <w:tcPr>
            <w:tcW w:w="4819" w:type="dxa"/>
          </w:tcPr>
          <w:p w14:paraId="3B029CB6" w14:textId="77777777" w:rsidR="00C838D5" w:rsidRPr="00110866" w:rsidRDefault="00C838D5" w:rsidP="0060255B">
            <w:pPr>
              <w:spacing w:before="240"/>
            </w:pPr>
            <w:r w:rsidRPr="00110866">
              <w:t>Link til hjælp (særskilt URL på hver side)</w:t>
            </w:r>
          </w:p>
        </w:tc>
        <w:tc>
          <w:tcPr>
            <w:tcW w:w="331" w:type="dxa"/>
          </w:tcPr>
          <w:p w14:paraId="3B029CB7" w14:textId="77777777" w:rsidR="00C838D5" w:rsidRPr="00110866" w:rsidRDefault="00C838D5" w:rsidP="0060255B">
            <w:pPr>
              <w:spacing w:before="240"/>
              <w:jc w:val="center"/>
            </w:pPr>
            <w:r w:rsidRPr="00110866">
              <w:t>X</w:t>
            </w:r>
          </w:p>
        </w:tc>
        <w:tc>
          <w:tcPr>
            <w:tcW w:w="378" w:type="dxa"/>
          </w:tcPr>
          <w:p w14:paraId="3B029CB8" w14:textId="77777777" w:rsidR="00C838D5" w:rsidRPr="00110866" w:rsidRDefault="00C838D5" w:rsidP="0060255B">
            <w:pPr>
              <w:spacing w:before="240"/>
              <w:jc w:val="center"/>
            </w:pPr>
            <w:r w:rsidRPr="00110866">
              <w:t>X</w:t>
            </w:r>
          </w:p>
        </w:tc>
        <w:tc>
          <w:tcPr>
            <w:tcW w:w="425" w:type="dxa"/>
          </w:tcPr>
          <w:p w14:paraId="3B029CB9" w14:textId="77777777" w:rsidR="00C838D5" w:rsidRPr="00110866" w:rsidRDefault="00C838D5" w:rsidP="0060255B">
            <w:pPr>
              <w:spacing w:before="240"/>
              <w:jc w:val="center"/>
            </w:pPr>
            <w:r w:rsidRPr="00110866">
              <w:t>X</w:t>
            </w:r>
          </w:p>
        </w:tc>
        <w:tc>
          <w:tcPr>
            <w:tcW w:w="425" w:type="dxa"/>
          </w:tcPr>
          <w:p w14:paraId="3B029CBA" w14:textId="77777777" w:rsidR="00C838D5" w:rsidRPr="00110866" w:rsidRDefault="00C838D5" w:rsidP="0060255B">
            <w:pPr>
              <w:spacing w:before="240"/>
              <w:jc w:val="center"/>
            </w:pPr>
          </w:p>
        </w:tc>
        <w:tc>
          <w:tcPr>
            <w:tcW w:w="379" w:type="dxa"/>
          </w:tcPr>
          <w:p w14:paraId="3B029CBB" w14:textId="77777777" w:rsidR="00C838D5" w:rsidRPr="00110866" w:rsidRDefault="00C838D5" w:rsidP="0060255B">
            <w:pPr>
              <w:spacing w:before="240"/>
              <w:jc w:val="center"/>
            </w:pPr>
          </w:p>
        </w:tc>
        <w:tc>
          <w:tcPr>
            <w:tcW w:w="330" w:type="dxa"/>
          </w:tcPr>
          <w:p w14:paraId="3B029CBC" w14:textId="77777777" w:rsidR="00C838D5" w:rsidRPr="00110866" w:rsidRDefault="00C838D5" w:rsidP="0060255B">
            <w:pPr>
              <w:spacing w:before="240"/>
              <w:jc w:val="center"/>
            </w:pPr>
          </w:p>
        </w:tc>
        <w:tc>
          <w:tcPr>
            <w:tcW w:w="284" w:type="dxa"/>
          </w:tcPr>
          <w:p w14:paraId="3B029CBD" w14:textId="77777777" w:rsidR="00C838D5" w:rsidRPr="00110866" w:rsidRDefault="00C838D5" w:rsidP="0060255B">
            <w:pPr>
              <w:spacing w:before="240"/>
              <w:jc w:val="center"/>
            </w:pPr>
          </w:p>
        </w:tc>
        <w:tc>
          <w:tcPr>
            <w:tcW w:w="283" w:type="dxa"/>
          </w:tcPr>
          <w:p w14:paraId="3B029CBE" w14:textId="77777777" w:rsidR="00C838D5" w:rsidRPr="00110866" w:rsidRDefault="00C838D5" w:rsidP="0060255B">
            <w:pPr>
              <w:spacing w:before="240"/>
              <w:jc w:val="center"/>
            </w:pPr>
          </w:p>
        </w:tc>
        <w:tc>
          <w:tcPr>
            <w:tcW w:w="284" w:type="dxa"/>
          </w:tcPr>
          <w:p w14:paraId="3B029CBF" w14:textId="77777777" w:rsidR="00C838D5" w:rsidRPr="00110866" w:rsidRDefault="00C838D5" w:rsidP="0060255B">
            <w:pPr>
              <w:spacing w:before="240"/>
              <w:jc w:val="center"/>
            </w:pPr>
          </w:p>
        </w:tc>
      </w:tr>
      <w:tr w:rsidR="00C838D5" w:rsidRPr="00110866" w14:paraId="3B029CCC" w14:textId="77777777" w:rsidTr="0060255B">
        <w:tc>
          <w:tcPr>
            <w:tcW w:w="1668" w:type="dxa"/>
            <w:vMerge/>
          </w:tcPr>
          <w:p w14:paraId="3B029CC1" w14:textId="77777777" w:rsidR="00C838D5" w:rsidRPr="00110866" w:rsidRDefault="00C838D5" w:rsidP="0060255B">
            <w:pPr>
              <w:spacing w:before="240"/>
            </w:pPr>
          </w:p>
        </w:tc>
        <w:tc>
          <w:tcPr>
            <w:tcW w:w="4819" w:type="dxa"/>
          </w:tcPr>
          <w:p w14:paraId="3B029CC2" w14:textId="77777777" w:rsidR="00C838D5" w:rsidRPr="00110866" w:rsidRDefault="00C838D5" w:rsidP="0060255B">
            <w:pPr>
              <w:spacing w:before="240"/>
            </w:pPr>
            <w:r w:rsidRPr="00110866">
              <w:t>Log-af-knap i højre side</w:t>
            </w:r>
          </w:p>
        </w:tc>
        <w:tc>
          <w:tcPr>
            <w:tcW w:w="331" w:type="dxa"/>
          </w:tcPr>
          <w:p w14:paraId="3B029CC3" w14:textId="77777777" w:rsidR="00C838D5" w:rsidRPr="00110866" w:rsidRDefault="00C838D5" w:rsidP="0060255B">
            <w:pPr>
              <w:spacing w:before="240"/>
              <w:jc w:val="center"/>
            </w:pPr>
            <w:r w:rsidRPr="00110866">
              <w:t>X</w:t>
            </w:r>
          </w:p>
        </w:tc>
        <w:tc>
          <w:tcPr>
            <w:tcW w:w="378" w:type="dxa"/>
          </w:tcPr>
          <w:p w14:paraId="3B029CC4" w14:textId="77777777" w:rsidR="00C838D5" w:rsidRPr="00110866" w:rsidRDefault="00C838D5" w:rsidP="0060255B">
            <w:pPr>
              <w:spacing w:before="240"/>
              <w:jc w:val="center"/>
            </w:pPr>
            <w:r w:rsidRPr="00110866">
              <w:t>X</w:t>
            </w:r>
          </w:p>
        </w:tc>
        <w:tc>
          <w:tcPr>
            <w:tcW w:w="425" w:type="dxa"/>
          </w:tcPr>
          <w:p w14:paraId="3B029CC5" w14:textId="77777777" w:rsidR="00C838D5" w:rsidRPr="00110866" w:rsidRDefault="00C838D5" w:rsidP="0060255B">
            <w:pPr>
              <w:spacing w:before="240"/>
              <w:jc w:val="center"/>
            </w:pPr>
            <w:r w:rsidRPr="00110866">
              <w:t>X</w:t>
            </w:r>
          </w:p>
        </w:tc>
        <w:tc>
          <w:tcPr>
            <w:tcW w:w="425" w:type="dxa"/>
          </w:tcPr>
          <w:p w14:paraId="3B029CC6" w14:textId="77777777" w:rsidR="00C838D5" w:rsidRPr="00110866" w:rsidRDefault="00C838D5" w:rsidP="0060255B">
            <w:pPr>
              <w:spacing w:before="240"/>
              <w:jc w:val="center"/>
            </w:pPr>
          </w:p>
        </w:tc>
        <w:tc>
          <w:tcPr>
            <w:tcW w:w="379" w:type="dxa"/>
          </w:tcPr>
          <w:p w14:paraId="3B029CC7" w14:textId="77777777" w:rsidR="00C838D5" w:rsidRPr="00110866" w:rsidRDefault="00C838D5" w:rsidP="0060255B">
            <w:pPr>
              <w:spacing w:before="240"/>
              <w:jc w:val="center"/>
            </w:pPr>
          </w:p>
        </w:tc>
        <w:tc>
          <w:tcPr>
            <w:tcW w:w="330" w:type="dxa"/>
          </w:tcPr>
          <w:p w14:paraId="3B029CC8" w14:textId="77777777" w:rsidR="00C838D5" w:rsidRPr="00110866" w:rsidRDefault="00C838D5" w:rsidP="0060255B">
            <w:pPr>
              <w:spacing w:before="240"/>
              <w:jc w:val="center"/>
            </w:pPr>
          </w:p>
        </w:tc>
        <w:tc>
          <w:tcPr>
            <w:tcW w:w="284" w:type="dxa"/>
          </w:tcPr>
          <w:p w14:paraId="3B029CC9" w14:textId="77777777" w:rsidR="00C838D5" w:rsidRPr="00110866" w:rsidRDefault="00C838D5" w:rsidP="0060255B">
            <w:pPr>
              <w:spacing w:before="240"/>
              <w:jc w:val="center"/>
            </w:pPr>
          </w:p>
        </w:tc>
        <w:tc>
          <w:tcPr>
            <w:tcW w:w="283" w:type="dxa"/>
          </w:tcPr>
          <w:p w14:paraId="3B029CCA" w14:textId="77777777" w:rsidR="00C838D5" w:rsidRPr="00110866" w:rsidRDefault="00C838D5" w:rsidP="0060255B">
            <w:pPr>
              <w:spacing w:before="240"/>
              <w:jc w:val="center"/>
            </w:pPr>
          </w:p>
        </w:tc>
        <w:tc>
          <w:tcPr>
            <w:tcW w:w="284" w:type="dxa"/>
          </w:tcPr>
          <w:p w14:paraId="3B029CCB" w14:textId="77777777" w:rsidR="00C838D5" w:rsidRPr="00110866" w:rsidRDefault="00C838D5" w:rsidP="0060255B">
            <w:pPr>
              <w:spacing w:before="240"/>
              <w:jc w:val="center"/>
            </w:pPr>
          </w:p>
        </w:tc>
      </w:tr>
      <w:tr w:rsidR="00C838D5" w:rsidRPr="00110866" w14:paraId="3B029CD8" w14:textId="77777777" w:rsidTr="0060255B">
        <w:tc>
          <w:tcPr>
            <w:tcW w:w="1668" w:type="dxa"/>
            <w:vMerge/>
          </w:tcPr>
          <w:p w14:paraId="3B029CCD" w14:textId="77777777" w:rsidR="00C838D5" w:rsidRPr="00110866" w:rsidRDefault="00C838D5" w:rsidP="0060255B">
            <w:pPr>
              <w:spacing w:before="240"/>
            </w:pPr>
          </w:p>
        </w:tc>
        <w:tc>
          <w:tcPr>
            <w:tcW w:w="4819" w:type="dxa"/>
          </w:tcPr>
          <w:p w14:paraId="3B029CCE" w14:textId="77777777" w:rsidR="00C838D5" w:rsidRPr="00110866" w:rsidRDefault="00C838D5" w:rsidP="0060255B">
            <w:pPr>
              <w:spacing w:before="240"/>
            </w:pPr>
            <w:r>
              <w:t>’Luk vindue’ til venstre under logo</w:t>
            </w:r>
          </w:p>
        </w:tc>
        <w:tc>
          <w:tcPr>
            <w:tcW w:w="331" w:type="dxa"/>
          </w:tcPr>
          <w:p w14:paraId="3B029CCF" w14:textId="77777777" w:rsidR="00C838D5" w:rsidRPr="00110866" w:rsidRDefault="00C838D5" w:rsidP="0060255B">
            <w:pPr>
              <w:spacing w:before="240"/>
              <w:jc w:val="center"/>
            </w:pPr>
          </w:p>
        </w:tc>
        <w:tc>
          <w:tcPr>
            <w:tcW w:w="378" w:type="dxa"/>
          </w:tcPr>
          <w:p w14:paraId="3B029CD0" w14:textId="77777777" w:rsidR="00C838D5" w:rsidRPr="00110866" w:rsidRDefault="00C838D5" w:rsidP="0060255B">
            <w:pPr>
              <w:spacing w:before="240"/>
              <w:jc w:val="center"/>
            </w:pPr>
          </w:p>
        </w:tc>
        <w:tc>
          <w:tcPr>
            <w:tcW w:w="425" w:type="dxa"/>
          </w:tcPr>
          <w:p w14:paraId="3B029CD1" w14:textId="77777777" w:rsidR="00C838D5" w:rsidRPr="00110866" w:rsidRDefault="00C838D5" w:rsidP="0060255B">
            <w:pPr>
              <w:spacing w:before="240"/>
              <w:jc w:val="center"/>
            </w:pPr>
          </w:p>
        </w:tc>
        <w:tc>
          <w:tcPr>
            <w:tcW w:w="425" w:type="dxa"/>
          </w:tcPr>
          <w:p w14:paraId="3B029CD2" w14:textId="77777777" w:rsidR="00C838D5" w:rsidRPr="00110866" w:rsidRDefault="00C838D5" w:rsidP="0060255B">
            <w:pPr>
              <w:spacing w:before="240"/>
              <w:jc w:val="center"/>
            </w:pPr>
            <w:r>
              <w:t>X</w:t>
            </w:r>
          </w:p>
        </w:tc>
        <w:tc>
          <w:tcPr>
            <w:tcW w:w="379" w:type="dxa"/>
          </w:tcPr>
          <w:p w14:paraId="3B029CD3" w14:textId="77777777" w:rsidR="00C838D5" w:rsidRPr="00110866" w:rsidRDefault="00C838D5" w:rsidP="0060255B">
            <w:pPr>
              <w:spacing w:before="240"/>
              <w:jc w:val="center"/>
            </w:pPr>
            <w:r>
              <w:t>X</w:t>
            </w:r>
          </w:p>
        </w:tc>
        <w:tc>
          <w:tcPr>
            <w:tcW w:w="330" w:type="dxa"/>
          </w:tcPr>
          <w:p w14:paraId="3B029CD4" w14:textId="77777777" w:rsidR="00C838D5" w:rsidRPr="00110866" w:rsidRDefault="00C838D5" w:rsidP="0060255B">
            <w:pPr>
              <w:spacing w:before="240"/>
              <w:jc w:val="center"/>
            </w:pPr>
            <w:r w:rsidRPr="00110866">
              <w:t>X</w:t>
            </w:r>
          </w:p>
        </w:tc>
        <w:tc>
          <w:tcPr>
            <w:tcW w:w="284" w:type="dxa"/>
          </w:tcPr>
          <w:p w14:paraId="3B029CD5" w14:textId="77777777" w:rsidR="00C838D5" w:rsidRPr="00110866" w:rsidRDefault="00C838D5" w:rsidP="0060255B">
            <w:pPr>
              <w:spacing w:before="240"/>
              <w:jc w:val="center"/>
            </w:pPr>
          </w:p>
        </w:tc>
        <w:tc>
          <w:tcPr>
            <w:tcW w:w="283" w:type="dxa"/>
          </w:tcPr>
          <w:p w14:paraId="3B029CD6" w14:textId="77777777" w:rsidR="00C838D5" w:rsidRPr="00110866" w:rsidRDefault="00C838D5" w:rsidP="0060255B">
            <w:pPr>
              <w:spacing w:before="240"/>
              <w:jc w:val="center"/>
            </w:pPr>
          </w:p>
        </w:tc>
        <w:tc>
          <w:tcPr>
            <w:tcW w:w="284" w:type="dxa"/>
          </w:tcPr>
          <w:p w14:paraId="3B029CD7" w14:textId="77777777" w:rsidR="00C838D5" w:rsidRPr="00110866" w:rsidRDefault="00C838D5" w:rsidP="0060255B">
            <w:pPr>
              <w:spacing w:before="240"/>
              <w:jc w:val="center"/>
            </w:pPr>
          </w:p>
        </w:tc>
      </w:tr>
      <w:tr w:rsidR="00C838D5" w:rsidRPr="00110866" w14:paraId="3B029CE4" w14:textId="77777777" w:rsidTr="0060255B">
        <w:tc>
          <w:tcPr>
            <w:tcW w:w="1668" w:type="dxa"/>
            <w:vMerge/>
          </w:tcPr>
          <w:p w14:paraId="3B029CD9" w14:textId="77777777" w:rsidR="00C838D5" w:rsidRPr="00110866" w:rsidRDefault="00C838D5" w:rsidP="0060255B">
            <w:pPr>
              <w:spacing w:before="240"/>
            </w:pPr>
          </w:p>
        </w:tc>
        <w:tc>
          <w:tcPr>
            <w:tcW w:w="4819" w:type="dxa"/>
          </w:tcPr>
          <w:p w14:paraId="3B029CDA" w14:textId="77777777" w:rsidR="00C838D5" w:rsidRPr="00110866" w:rsidRDefault="00C838D5" w:rsidP="0060255B">
            <w:pPr>
              <w:spacing w:before="240"/>
            </w:pPr>
            <w:r>
              <w:t>Globalmenu</w:t>
            </w:r>
          </w:p>
        </w:tc>
        <w:tc>
          <w:tcPr>
            <w:tcW w:w="331" w:type="dxa"/>
          </w:tcPr>
          <w:p w14:paraId="3B029CDB" w14:textId="77777777" w:rsidR="00C838D5" w:rsidRPr="00110866" w:rsidRDefault="00C838D5" w:rsidP="0060255B">
            <w:pPr>
              <w:spacing w:before="240"/>
              <w:jc w:val="center"/>
            </w:pPr>
            <w:r w:rsidRPr="00110866">
              <w:t>X</w:t>
            </w:r>
          </w:p>
        </w:tc>
        <w:tc>
          <w:tcPr>
            <w:tcW w:w="378" w:type="dxa"/>
          </w:tcPr>
          <w:p w14:paraId="3B029CDC" w14:textId="77777777" w:rsidR="00C838D5" w:rsidRPr="00110866" w:rsidRDefault="00C838D5" w:rsidP="0060255B">
            <w:pPr>
              <w:spacing w:before="240"/>
              <w:jc w:val="center"/>
            </w:pPr>
            <w:r w:rsidRPr="00110866">
              <w:t>X</w:t>
            </w:r>
          </w:p>
        </w:tc>
        <w:tc>
          <w:tcPr>
            <w:tcW w:w="425" w:type="dxa"/>
          </w:tcPr>
          <w:p w14:paraId="3B029CDD" w14:textId="77777777" w:rsidR="00C838D5" w:rsidRPr="00110866" w:rsidRDefault="00C838D5" w:rsidP="0060255B">
            <w:pPr>
              <w:spacing w:before="240"/>
              <w:jc w:val="center"/>
            </w:pPr>
            <w:r w:rsidRPr="00110866">
              <w:t>X</w:t>
            </w:r>
          </w:p>
        </w:tc>
        <w:tc>
          <w:tcPr>
            <w:tcW w:w="425" w:type="dxa"/>
          </w:tcPr>
          <w:p w14:paraId="3B029CDE" w14:textId="77777777" w:rsidR="00C838D5" w:rsidRPr="00110866" w:rsidRDefault="00C838D5" w:rsidP="0060255B">
            <w:pPr>
              <w:spacing w:before="240"/>
              <w:jc w:val="center"/>
            </w:pPr>
          </w:p>
        </w:tc>
        <w:tc>
          <w:tcPr>
            <w:tcW w:w="379" w:type="dxa"/>
          </w:tcPr>
          <w:p w14:paraId="3B029CDF" w14:textId="77777777" w:rsidR="00C838D5" w:rsidRPr="00110866" w:rsidRDefault="00C838D5" w:rsidP="0060255B">
            <w:pPr>
              <w:spacing w:before="240"/>
              <w:jc w:val="center"/>
            </w:pPr>
          </w:p>
        </w:tc>
        <w:tc>
          <w:tcPr>
            <w:tcW w:w="330" w:type="dxa"/>
          </w:tcPr>
          <w:p w14:paraId="3B029CE0" w14:textId="77777777" w:rsidR="00C838D5" w:rsidRPr="00110866" w:rsidRDefault="00C838D5" w:rsidP="0060255B">
            <w:pPr>
              <w:spacing w:before="240"/>
              <w:jc w:val="center"/>
            </w:pPr>
          </w:p>
        </w:tc>
        <w:tc>
          <w:tcPr>
            <w:tcW w:w="284" w:type="dxa"/>
          </w:tcPr>
          <w:p w14:paraId="3B029CE1" w14:textId="77777777" w:rsidR="00C838D5" w:rsidRPr="00110866" w:rsidRDefault="00C838D5" w:rsidP="0060255B">
            <w:pPr>
              <w:spacing w:before="240"/>
              <w:jc w:val="center"/>
            </w:pPr>
          </w:p>
        </w:tc>
        <w:tc>
          <w:tcPr>
            <w:tcW w:w="283" w:type="dxa"/>
          </w:tcPr>
          <w:p w14:paraId="3B029CE2" w14:textId="77777777" w:rsidR="00C838D5" w:rsidRPr="00110866" w:rsidRDefault="00C838D5" w:rsidP="0060255B">
            <w:pPr>
              <w:spacing w:before="240"/>
              <w:jc w:val="center"/>
            </w:pPr>
          </w:p>
        </w:tc>
        <w:tc>
          <w:tcPr>
            <w:tcW w:w="284" w:type="dxa"/>
          </w:tcPr>
          <w:p w14:paraId="3B029CE3" w14:textId="77777777" w:rsidR="00C838D5" w:rsidRPr="00110866" w:rsidRDefault="00C838D5" w:rsidP="0060255B">
            <w:pPr>
              <w:spacing w:before="240"/>
              <w:jc w:val="center"/>
            </w:pPr>
          </w:p>
        </w:tc>
      </w:tr>
      <w:tr w:rsidR="00C838D5" w:rsidRPr="00110866" w14:paraId="3B029CF0" w14:textId="77777777" w:rsidTr="0060255B">
        <w:tc>
          <w:tcPr>
            <w:tcW w:w="1668" w:type="dxa"/>
            <w:vMerge/>
          </w:tcPr>
          <w:p w14:paraId="3B029CE5" w14:textId="77777777" w:rsidR="00C838D5" w:rsidRPr="00110866" w:rsidRDefault="00C838D5" w:rsidP="0060255B">
            <w:pPr>
              <w:spacing w:before="240"/>
            </w:pPr>
          </w:p>
        </w:tc>
        <w:tc>
          <w:tcPr>
            <w:tcW w:w="4819" w:type="dxa"/>
          </w:tcPr>
          <w:p w14:paraId="3B029CE6" w14:textId="77777777" w:rsidR="00C838D5" w:rsidRDefault="00C838D5" w:rsidP="0060255B">
            <w:pPr>
              <w:spacing w:before="240"/>
            </w:pPr>
            <w:r>
              <w:t>Link ’Gå til skat.dk’ i venstre side</w:t>
            </w:r>
          </w:p>
        </w:tc>
        <w:tc>
          <w:tcPr>
            <w:tcW w:w="331" w:type="dxa"/>
          </w:tcPr>
          <w:p w14:paraId="3B029CE7" w14:textId="77777777" w:rsidR="00C838D5" w:rsidRPr="00110866" w:rsidRDefault="00C838D5" w:rsidP="0060255B">
            <w:pPr>
              <w:spacing w:before="240"/>
              <w:jc w:val="center"/>
            </w:pPr>
          </w:p>
        </w:tc>
        <w:tc>
          <w:tcPr>
            <w:tcW w:w="378" w:type="dxa"/>
          </w:tcPr>
          <w:p w14:paraId="3B029CE8" w14:textId="77777777" w:rsidR="00C838D5" w:rsidRPr="00110866" w:rsidRDefault="00C838D5" w:rsidP="0060255B">
            <w:pPr>
              <w:spacing w:before="240"/>
              <w:jc w:val="center"/>
            </w:pPr>
          </w:p>
        </w:tc>
        <w:tc>
          <w:tcPr>
            <w:tcW w:w="425" w:type="dxa"/>
          </w:tcPr>
          <w:p w14:paraId="3B029CE9" w14:textId="77777777" w:rsidR="00C838D5" w:rsidRPr="00110866" w:rsidRDefault="00C838D5" w:rsidP="0060255B">
            <w:pPr>
              <w:spacing w:before="240"/>
              <w:jc w:val="center"/>
            </w:pPr>
          </w:p>
        </w:tc>
        <w:tc>
          <w:tcPr>
            <w:tcW w:w="425" w:type="dxa"/>
          </w:tcPr>
          <w:p w14:paraId="3B029CEA" w14:textId="77777777" w:rsidR="00C838D5" w:rsidRPr="00110866" w:rsidRDefault="00C838D5" w:rsidP="0060255B">
            <w:pPr>
              <w:spacing w:before="240"/>
              <w:jc w:val="center"/>
            </w:pPr>
          </w:p>
        </w:tc>
        <w:tc>
          <w:tcPr>
            <w:tcW w:w="379" w:type="dxa"/>
          </w:tcPr>
          <w:p w14:paraId="3B029CEB" w14:textId="77777777" w:rsidR="00C838D5" w:rsidRPr="00110866" w:rsidRDefault="00C838D5" w:rsidP="0060255B">
            <w:pPr>
              <w:spacing w:before="240"/>
              <w:jc w:val="center"/>
            </w:pPr>
          </w:p>
        </w:tc>
        <w:tc>
          <w:tcPr>
            <w:tcW w:w="330" w:type="dxa"/>
          </w:tcPr>
          <w:p w14:paraId="3B029CEC" w14:textId="77777777" w:rsidR="00C838D5" w:rsidRPr="00110866" w:rsidRDefault="00C838D5" w:rsidP="0060255B">
            <w:pPr>
              <w:spacing w:before="240"/>
              <w:jc w:val="center"/>
            </w:pPr>
          </w:p>
        </w:tc>
        <w:tc>
          <w:tcPr>
            <w:tcW w:w="284" w:type="dxa"/>
          </w:tcPr>
          <w:p w14:paraId="3B029CED" w14:textId="77777777" w:rsidR="00C838D5" w:rsidRPr="00110866" w:rsidRDefault="00C838D5" w:rsidP="0060255B">
            <w:pPr>
              <w:spacing w:before="240"/>
              <w:jc w:val="center"/>
            </w:pPr>
            <w:r>
              <w:t>X</w:t>
            </w:r>
          </w:p>
        </w:tc>
        <w:tc>
          <w:tcPr>
            <w:tcW w:w="283" w:type="dxa"/>
          </w:tcPr>
          <w:p w14:paraId="3B029CEE" w14:textId="77777777" w:rsidR="00C838D5" w:rsidRPr="00110866" w:rsidRDefault="00C838D5" w:rsidP="0060255B">
            <w:pPr>
              <w:spacing w:before="240"/>
              <w:jc w:val="center"/>
            </w:pPr>
          </w:p>
        </w:tc>
        <w:tc>
          <w:tcPr>
            <w:tcW w:w="284" w:type="dxa"/>
          </w:tcPr>
          <w:p w14:paraId="3B029CEF" w14:textId="77777777" w:rsidR="00C838D5" w:rsidRPr="00110866" w:rsidRDefault="00C838D5" w:rsidP="0060255B">
            <w:pPr>
              <w:spacing w:before="240"/>
              <w:jc w:val="center"/>
            </w:pPr>
          </w:p>
        </w:tc>
      </w:tr>
      <w:tr w:rsidR="00C838D5" w:rsidRPr="00110866" w14:paraId="3B029CFB" w14:textId="77777777" w:rsidTr="0060255B">
        <w:tc>
          <w:tcPr>
            <w:tcW w:w="6487" w:type="dxa"/>
            <w:gridSpan w:val="2"/>
          </w:tcPr>
          <w:p w14:paraId="3B029CF1" w14:textId="77777777" w:rsidR="00C838D5" w:rsidRDefault="00C838D5" w:rsidP="0060255B">
            <w:pPr>
              <w:spacing w:before="240"/>
            </w:pPr>
            <w:r w:rsidRPr="00304A94">
              <w:rPr>
                <w:b/>
              </w:rPr>
              <w:t>Venstremenu</w:t>
            </w:r>
          </w:p>
        </w:tc>
        <w:tc>
          <w:tcPr>
            <w:tcW w:w="331" w:type="dxa"/>
          </w:tcPr>
          <w:p w14:paraId="3B029CF2" w14:textId="77777777" w:rsidR="00C838D5" w:rsidRPr="00110866" w:rsidRDefault="00C838D5" w:rsidP="0060255B">
            <w:pPr>
              <w:spacing w:before="240"/>
              <w:jc w:val="center"/>
            </w:pPr>
          </w:p>
        </w:tc>
        <w:tc>
          <w:tcPr>
            <w:tcW w:w="378" w:type="dxa"/>
          </w:tcPr>
          <w:p w14:paraId="3B029CF3" w14:textId="77777777" w:rsidR="00C838D5" w:rsidRPr="00110866" w:rsidRDefault="00C838D5" w:rsidP="0060255B">
            <w:pPr>
              <w:spacing w:before="240"/>
              <w:jc w:val="center"/>
            </w:pPr>
            <w:r w:rsidRPr="00110866">
              <w:t>X</w:t>
            </w:r>
          </w:p>
        </w:tc>
        <w:tc>
          <w:tcPr>
            <w:tcW w:w="425" w:type="dxa"/>
          </w:tcPr>
          <w:p w14:paraId="3B029CF4" w14:textId="77777777" w:rsidR="00C838D5" w:rsidRPr="00110866" w:rsidRDefault="00C838D5" w:rsidP="0060255B">
            <w:pPr>
              <w:spacing w:before="240"/>
              <w:jc w:val="center"/>
            </w:pPr>
            <w:r w:rsidRPr="00110866">
              <w:t>X</w:t>
            </w:r>
          </w:p>
        </w:tc>
        <w:tc>
          <w:tcPr>
            <w:tcW w:w="425" w:type="dxa"/>
          </w:tcPr>
          <w:p w14:paraId="3B029CF5" w14:textId="77777777" w:rsidR="00C838D5" w:rsidRPr="00110866" w:rsidRDefault="00C838D5" w:rsidP="0060255B">
            <w:pPr>
              <w:spacing w:before="240"/>
              <w:jc w:val="center"/>
            </w:pPr>
          </w:p>
        </w:tc>
        <w:tc>
          <w:tcPr>
            <w:tcW w:w="379" w:type="dxa"/>
          </w:tcPr>
          <w:p w14:paraId="3B029CF6" w14:textId="77777777" w:rsidR="00C838D5" w:rsidRPr="00110866" w:rsidRDefault="00C838D5" w:rsidP="0060255B">
            <w:pPr>
              <w:spacing w:before="240"/>
              <w:jc w:val="center"/>
            </w:pPr>
          </w:p>
        </w:tc>
        <w:tc>
          <w:tcPr>
            <w:tcW w:w="330" w:type="dxa"/>
          </w:tcPr>
          <w:p w14:paraId="3B029CF7" w14:textId="77777777" w:rsidR="00C838D5" w:rsidRPr="00110866" w:rsidRDefault="00C838D5" w:rsidP="0060255B">
            <w:pPr>
              <w:spacing w:before="240"/>
              <w:jc w:val="center"/>
            </w:pPr>
          </w:p>
        </w:tc>
        <w:tc>
          <w:tcPr>
            <w:tcW w:w="284" w:type="dxa"/>
          </w:tcPr>
          <w:p w14:paraId="3B029CF8" w14:textId="77777777" w:rsidR="00C838D5" w:rsidRPr="00110866" w:rsidRDefault="00C838D5" w:rsidP="0060255B">
            <w:pPr>
              <w:spacing w:before="240"/>
              <w:jc w:val="center"/>
            </w:pPr>
          </w:p>
        </w:tc>
        <w:tc>
          <w:tcPr>
            <w:tcW w:w="283" w:type="dxa"/>
          </w:tcPr>
          <w:p w14:paraId="3B029CF9" w14:textId="77777777" w:rsidR="00C838D5" w:rsidRPr="00110866" w:rsidRDefault="00C838D5" w:rsidP="0060255B">
            <w:pPr>
              <w:spacing w:before="240"/>
              <w:jc w:val="center"/>
            </w:pPr>
          </w:p>
        </w:tc>
        <w:tc>
          <w:tcPr>
            <w:tcW w:w="284" w:type="dxa"/>
          </w:tcPr>
          <w:p w14:paraId="3B029CFA" w14:textId="77777777" w:rsidR="00C838D5" w:rsidRPr="00110866" w:rsidRDefault="00C838D5" w:rsidP="0060255B">
            <w:pPr>
              <w:spacing w:before="240"/>
              <w:jc w:val="center"/>
            </w:pPr>
          </w:p>
        </w:tc>
      </w:tr>
      <w:tr w:rsidR="00C838D5" w:rsidRPr="00110866" w14:paraId="3B029D09" w14:textId="77777777" w:rsidTr="0060255B">
        <w:tc>
          <w:tcPr>
            <w:tcW w:w="1668" w:type="dxa"/>
            <w:vMerge w:val="restart"/>
          </w:tcPr>
          <w:p w14:paraId="3B029CFC" w14:textId="45202B10" w:rsidR="00C838D5" w:rsidRPr="00110866" w:rsidRDefault="0079786A" w:rsidP="0060255B">
            <w:pPr>
              <w:spacing w:before="240"/>
            </w:pPr>
            <w:r>
              <w:rPr>
                <w:b/>
              </w:rPr>
              <w:t>Contentfelt</w:t>
            </w:r>
          </w:p>
          <w:p w14:paraId="3B029CFD" w14:textId="77777777" w:rsidR="00C838D5" w:rsidRPr="00110866" w:rsidRDefault="00C838D5" w:rsidP="0060255B">
            <w:pPr>
              <w:spacing w:before="240"/>
            </w:pPr>
          </w:p>
          <w:p w14:paraId="3B029CFE" w14:textId="77777777" w:rsidR="00C838D5" w:rsidRPr="00110866" w:rsidRDefault="00C838D5" w:rsidP="0060255B">
            <w:pPr>
              <w:spacing w:before="240"/>
            </w:pPr>
          </w:p>
        </w:tc>
        <w:tc>
          <w:tcPr>
            <w:tcW w:w="4819" w:type="dxa"/>
          </w:tcPr>
          <w:p w14:paraId="3B029CFF" w14:textId="77777777" w:rsidR="00C838D5" w:rsidRPr="00110866" w:rsidRDefault="00C838D5" w:rsidP="0060255B">
            <w:pPr>
              <w:spacing w:before="240"/>
            </w:pPr>
            <w:r>
              <w:t>Brugeroplysninger øverst til højre</w:t>
            </w:r>
          </w:p>
        </w:tc>
        <w:tc>
          <w:tcPr>
            <w:tcW w:w="331" w:type="dxa"/>
          </w:tcPr>
          <w:p w14:paraId="3B029D00" w14:textId="77777777" w:rsidR="00C838D5" w:rsidRPr="00110866" w:rsidRDefault="00C838D5" w:rsidP="0060255B">
            <w:pPr>
              <w:spacing w:before="240"/>
              <w:jc w:val="center"/>
            </w:pPr>
            <w:r w:rsidRPr="00110866">
              <w:t>X</w:t>
            </w:r>
          </w:p>
        </w:tc>
        <w:tc>
          <w:tcPr>
            <w:tcW w:w="378" w:type="dxa"/>
          </w:tcPr>
          <w:p w14:paraId="3B029D01" w14:textId="77777777" w:rsidR="00C838D5" w:rsidRPr="00110866" w:rsidRDefault="00C838D5" w:rsidP="0060255B">
            <w:pPr>
              <w:spacing w:before="240"/>
              <w:jc w:val="center"/>
            </w:pPr>
            <w:r w:rsidRPr="00110866">
              <w:t>X</w:t>
            </w:r>
          </w:p>
        </w:tc>
        <w:tc>
          <w:tcPr>
            <w:tcW w:w="425" w:type="dxa"/>
          </w:tcPr>
          <w:p w14:paraId="3B029D02" w14:textId="77777777" w:rsidR="00C838D5" w:rsidRPr="00110866" w:rsidRDefault="00C838D5" w:rsidP="0060255B">
            <w:pPr>
              <w:spacing w:before="240"/>
              <w:jc w:val="center"/>
            </w:pPr>
            <w:r w:rsidRPr="00110866">
              <w:t>X</w:t>
            </w:r>
          </w:p>
        </w:tc>
        <w:tc>
          <w:tcPr>
            <w:tcW w:w="425" w:type="dxa"/>
          </w:tcPr>
          <w:p w14:paraId="3B029D03" w14:textId="77777777" w:rsidR="00C838D5" w:rsidRPr="00110866" w:rsidRDefault="00C838D5" w:rsidP="0060255B">
            <w:pPr>
              <w:spacing w:before="240"/>
              <w:jc w:val="center"/>
            </w:pPr>
            <w:r w:rsidRPr="00110866">
              <w:t>X</w:t>
            </w:r>
          </w:p>
        </w:tc>
        <w:tc>
          <w:tcPr>
            <w:tcW w:w="379" w:type="dxa"/>
          </w:tcPr>
          <w:p w14:paraId="3B029D04" w14:textId="77777777" w:rsidR="00C838D5" w:rsidRPr="00110866" w:rsidRDefault="00C838D5" w:rsidP="0060255B">
            <w:pPr>
              <w:spacing w:before="240"/>
              <w:jc w:val="center"/>
            </w:pPr>
            <w:r w:rsidRPr="00110866">
              <w:t>X</w:t>
            </w:r>
          </w:p>
        </w:tc>
        <w:tc>
          <w:tcPr>
            <w:tcW w:w="330" w:type="dxa"/>
          </w:tcPr>
          <w:p w14:paraId="3B029D05" w14:textId="77777777" w:rsidR="00C838D5" w:rsidRPr="00110866" w:rsidRDefault="00C838D5" w:rsidP="0060255B">
            <w:pPr>
              <w:spacing w:before="240"/>
              <w:jc w:val="center"/>
            </w:pPr>
          </w:p>
        </w:tc>
        <w:tc>
          <w:tcPr>
            <w:tcW w:w="284" w:type="dxa"/>
          </w:tcPr>
          <w:p w14:paraId="3B029D06" w14:textId="77777777" w:rsidR="00C838D5" w:rsidRPr="00110866" w:rsidRDefault="00C838D5" w:rsidP="0060255B">
            <w:pPr>
              <w:spacing w:before="240"/>
              <w:jc w:val="center"/>
            </w:pPr>
          </w:p>
        </w:tc>
        <w:tc>
          <w:tcPr>
            <w:tcW w:w="283" w:type="dxa"/>
          </w:tcPr>
          <w:p w14:paraId="3B029D07" w14:textId="77777777" w:rsidR="00C838D5" w:rsidRPr="00110866" w:rsidRDefault="00C838D5" w:rsidP="0060255B">
            <w:pPr>
              <w:spacing w:before="240"/>
              <w:jc w:val="center"/>
            </w:pPr>
          </w:p>
        </w:tc>
        <w:tc>
          <w:tcPr>
            <w:tcW w:w="284" w:type="dxa"/>
          </w:tcPr>
          <w:p w14:paraId="3B029D08" w14:textId="77777777" w:rsidR="00C838D5" w:rsidRPr="00110866" w:rsidRDefault="00C838D5" w:rsidP="0060255B">
            <w:pPr>
              <w:spacing w:before="240"/>
              <w:jc w:val="center"/>
            </w:pPr>
          </w:p>
        </w:tc>
      </w:tr>
      <w:tr w:rsidR="00C838D5" w:rsidRPr="00110866" w14:paraId="3B029D15" w14:textId="77777777" w:rsidTr="0060255B">
        <w:tc>
          <w:tcPr>
            <w:tcW w:w="1668" w:type="dxa"/>
            <w:vMerge/>
          </w:tcPr>
          <w:p w14:paraId="3B029D0A" w14:textId="77777777" w:rsidR="00C838D5" w:rsidRPr="00110866" w:rsidRDefault="00C838D5" w:rsidP="0060255B">
            <w:pPr>
              <w:spacing w:before="240"/>
            </w:pPr>
          </w:p>
        </w:tc>
        <w:tc>
          <w:tcPr>
            <w:tcW w:w="4819" w:type="dxa"/>
            <w:tcBorders>
              <w:bottom w:val="single" w:sz="4" w:space="0" w:color="auto"/>
            </w:tcBorders>
          </w:tcPr>
          <w:p w14:paraId="3B029D0B" w14:textId="77777777" w:rsidR="00C838D5" w:rsidRPr="00110866" w:rsidRDefault="00C838D5" w:rsidP="0060255B">
            <w:pPr>
              <w:spacing w:before="240"/>
            </w:pPr>
            <w:r>
              <w:t>Tidspunkt for seneste login øverst til venstre</w:t>
            </w:r>
          </w:p>
        </w:tc>
        <w:tc>
          <w:tcPr>
            <w:tcW w:w="331" w:type="dxa"/>
            <w:tcBorders>
              <w:bottom w:val="single" w:sz="4" w:space="0" w:color="auto"/>
            </w:tcBorders>
          </w:tcPr>
          <w:p w14:paraId="3B029D0C" w14:textId="77777777" w:rsidR="00C838D5" w:rsidRPr="00110866" w:rsidRDefault="00C838D5" w:rsidP="0060255B">
            <w:pPr>
              <w:spacing w:before="240"/>
              <w:jc w:val="center"/>
            </w:pPr>
            <w:r>
              <w:t>X</w:t>
            </w:r>
          </w:p>
        </w:tc>
        <w:tc>
          <w:tcPr>
            <w:tcW w:w="378" w:type="dxa"/>
            <w:tcBorders>
              <w:bottom w:val="single" w:sz="4" w:space="0" w:color="auto"/>
            </w:tcBorders>
          </w:tcPr>
          <w:p w14:paraId="3B029D0D" w14:textId="77777777" w:rsidR="00C838D5" w:rsidRPr="00110866" w:rsidRDefault="00C838D5" w:rsidP="0060255B">
            <w:pPr>
              <w:spacing w:before="240"/>
              <w:jc w:val="center"/>
            </w:pPr>
          </w:p>
        </w:tc>
        <w:tc>
          <w:tcPr>
            <w:tcW w:w="425" w:type="dxa"/>
            <w:tcBorders>
              <w:bottom w:val="single" w:sz="4" w:space="0" w:color="auto"/>
            </w:tcBorders>
          </w:tcPr>
          <w:p w14:paraId="3B029D0E" w14:textId="77777777" w:rsidR="00C838D5" w:rsidRPr="00110866" w:rsidRDefault="00C838D5" w:rsidP="0060255B">
            <w:pPr>
              <w:spacing w:before="240"/>
              <w:jc w:val="center"/>
            </w:pPr>
          </w:p>
        </w:tc>
        <w:tc>
          <w:tcPr>
            <w:tcW w:w="425" w:type="dxa"/>
            <w:tcBorders>
              <w:bottom w:val="single" w:sz="4" w:space="0" w:color="auto"/>
            </w:tcBorders>
          </w:tcPr>
          <w:p w14:paraId="3B029D0F" w14:textId="77777777" w:rsidR="00C838D5" w:rsidRPr="00110866" w:rsidRDefault="00C838D5" w:rsidP="0060255B">
            <w:pPr>
              <w:spacing w:before="240"/>
              <w:jc w:val="center"/>
            </w:pPr>
          </w:p>
        </w:tc>
        <w:tc>
          <w:tcPr>
            <w:tcW w:w="379" w:type="dxa"/>
            <w:tcBorders>
              <w:bottom w:val="single" w:sz="4" w:space="0" w:color="auto"/>
            </w:tcBorders>
          </w:tcPr>
          <w:p w14:paraId="3B029D10" w14:textId="77777777" w:rsidR="00C838D5" w:rsidRPr="00110866" w:rsidRDefault="00C838D5" w:rsidP="0060255B">
            <w:pPr>
              <w:spacing w:before="240"/>
              <w:jc w:val="center"/>
            </w:pPr>
          </w:p>
        </w:tc>
        <w:tc>
          <w:tcPr>
            <w:tcW w:w="330" w:type="dxa"/>
            <w:tcBorders>
              <w:bottom w:val="single" w:sz="4" w:space="0" w:color="auto"/>
            </w:tcBorders>
          </w:tcPr>
          <w:p w14:paraId="3B029D11" w14:textId="77777777" w:rsidR="00C838D5" w:rsidRPr="00110866" w:rsidRDefault="00C838D5" w:rsidP="0060255B">
            <w:pPr>
              <w:spacing w:before="240"/>
              <w:jc w:val="center"/>
            </w:pPr>
          </w:p>
        </w:tc>
        <w:tc>
          <w:tcPr>
            <w:tcW w:w="284" w:type="dxa"/>
            <w:tcBorders>
              <w:bottom w:val="single" w:sz="4" w:space="0" w:color="auto"/>
            </w:tcBorders>
          </w:tcPr>
          <w:p w14:paraId="3B029D12" w14:textId="77777777" w:rsidR="00C838D5" w:rsidRPr="00110866" w:rsidRDefault="00C838D5" w:rsidP="0060255B">
            <w:pPr>
              <w:spacing w:before="240"/>
              <w:jc w:val="center"/>
            </w:pPr>
          </w:p>
        </w:tc>
        <w:tc>
          <w:tcPr>
            <w:tcW w:w="283" w:type="dxa"/>
            <w:tcBorders>
              <w:bottom w:val="single" w:sz="4" w:space="0" w:color="auto"/>
            </w:tcBorders>
          </w:tcPr>
          <w:p w14:paraId="3B029D13" w14:textId="77777777" w:rsidR="00C838D5" w:rsidRPr="00110866" w:rsidRDefault="00C838D5" w:rsidP="0060255B">
            <w:pPr>
              <w:spacing w:before="240"/>
              <w:jc w:val="center"/>
            </w:pPr>
          </w:p>
        </w:tc>
        <w:tc>
          <w:tcPr>
            <w:tcW w:w="284" w:type="dxa"/>
            <w:tcBorders>
              <w:bottom w:val="single" w:sz="4" w:space="0" w:color="auto"/>
            </w:tcBorders>
          </w:tcPr>
          <w:p w14:paraId="3B029D14" w14:textId="77777777" w:rsidR="00C838D5" w:rsidRPr="00110866" w:rsidRDefault="00C838D5" w:rsidP="0060255B">
            <w:pPr>
              <w:spacing w:before="240"/>
              <w:jc w:val="center"/>
            </w:pPr>
          </w:p>
        </w:tc>
      </w:tr>
      <w:tr w:rsidR="00C838D5" w:rsidRPr="00110866" w14:paraId="3B029D21" w14:textId="77777777" w:rsidTr="0060255B">
        <w:tc>
          <w:tcPr>
            <w:tcW w:w="1668" w:type="dxa"/>
            <w:vMerge/>
            <w:tcBorders>
              <w:bottom w:val="single" w:sz="4" w:space="0" w:color="auto"/>
            </w:tcBorders>
          </w:tcPr>
          <w:p w14:paraId="3B029D16" w14:textId="77777777" w:rsidR="00C838D5" w:rsidRPr="00110866" w:rsidRDefault="00C838D5" w:rsidP="0060255B">
            <w:pPr>
              <w:spacing w:before="240"/>
            </w:pPr>
          </w:p>
        </w:tc>
        <w:tc>
          <w:tcPr>
            <w:tcW w:w="4819" w:type="dxa"/>
            <w:tcBorders>
              <w:bottom w:val="single" w:sz="4" w:space="0" w:color="auto"/>
            </w:tcBorders>
          </w:tcPr>
          <w:p w14:paraId="3B029D17" w14:textId="77777777" w:rsidR="00C838D5" w:rsidRPr="00110866" w:rsidRDefault="00C838D5" w:rsidP="0060255B">
            <w:pPr>
              <w:spacing w:before="240"/>
            </w:pPr>
            <w:r>
              <w:t>Faneblade til årsvalg</w:t>
            </w:r>
          </w:p>
        </w:tc>
        <w:tc>
          <w:tcPr>
            <w:tcW w:w="331" w:type="dxa"/>
            <w:tcBorders>
              <w:bottom w:val="single" w:sz="4" w:space="0" w:color="auto"/>
            </w:tcBorders>
          </w:tcPr>
          <w:p w14:paraId="3B029D18" w14:textId="77777777" w:rsidR="00C838D5" w:rsidRPr="00110866" w:rsidRDefault="00C838D5" w:rsidP="0060255B">
            <w:pPr>
              <w:pStyle w:val="Listeafsnit"/>
            </w:pPr>
          </w:p>
        </w:tc>
        <w:tc>
          <w:tcPr>
            <w:tcW w:w="378" w:type="dxa"/>
            <w:tcBorders>
              <w:bottom w:val="single" w:sz="4" w:space="0" w:color="auto"/>
            </w:tcBorders>
          </w:tcPr>
          <w:p w14:paraId="3B029D19" w14:textId="77777777" w:rsidR="00C838D5" w:rsidRPr="00110866" w:rsidRDefault="00C838D5" w:rsidP="0060255B">
            <w:pPr>
              <w:spacing w:before="240"/>
              <w:jc w:val="center"/>
            </w:pPr>
          </w:p>
        </w:tc>
        <w:tc>
          <w:tcPr>
            <w:tcW w:w="425" w:type="dxa"/>
            <w:tcBorders>
              <w:bottom w:val="single" w:sz="4" w:space="0" w:color="auto"/>
            </w:tcBorders>
          </w:tcPr>
          <w:p w14:paraId="3B029D1A" w14:textId="77777777" w:rsidR="00C838D5" w:rsidRPr="00110866" w:rsidRDefault="00C838D5" w:rsidP="0060255B">
            <w:pPr>
              <w:spacing w:before="240"/>
              <w:jc w:val="center"/>
            </w:pPr>
            <w:r>
              <w:t>X</w:t>
            </w:r>
          </w:p>
        </w:tc>
        <w:tc>
          <w:tcPr>
            <w:tcW w:w="425" w:type="dxa"/>
            <w:tcBorders>
              <w:bottom w:val="single" w:sz="4" w:space="0" w:color="auto"/>
            </w:tcBorders>
          </w:tcPr>
          <w:p w14:paraId="3B029D1B" w14:textId="77777777" w:rsidR="00C838D5" w:rsidRPr="00110866" w:rsidRDefault="00C838D5" w:rsidP="0060255B">
            <w:pPr>
              <w:spacing w:before="240"/>
              <w:jc w:val="center"/>
            </w:pPr>
          </w:p>
        </w:tc>
        <w:tc>
          <w:tcPr>
            <w:tcW w:w="379" w:type="dxa"/>
            <w:tcBorders>
              <w:bottom w:val="single" w:sz="4" w:space="0" w:color="auto"/>
            </w:tcBorders>
          </w:tcPr>
          <w:p w14:paraId="3B029D1C" w14:textId="77777777" w:rsidR="00C838D5" w:rsidRPr="00110866" w:rsidRDefault="00C838D5" w:rsidP="0060255B">
            <w:pPr>
              <w:spacing w:before="240"/>
              <w:jc w:val="center"/>
            </w:pPr>
            <w:r>
              <w:t>X</w:t>
            </w:r>
          </w:p>
        </w:tc>
        <w:tc>
          <w:tcPr>
            <w:tcW w:w="330" w:type="dxa"/>
            <w:tcBorders>
              <w:bottom w:val="single" w:sz="4" w:space="0" w:color="auto"/>
            </w:tcBorders>
          </w:tcPr>
          <w:p w14:paraId="3B029D1D" w14:textId="77777777" w:rsidR="00C838D5" w:rsidRPr="00110866" w:rsidRDefault="00C838D5" w:rsidP="0060255B">
            <w:pPr>
              <w:spacing w:before="240"/>
              <w:jc w:val="center"/>
            </w:pPr>
          </w:p>
        </w:tc>
        <w:tc>
          <w:tcPr>
            <w:tcW w:w="284" w:type="dxa"/>
            <w:tcBorders>
              <w:bottom w:val="single" w:sz="4" w:space="0" w:color="auto"/>
            </w:tcBorders>
          </w:tcPr>
          <w:p w14:paraId="3B029D1E" w14:textId="77777777" w:rsidR="00C838D5" w:rsidRPr="00110866" w:rsidRDefault="00C838D5" w:rsidP="0060255B">
            <w:pPr>
              <w:spacing w:before="240"/>
              <w:jc w:val="center"/>
            </w:pPr>
          </w:p>
        </w:tc>
        <w:tc>
          <w:tcPr>
            <w:tcW w:w="283" w:type="dxa"/>
            <w:tcBorders>
              <w:bottom w:val="single" w:sz="4" w:space="0" w:color="auto"/>
            </w:tcBorders>
          </w:tcPr>
          <w:p w14:paraId="3B029D1F" w14:textId="77777777" w:rsidR="00C838D5" w:rsidRPr="00110866" w:rsidRDefault="00C838D5" w:rsidP="0060255B">
            <w:pPr>
              <w:spacing w:before="240"/>
              <w:jc w:val="center"/>
            </w:pPr>
          </w:p>
        </w:tc>
        <w:tc>
          <w:tcPr>
            <w:tcW w:w="284" w:type="dxa"/>
            <w:tcBorders>
              <w:bottom w:val="single" w:sz="4" w:space="0" w:color="auto"/>
            </w:tcBorders>
          </w:tcPr>
          <w:p w14:paraId="3B029D20" w14:textId="77777777" w:rsidR="00C838D5" w:rsidRPr="00110866" w:rsidRDefault="00C838D5" w:rsidP="0060255B">
            <w:pPr>
              <w:spacing w:before="240"/>
              <w:jc w:val="center"/>
            </w:pPr>
          </w:p>
        </w:tc>
      </w:tr>
    </w:tbl>
    <w:p w14:paraId="3B029D24" w14:textId="77777777" w:rsidR="00C838D5" w:rsidRDefault="00C838D5" w:rsidP="00B320FD">
      <w:pPr>
        <w:spacing w:before="240"/>
        <w:rPr>
          <w:b/>
        </w:rPr>
      </w:pPr>
    </w:p>
    <w:sectPr w:rsidR="00C838D5" w:rsidSect="00B00967">
      <w:footerReference w:type="default" r:id="rId4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29D79" w14:textId="77777777" w:rsidR="00C362BA" w:rsidRDefault="00C362BA" w:rsidP="00885A4A">
      <w:r>
        <w:separator/>
      </w:r>
    </w:p>
  </w:endnote>
  <w:endnote w:type="continuationSeparator" w:id="0">
    <w:p w14:paraId="3B029D7A" w14:textId="77777777" w:rsidR="00C362BA" w:rsidRDefault="00C362BA" w:rsidP="00885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6962102"/>
      <w:docPartObj>
        <w:docPartGallery w:val="Page Numbers (Bottom of Page)"/>
        <w:docPartUnique/>
      </w:docPartObj>
    </w:sdtPr>
    <w:sdtEndPr/>
    <w:sdtContent>
      <w:p w14:paraId="3B029D7B" w14:textId="77777777" w:rsidR="00C362BA" w:rsidRDefault="00C362BA">
        <w:pPr>
          <w:pStyle w:val="Sidefod"/>
          <w:jc w:val="right"/>
        </w:pPr>
        <w:r>
          <w:fldChar w:fldCharType="begin"/>
        </w:r>
        <w:r>
          <w:instrText>PAGE   \* MERGEFORMAT</w:instrText>
        </w:r>
        <w:r>
          <w:fldChar w:fldCharType="separate"/>
        </w:r>
        <w:r w:rsidR="00B632D3">
          <w:rPr>
            <w:noProof/>
          </w:rPr>
          <w:t>23</w:t>
        </w:r>
        <w:r>
          <w:rPr>
            <w:noProof/>
          </w:rPr>
          <w:fldChar w:fldCharType="end"/>
        </w:r>
      </w:p>
    </w:sdtContent>
  </w:sdt>
  <w:p w14:paraId="3B029D7C" w14:textId="77777777" w:rsidR="00C362BA" w:rsidRDefault="00C362B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29D77" w14:textId="77777777" w:rsidR="00C362BA" w:rsidRDefault="00C362BA" w:rsidP="00885A4A">
      <w:r>
        <w:separator/>
      </w:r>
    </w:p>
  </w:footnote>
  <w:footnote w:type="continuationSeparator" w:id="0">
    <w:p w14:paraId="3B029D78" w14:textId="77777777" w:rsidR="00C362BA" w:rsidRDefault="00C362BA" w:rsidP="00885A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312A"/>
    <w:multiLevelType w:val="hybridMultilevel"/>
    <w:tmpl w:val="C9008A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FEF0260"/>
    <w:multiLevelType w:val="hybridMultilevel"/>
    <w:tmpl w:val="A6406B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215C7DB5"/>
    <w:multiLevelType w:val="hybridMultilevel"/>
    <w:tmpl w:val="9718E998"/>
    <w:lvl w:ilvl="0" w:tplc="1A84B808">
      <w:start w:val="1"/>
      <w:numFmt w:val="lowerLetter"/>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6622505"/>
    <w:multiLevelType w:val="hybridMultilevel"/>
    <w:tmpl w:val="C7FC9C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ABA5CC2"/>
    <w:multiLevelType w:val="singleLevel"/>
    <w:tmpl w:val="802ED388"/>
    <w:lvl w:ilvl="0">
      <w:start w:val="1"/>
      <w:numFmt w:val="bullet"/>
      <w:pStyle w:val="TP-Tablebullit"/>
      <w:lvlText w:val=""/>
      <w:lvlJc w:val="left"/>
      <w:pPr>
        <w:tabs>
          <w:tab w:val="num" w:pos="360"/>
        </w:tabs>
        <w:ind w:left="170" w:hanging="170"/>
      </w:pPr>
      <w:rPr>
        <w:rFonts w:ascii="Symbol" w:hAnsi="Symbol" w:hint="default"/>
        <w:sz w:val="16"/>
      </w:rPr>
    </w:lvl>
  </w:abstractNum>
  <w:abstractNum w:abstractNumId="5">
    <w:nsid w:val="3A3411CD"/>
    <w:multiLevelType w:val="singleLevel"/>
    <w:tmpl w:val="F41A1B2E"/>
    <w:lvl w:ilvl="0">
      <w:start w:val="1"/>
      <w:numFmt w:val="bullet"/>
      <w:pStyle w:val="Bullets1"/>
      <w:lvlText w:val=""/>
      <w:lvlJc w:val="left"/>
      <w:pPr>
        <w:tabs>
          <w:tab w:val="num" w:pos="360"/>
        </w:tabs>
        <w:ind w:left="0" w:firstLine="0"/>
      </w:pPr>
      <w:rPr>
        <w:rFonts w:ascii="Symbol" w:hAnsi="Symbol" w:hint="default"/>
      </w:rPr>
    </w:lvl>
  </w:abstractNum>
  <w:abstractNum w:abstractNumId="6">
    <w:nsid w:val="3BEC023D"/>
    <w:multiLevelType w:val="hybridMultilevel"/>
    <w:tmpl w:val="3EF478EC"/>
    <w:lvl w:ilvl="0" w:tplc="04060001">
      <w:start w:val="1"/>
      <w:numFmt w:val="bullet"/>
      <w:lvlText w:val=""/>
      <w:lvlJc w:val="left"/>
      <w:pPr>
        <w:tabs>
          <w:tab w:val="num" w:pos="1080"/>
        </w:tabs>
        <w:ind w:left="1080" w:hanging="360"/>
      </w:pPr>
      <w:rPr>
        <w:rFonts w:ascii="Symbol" w:hAnsi="Symbol" w:hint="default"/>
      </w:rPr>
    </w:lvl>
    <w:lvl w:ilvl="1" w:tplc="04060019" w:tentative="1">
      <w:start w:val="1"/>
      <w:numFmt w:val="lowerLetter"/>
      <w:lvlText w:val="%2."/>
      <w:lvlJc w:val="left"/>
      <w:pPr>
        <w:tabs>
          <w:tab w:val="num" w:pos="1800"/>
        </w:tabs>
        <w:ind w:left="1800" w:hanging="360"/>
      </w:pPr>
    </w:lvl>
    <w:lvl w:ilvl="2" w:tplc="0406001B" w:tentative="1">
      <w:start w:val="1"/>
      <w:numFmt w:val="lowerRoman"/>
      <w:lvlText w:val="%3."/>
      <w:lvlJc w:val="right"/>
      <w:pPr>
        <w:tabs>
          <w:tab w:val="num" w:pos="2520"/>
        </w:tabs>
        <w:ind w:left="2520" w:hanging="180"/>
      </w:pPr>
    </w:lvl>
    <w:lvl w:ilvl="3" w:tplc="0406000F" w:tentative="1">
      <w:start w:val="1"/>
      <w:numFmt w:val="decimal"/>
      <w:lvlText w:val="%4."/>
      <w:lvlJc w:val="left"/>
      <w:pPr>
        <w:tabs>
          <w:tab w:val="num" w:pos="3240"/>
        </w:tabs>
        <w:ind w:left="3240" w:hanging="360"/>
      </w:pPr>
    </w:lvl>
    <w:lvl w:ilvl="4" w:tplc="04060019" w:tentative="1">
      <w:start w:val="1"/>
      <w:numFmt w:val="lowerLetter"/>
      <w:lvlText w:val="%5."/>
      <w:lvlJc w:val="left"/>
      <w:pPr>
        <w:tabs>
          <w:tab w:val="num" w:pos="3960"/>
        </w:tabs>
        <w:ind w:left="3960" w:hanging="360"/>
      </w:pPr>
    </w:lvl>
    <w:lvl w:ilvl="5" w:tplc="0406001B" w:tentative="1">
      <w:start w:val="1"/>
      <w:numFmt w:val="lowerRoman"/>
      <w:lvlText w:val="%6."/>
      <w:lvlJc w:val="right"/>
      <w:pPr>
        <w:tabs>
          <w:tab w:val="num" w:pos="4680"/>
        </w:tabs>
        <w:ind w:left="4680" w:hanging="180"/>
      </w:pPr>
    </w:lvl>
    <w:lvl w:ilvl="6" w:tplc="0406000F" w:tentative="1">
      <w:start w:val="1"/>
      <w:numFmt w:val="decimal"/>
      <w:lvlText w:val="%7."/>
      <w:lvlJc w:val="left"/>
      <w:pPr>
        <w:tabs>
          <w:tab w:val="num" w:pos="5400"/>
        </w:tabs>
        <w:ind w:left="5400" w:hanging="360"/>
      </w:pPr>
    </w:lvl>
    <w:lvl w:ilvl="7" w:tplc="04060019" w:tentative="1">
      <w:start w:val="1"/>
      <w:numFmt w:val="lowerLetter"/>
      <w:lvlText w:val="%8."/>
      <w:lvlJc w:val="left"/>
      <w:pPr>
        <w:tabs>
          <w:tab w:val="num" w:pos="6120"/>
        </w:tabs>
        <w:ind w:left="6120" w:hanging="360"/>
      </w:pPr>
    </w:lvl>
    <w:lvl w:ilvl="8" w:tplc="0406001B" w:tentative="1">
      <w:start w:val="1"/>
      <w:numFmt w:val="lowerRoman"/>
      <w:lvlText w:val="%9."/>
      <w:lvlJc w:val="right"/>
      <w:pPr>
        <w:tabs>
          <w:tab w:val="num" w:pos="6840"/>
        </w:tabs>
        <w:ind w:left="6840" w:hanging="180"/>
      </w:pPr>
    </w:lvl>
  </w:abstractNum>
  <w:abstractNum w:abstractNumId="7">
    <w:nsid w:val="3DBC08CC"/>
    <w:multiLevelType w:val="hybridMultilevel"/>
    <w:tmpl w:val="5B3A2546"/>
    <w:lvl w:ilvl="0" w:tplc="E6805688">
      <w:start w:val="1"/>
      <w:numFmt w:val="decimal"/>
      <w:pStyle w:val="TP-Figure"/>
      <w:lvlText w:val="Fig. %1:"/>
      <w:lvlJc w:val="left"/>
      <w:pPr>
        <w:tabs>
          <w:tab w:val="num" w:pos="153"/>
        </w:tabs>
        <w:ind w:left="0" w:firstLine="0"/>
      </w:pPr>
      <w:rPr>
        <w:rFonts w:ascii="Verdana" w:hAnsi="Verdana" w:hint="default"/>
        <w:b w:val="0"/>
        <w:i w:val="0"/>
        <w:sz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DC022C7"/>
    <w:multiLevelType w:val="hybridMultilevel"/>
    <w:tmpl w:val="DAF2E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589346E2"/>
    <w:multiLevelType w:val="hybridMultilevel"/>
    <w:tmpl w:val="0FCA34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5BB03FDA"/>
    <w:multiLevelType w:val="hybridMultilevel"/>
    <w:tmpl w:val="AE1E4E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D944BEE"/>
    <w:multiLevelType w:val="singleLevel"/>
    <w:tmpl w:val="ADECA1A8"/>
    <w:lvl w:ilvl="0">
      <w:start w:val="1"/>
      <w:numFmt w:val="bullet"/>
      <w:pStyle w:val="TP-Bullit1"/>
      <w:lvlText w:val=""/>
      <w:lvlJc w:val="left"/>
      <w:pPr>
        <w:tabs>
          <w:tab w:val="num" w:pos="1080"/>
        </w:tabs>
        <w:ind w:left="1004" w:hanging="284"/>
      </w:pPr>
      <w:rPr>
        <w:rFonts w:ascii="Symbol" w:hAnsi="Symbol" w:hint="default"/>
        <w:sz w:val="28"/>
      </w:rPr>
    </w:lvl>
  </w:abstractNum>
  <w:abstractNum w:abstractNumId="12">
    <w:nsid w:val="5F4A5B3C"/>
    <w:multiLevelType w:val="hybridMultilevel"/>
    <w:tmpl w:val="203ABF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5C90B21"/>
    <w:multiLevelType w:val="hybridMultilevel"/>
    <w:tmpl w:val="43F201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6F1E1C5A"/>
    <w:multiLevelType w:val="hybridMultilevel"/>
    <w:tmpl w:val="D304D3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7802E20"/>
    <w:multiLevelType w:val="multilevel"/>
    <w:tmpl w:val="452C2A4C"/>
    <w:lvl w:ilvl="0">
      <w:start w:val="1"/>
      <w:numFmt w:val="decimal"/>
      <w:pStyle w:val="TP-Heading1"/>
      <w:lvlText w:val="%1"/>
      <w:lvlJc w:val="left"/>
      <w:pPr>
        <w:tabs>
          <w:tab w:val="num" w:pos="851"/>
        </w:tabs>
        <w:ind w:left="851" w:hanging="425"/>
      </w:pPr>
    </w:lvl>
    <w:lvl w:ilvl="1">
      <w:start w:val="1"/>
      <w:numFmt w:val="decimal"/>
      <w:pStyle w:val="TP-Heading2"/>
      <w:lvlText w:val="%1.%2"/>
      <w:lvlJc w:val="left"/>
      <w:pPr>
        <w:tabs>
          <w:tab w:val="num" w:pos="567"/>
        </w:tabs>
        <w:ind w:left="567" w:hanging="425"/>
      </w:pPr>
    </w:lvl>
    <w:lvl w:ilvl="2">
      <w:start w:val="1"/>
      <w:numFmt w:val="decimal"/>
      <w:pStyle w:val="TP-Heading3"/>
      <w:lvlText w:val="%1.%2.%3"/>
      <w:lvlJc w:val="left"/>
      <w:pPr>
        <w:tabs>
          <w:tab w:val="num" w:pos="3981"/>
        </w:tabs>
        <w:ind w:left="3686" w:hanging="425"/>
      </w:pPr>
    </w:lvl>
    <w:lvl w:ilvl="3">
      <w:start w:val="1"/>
      <w:numFmt w:val="decimal"/>
      <w:pStyle w:val="TP-Heading4"/>
      <w:lvlText w:val="%1.%2.%3.%4"/>
      <w:lvlJc w:val="left"/>
      <w:pPr>
        <w:tabs>
          <w:tab w:val="num" w:pos="4624"/>
        </w:tabs>
        <w:ind w:left="3969" w:hanging="425"/>
      </w:pPr>
    </w:lvl>
    <w:lvl w:ilvl="4">
      <w:start w:val="1"/>
      <w:numFmt w:val="decimal"/>
      <w:pStyle w:val="TP-Heading5"/>
      <w:lvlText w:val="%1.%2.%3.%4.%5"/>
      <w:lvlJc w:val="left"/>
      <w:pPr>
        <w:tabs>
          <w:tab w:val="num" w:pos="1440"/>
        </w:tabs>
        <w:ind w:left="425" w:hanging="425"/>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nsid w:val="77E43C69"/>
    <w:multiLevelType w:val="hybridMultilevel"/>
    <w:tmpl w:val="569617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C0C2C3B"/>
    <w:multiLevelType w:val="multilevel"/>
    <w:tmpl w:val="040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15"/>
  </w:num>
  <w:num w:numId="2">
    <w:abstractNumId w:val="11"/>
  </w:num>
  <w:num w:numId="3">
    <w:abstractNumId w:val="4"/>
  </w:num>
  <w:num w:numId="4">
    <w:abstractNumId w:val="5"/>
  </w:num>
  <w:num w:numId="5">
    <w:abstractNumId w:val="14"/>
  </w:num>
  <w:num w:numId="6">
    <w:abstractNumId w:val="7"/>
  </w:num>
  <w:num w:numId="7">
    <w:abstractNumId w:val="10"/>
  </w:num>
  <w:num w:numId="8">
    <w:abstractNumId w:val="17"/>
  </w:num>
  <w:num w:numId="9">
    <w:abstractNumId w:val="6"/>
  </w:num>
  <w:num w:numId="10">
    <w:abstractNumId w:val="3"/>
  </w:num>
  <w:num w:numId="11">
    <w:abstractNumId w:val="0"/>
  </w:num>
  <w:num w:numId="12">
    <w:abstractNumId w:val="1"/>
  </w:num>
  <w:num w:numId="13">
    <w:abstractNumId w:val="12"/>
  </w:num>
  <w:num w:numId="14">
    <w:abstractNumId w:val="13"/>
  </w:num>
  <w:num w:numId="15">
    <w:abstractNumId w:val="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7"/>
    </w:lvlOverride>
    <w:lvlOverride w:ilvl="1">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6"/>
  </w:num>
  <w:num w:numId="21">
    <w:abstractNumId w:val="8"/>
  </w:num>
  <w:num w:numId="22">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A4A"/>
    <w:rsid w:val="00011BA5"/>
    <w:rsid w:val="0001426A"/>
    <w:rsid w:val="00023B31"/>
    <w:rsid w:val="00030FB0"/>
    <w:rsid w:val="000425D2"/>
    <w:rsid w:val="00056B90"/>
    <w:rsid w:val="000616BC"/>
    <w:rsid w:val="00062240"/>
    <w:rsid w:val="00062474"/>
    <w:rsid w:val="00071222"/>
    <w:rsid w:val="0007393B"/>
    <w:rsid w:val="00074562"/>
    <w:rsid w:val="000836E3"/>
    <w:rsid w:val="000A74F3"/>
    <w:rsid w:val="000B5D06"/>
    <w:rsid w:val="000B725F"/>
    <w:rsid w:val="000D3D98"/>
    <w:rsid w:val="000E5A78"/>
    <w:rsid w:val="000F3341"/>
    <w:rsid w:val="001053A3"/>
    <w:rsid w:val="00106A16"/>
    <w:rsid w:val="00106E5F"/>
    <w:rsid w:val="0015787C"/>
    <w:rsid w:val="0016316A"/>
    <w:rsid w:val="00165EAB"/>
    <w:rsid w:val="001751EE"/>
    <w:rsid w:val="00190580"/>
    <w:rsid w:val="0019386F"/>
    <w:rsid w:val="001B6928"/>
    <w:rsid w:val="001D2827"/>
    <w:rsid w:val="001D7A64"/>
    <w:rsid w:val="001E74D5"/>
    <w:rsid w:val="00206BA5"/>
    <w:rsid w:val="0021379F"/>
    <w:rsid w:val="0023048B"/>
    <w:rsid w:val="00231610"/>
    <w:rsid w:val="00234842"/>
    <w:rsid w:val="00251544"/>
    <w:rsid w:val="002574F1"/>
    <w:rsid w:val="002579BA"/>
    <w:rsid w:val="00260D37"/>
    <w:rsid w:val="002645BB"/>
    <w:rsid w:val="002C7EEC"/>
    <w:rsid w:val="002D09D9"/>
    <w:rsid w:val="002D78A0"/>
    <w:rsid w:val="002E0B15"/>
    <w:rsid w:val="002E4FC7"/>
    <w:rsid w:val="003040F0"/>
    <w:rsid w:val="00311846"/>
    <w:rsid w:val="00312ACA"/>
    <w:rsid w:val="0033026E"/>
    <w:rsid w:val="00336C45"/>
    <w:rsid w:val="003441F3"/>
    <w:rsid w:val="00361973"/>
    <w:rsid w:val="00367AFA"/>
    <w:rsid w:val="003765D8"/>
    <w:rsid w:val="003804D2"/>
    <w:rsid w:val="003B2AF0"/>
    <w:rsid w:val="003B77C7"/>
    <w:rsid w:val="003C1EF0"/>
    <w:rsid w:val="003E4B5E"/>
    <w:rsid w:val="003F36CC"/>
    <w:rsid w:val="003F4E16"/>
    <w:rsid w:val="00423C57"/>
    <w:rsid w:val="00441388"/>
    <w:rsid w:val="00446992"/>
    <w:rsid w:val="00450F8E"/>
    <w:rsid w:val="00457742"/>
    <w:rsid w:val="00460CCC"/>
    <w:rsid w:val="00461202"/>
    <w:rsid w:val="0048654A"/>
    <w:rsid w:val="004A1DEB"/>
    <w:rsid w:val="004A327D"/>
    <w:rsid w:val="004B4C11"/>
    <w:rsid w:val="004B4E90"/>
    <w:rsid w:val="004D749C"/>
    <w:rsid w:val="004E15F8"/>
    <w:rsid w:val="004E7B1E"/>
    <w:rsid w:val="004F4F6D"/>
    <w:rsid w:val="00512FD9"/>
    <w:rsid w:val="00520957"/>
    <w:rsid w:val="00522307"/>
    <w:rsid w:val="00522A39"/>
    <w:rsid w:val="0052674A"/>
    <w:rsid w:val="00531BB4"/>
    <w:rsid w:val="005455A9"/>
    <w:rsid w:val="005458EA"/>
    <w:rsid w:val="00553235"/>
    <w:rsid w:val="00557371"/>
    <w:rsid w:val="00572824"/>
    <w:rsid w:val="00580425"/>
    <w:rsid w:val="005A30DE"/>
    <w:rsid w:val="005B4DED"/>
    <w:rsid w:val="005B6501"/>
    <w:rsid w:val="005B7C7C"/>
    <w:rsid w:val="005C354B"/>
    <w:rsid w:val="005C522E"/>
    <w:rsid w:val="005E3750"/>
    <w:rsid w:val="00601810"/>
    <w:rsid w:val="0060255B"/>
    <w:rsid w:val="006039C3"/>
    <w:rsid w:val="0062182E"/>
    <w:rsid w:val="0062340B"/>
    <w:rsid w:val="006439A4"/>
    <w:rsid w:val="00644338"/>
    <w:rsid w:val="0064600E"/>
    <w:rsid w:val="00653823"/>
    <w:rsid w:val="0066585A"/>
    <w:rsid w:val="00697E07"/>
    <w:rsid w:val="006A000B"/>
    <w:rsid w:val="006C2B9B"/>
    <w:rsid w:val="006D58F1"/>
    <w:rsid w:val="006D69CA"/>
    <w:rsid w:val="006D73B0"/>
    <w:rsid w:val="006E123E"/>
    <w:rsid w:val="006E2D20"/>
    <w:rsid w:val="006E5C6C"/>
    <w:rsid w:val="006E71ED"/>
    <w:rsid w:val="00710847"/>
    <w:rsid w:val="00713666"/>
    <w:rsid w:val="007333CB"/>
    <w:rsid w:val="007349D4"/>
    <w:rsid w:val="0074219A"/>
    <w:rsid w:val="0076176C"/>
    <w:rsid w:val="00767A42"/>
    <w:rsid w:val="007809E7"/>
    <w:rsid w:val="007816EE"/>
    <w:rsid w:val="00794531"/>
    <w:rsid w:val="0079786A"/>
    <w:rsid w:val="007A41CA"/>
    <w:rsid w:val="007C2BC4"/>
    <w:rsid w:val="007C31DB"/>
    <w:rsid w:val="007E0D33"/>
    <w:rsid w:val="007E0DDB"/>
    <w:rsid w:val="007E2006"/>
    <w:rsid w:val="007E3D88"/>
    <w:rsid w:val="008100AE"/>
    <w:rsid w:val="00812E83"/>
    <w:rsid w:val="008139FC"/>
    <w:rsid w:val="0081506D"/>
    <w:rsid w:val="00816E98"/>
    <w:rsid w:val="00822A03"/>
    <w:rsid w:val="008357FE"/>
    <w:rsid w:val="00843720"/>
    <w:rsid w:val="00851443"/>
    <w:rsid w:val="00881D2E"/>
    <w:rsid w:val="00885A4A"/>
    <w:rsid w:val="00893722"/>
    <w:rsid w:val="008B5180"/>
    <w:rsid w:val="008C07D3"/>
    <w:rsid w:val="008C3FDE"/>
    <w:rsid w:val="008C5751"/>
    <w:rsid w:val="008C61E8"/>
    <w:rsid w:val="008D23AC"/>
    <w:rsid w:val="008D54F1"/>
    <w:rsid w:val="008D602D"/>
    <w:rsid w:val="008E4AA8"/>
    <w:rsid w:val="008E4BD7"/>
    <w:rsid w:val="00904722"/>
    <w:rsid w:val="00914885"/>
    <w:rsid w:val="009201CD"/>
    <w:rsid w:val="00931777"/>
    <w:rsid w:val="00936B3E"/>
    <w:rsid w:val="0094791B"/>
    <w:rsid w:val="00967814"/>
    <w:rsid w:val="00973068"/>
    <w:rsid w:val="0098738F"/>
    <w:rsid w:val="009A03EE"/>
    <w:rsid w:val="009B14A0"/>
    <w:rsid w:val="009B47D9"/>
    <w:rsid w:val="009B5A55"/>
    <w:rsid w:val="009C15FD"/>
    <w:rsid w:val="009C7AE7"/>
    <w:rsid w:val="009E633B"/>
    <w:rsid w:val="009E7016"/>
    <w:rsid w:val="009F0222"/>
    <w:rsid w:val="00A01118"/>
    <w:rsid w:val="00A022F8"/>
    <w:rsid w:val="00A105BE"/>
    <w:rsid w:val="00A1100C"/>
    <w:rsid w:val="00A118C7"/>
    <w:rsid w:val="00A14FDD"/>
    <w:rsid w:val="00A162C7"/>
    <w:rsid w:val="00A16B1F"/>
    <w:rsid w:val="00A24826"/>
    <w:rsid w:val="00A2538C"/>
    <w:rsid w:val="00A25CFC"/>
    <w:rsid w:val="00A33A09"/>
    <w:rsid w:val="00A441C0"/>
    <w:rsid w:val="00A4445A"/>
    <w:rsid w:val="00A45FD2"/>
    <w:rsid w:val="00A509F7"/>
    <w:rsid w:val="00A75CE4"/>
    <w:rsid w:val="00A80ADC"/>
    <w:rsid w:val="00A86D04"/>
    <w:rsid w:val="00A8735E"/>
    <w:rsid w:val="00AA54E4"/>
    <w:rsid w:val="00AB2149"/>
    <w:rsid w:val="00AB33CD"/>
    <w:rsid w:val="00AD4F5C"/>
    <w:rsid w:val="00AE41EA"/>
    <w:rsid w:val="00AE6640"/>
    <w:rsid w:val="00AF1CD4"/>
    <w:rsid w:val="00AF2570"/>
    <w:rsid w:val="00B00967"/>
    <w:rsid w:val="00B00FC7"/>
    <w:rsid w:val="00B0653A"/>
    <w:rsid w:val="00B20E4B"/>
    <w:rsid w:val="00B24799"/>
    <w:rsid w:val="00B320FD"/>
    <w:rsid w:val="00B369BE"/>
    <w:rsid w:val="00B632D3"/>
    <w:rsid w:val="00B8429B"/>
    <w:rsid w:val="00B900E0"/>
    <w:rsid w:val="00B954F2"/>
    <w:rsid w:val="00BA1035"/>
    <w:rsid w:val="00BA57CA"/>
    <w:rsid w:val="00BA7EB5"/>
    <w:rsid w:val="00BC20CC"/>
    <w:rsid w:val="00BD0943"/>
    <w:rsid w:val="00BD71AE"/>
    <w:rsid w:val="00BE1F4A"/>
    <w:rsid w:val="00BE5B0E"/>
    <w:rsid w:val="00BF05AA"/>
    <w:rsid w:val="00BF1B51"/>
    <w:rsid w:val="00BF7612"/>
    <w:rsid w:val="00C209EE"/>
    <w:rsid w:val="00C318F7"/>
    <w:rsid w:val="00C33EAD"/>
    <w:rsid w:val="00C362BA"/>
    <w:rsid w:val="00C371BF"/>
    <w:rsid w:val="00C55265"/>
    <w:rsid w:val="00C5663F"/>
    <w:rsid w:val="00C700E6"/>
    <w:rsid w:val="00C838D5"/>
    <w:rsid w:val="00C94E1E"/>
    <w:rsid w:val="00CA6919"/>
    <w:rsid w:val="00CA79E2"/>
    <w:rsid w:val="00CB5097"/>
    <w:rsid w:val="00CD5BBD"/>
    <w:rsid w:val="00CE1428"/>
    <w:rsid w:val="00CE2BA9"/>
    <w:rsid w:val="00CF5B1F"/>
    <w:rsid w:val="00D11C0B"/>
    <w:rsid w:val="00D22D74"/>
    <w:rsid w:val="00D42E5E"/>
    <w:rsid w:val="00D47389"/>
    <w:rsid w:val="00D47DAD"/>
    <w:rsid w:val="00D50579"/>
    <w:rsid w:val="00D73DB9"/>
    <w:rsid w:val="00D77D11"/>
    <w:rsid w:val="00D85455"/>
    <w:rsid w:val="00D86EA7"/>
    <w:rsid w:val="00DA5559"/>
    <w:rsid w:val="00DA639F"/>
    <w:rsid w:val="00DB23FC"/>
    <w:rsid w:val="00DB60DE"/>
    <w:rsid w:val="00DB6CB9"/>
    <w:rsid w:val="00DC2AAE"/>
    <w:rsid w:val="00DC2B8A"/>
    <w:rsid w:val="00DC7E72"/>
    <w:rsid w:val="00DF718D"/>
    <w:rsid w:val="00E01931"/>
    <w:rsid w:val="00E053C4"/>
    <w:rsid w:val="00E06C4E"/>
    <w:rsid w:val="00E155D2"/>
    <w:rsid w:val="00E1599F"/>
    <w:rsid w:val="00E17115"/>
    <w:rsid w:val="00E2446A"/>
    <w:rsid w:val="00E25126"/>
    <w:rsid w:val="00E27C20"/>
    <w:rsid w:val="00E61DCD"/>
    <w:rsid w:val="00E722A6"/>
    <w:rsid w:val="00E9182C"/>
    <w:rsid w:val="00E9356E"/>
    <w:rsid w:val="00E977FD"/>
    <w:rsid w:val="00E97D1C"/>
    <w:rsid w:val="00EB25B4"/>
    <w:rsid w:val="00EB3FDD"/>
    <w:rsid w:val="00ED4E8B"/>
    <w:rsid w:val="00EF33FE"/>
    <w:rsid w:val="00EF4CBF"/>
    <w:rsid w:val="00F048B1"/>
    <w:rsid w:val="00F116BA"/>
    <w:rsid w:val="00F23424"/>
    <w:rsid w:val="00F60451"/>
    <w:rsid w:val="00F6730C"/>
    <w:rsid w:val="00F8204A"/>
    <w:rsid w:val="00F836E5"/>
    <w:rsid w:val="00F86AA4"/>
    <w:rsid w:val="00FA1087"/>
    <w:rsid w:val="00FA1151"/>
    <w:rsid w:val="00FA1AF4"/>
    <w:rsid w:val="00FA48E4"/>
    <w:rsid w:val="00FB5B43"/>
    <w:rsid w:val="00FC4748"/>
    <w:rsid w:val="00FE43B9"/>
    <w:rsid w:val="00FF2935"/>
    <w:rsid w:val="00FF76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Variable" w:uiPriority="0"/>
    <w:lsdException w:name="annotation subject" w:uiPriority="0"/>
    <w:lsdException w:name="Table Classic 1" w:uiPriority="0"/>
    <w:lsdException w:name="Table Elegant" w:uiPriority="0"/>
    <w:lsdException w:name="Table Professional"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A4A"/>
    <w:pPr>
      <w:spacing w:after="0" w:line="240" w:lineRule="auto"/>
    </w:pPr>
    <w:rPr>
      <w:rFonts w:ascii="Verdana" w:eastAsia="Times New Roman" w:hAnsi="Verdana" w:cs="Times New Roman"/>
      <w:sz w:val="18"/>
      <w:szCs w:val="20"/>
      <w:lang w:eastAsia="da-DK"/>
    </w:rPr>
  </w:style>
  <w:style w:type="paragraph" w:styleId="Overskrift1">
    <w:name w:val="heading 1"/>
    <w:aliases w:val="h1"/>
    <w:basedOn w:val="Normal"/>
    <w:next w:val="Normal"/>
    <w:link w:val="Overskrift1Tegn"/>
    <w:qFormat/>
    <w:rsid w:val="00885A4A"/>
    <w:pPr>
      <w:keepNext/>
      <w:outlineLvl w:val="0"/>
    </w:pPr>
    <w:rPr>
      <w:i/>
      <w:lang w:val="en-GB"/>
    </w:rPr>
  </w:style>
  <w:style w:type="paragraph" w:styleId="Overskrift2">
    <w:name w:val="heading 2"/>
    <w:aliases w:val="h2"/>
    <w:basedOn w:val="Normal"/>
    <w:next w:val="Normal"/>
    <w:link w:val="Overskrift2Tegn"/>
    <w:qFormat/>
    <w:rsid w:val="00885A4A"/>
    <w:pPr>
      <w:keepNext/>
      <w:spacing w:before="240" w:after="60"/>
      <w:outlineLvl w:val="1"/>
    </w:pPr>
    <w:rPr>
      <w:b/>
      <w:i/>
      <w:sz w:val="24"/>
    </w:rPr>
  </w:style>
  <w:style w:type="paragraph" w:styleId="Overskrift3">
    <w:name w:val="heading 3"/>
    <w:aliases w:val="h3"/>
    <w:basedOn w:val="Normal"/>
    <w:next w:val="Normal"/>
    <w:link w:val="Overskrift3Tegn"/>
    <w:qFormat/>
    <w:rsid w:val="00885A4A"/>
    <w:pPr>
      <w:keepNext/>
      <w:spacing w:before="240" w:after="60"/>
      <w:outlineLvl w:val="2"/>
    </w:pPr>
    <w:rPr>
      <w:sz w:val="24"/>
    </w:rPr>
  </w:style>
  <w:style w:type="paragraph" w:styleId="Overskrift4">
    <w:name w:val="heading 4"/>
    <w:aliases w:val="h4"/>
    <w:basedOn w:val="Normal"/>
    <w:next w:val="Normal"/>
    <w:link w:val="Overskrift4Tegn"/>
    <w:qFormat/>
    <w:rsid w:val="00885A4A"/>
    <w:pPr>
      <w:keepNext/>
      <w:spacing w:before="240" w:after="60"/>
      <w:outlineLvl w:val="3"/>
    </w:pPr>
    <w:rPr>
      <w:b/>
      <w:sz w:val="24"/>
    </w:rPr>
  </w:style>
  <w:style w:type="paragraph" w:styleId="Overskrift5">
    <w:name w:val="heading 5"/>
    <w:aliases w:val="h5"/>
    <w:basedOn w:val="Normal"/>
    <w:next w:val="Normal"/>
    <w:link w:val="Overskrift5Tegn"/>
    <w:qFormat/>
    <w:rsid w:val="00885A4A"/>
    <w:pPr>
      <w:spacing w:before="240" w:after="60"/>
      <w:outlineLvl w:val="4"/>
    </w:pPr>
  </w:style>
  <w:style w:type="paragraph" w:styleId="Overskrift6">
    <w:name w:val="heading 6"/>
    <w:aliases w:val="h6"/>
    <w:basedOn w:val="Normal"/>
    <w:next w:val="Normal"/>
    <w:link w:val="Overskrift6Tegn"/>
    <w:qFormat/>
    <w:rsid w:val="00885A4A"/>
    <w:pPr>
      <w:numPr>
        <w:ilvl w:val="5"/>
        <w:numId w:val="1"/>
      </w:numPr>
      <w:spacing w:before="240" w:after="60"/>
      <w:outlineLvl w:val="5"/>
    </w:pPr>
    <w:rPr>
      <w:rFonts w:ascii="Times New Roman" w:hAnsi="Times New Roman"/>
      <w:i/>
    </w:rPr>
  </w:style>
  <w:style w:type="paragraph" w:styleId="Overskrift7">
    <w:name w:val="heading 7"/>
    <w:aliases w:val="h7"/>
    <w:basedOn w:val="Normal"/>
    <w:next w:val="Normal"/>
    <w:link w:val="Overskrift7Tegn"/>
    <w:qFormat/>
    <w:rsid w:val="00885A4A"/>
    <w:pPr>
      <w:numPr>
        <w:ilvl w:val="6"/>
        <w:numId w:val="1"/>
      </w:numPr>
      <w:spacing w:before="240" w:after="60"/>
      <w:outlineLvl w:val="6"/>
    </w:pPr>
    <w:rPr>
      <w:sz w:val="20"/>
    </w:rPr>
  </w:style>
  <w:style w:type="paragraph" w:styleId="Overskrift8">
    <w:name w:val="heading 8"/>
    <w:aliases w:val="h8"/>
    <w:basedOn w:val="Normal"/>
    <w:next w:val="Normal"/>
    <w:link w:val="Overskrift8Tegn"/>
    <w:qFormat/>
    <w:rsid w:val="00885A4A"/>
    <w:pPr>
      <w:numPr>
        <w:ilvl w:val="7"/>
        <w:numId w:val="1"/>
      </w:numPr>
      <w:spacing w:before="240" w:after="60"/>
      <w:outlineLvl w:val="7"/>
    </w:pPr>
    <w:rPr>
      <w:i/>
      <w:sz w:val="20"/>
    </w:rPr>
  </w:style>
  <w:style w:type="paragraph" w:styleId="Overskrift9">
    <w:name w:val="heading 9"/>
    <w:aliases w:val="h9"/>
    <w:basedOn w:val="Normal"/>
    <w:next w:val="Normal"/>
    <w:link w:val="Overskrift9Tegn"/>
    <w:qFormat/>
    <w:rsid w:val="00885A4A"/>
    <w:pPr>
      <w:numPr>
        <w:ilvl w:val="8"/>
        <w:numId w:val="1"/>
      </w:numPr>
      <w:spacing w:before="240" w:after="60"/>
      <w:outlineLvl w:val="8"/>
    </w:pPr>
    <w:rPr>
      <w:b/>
      <w: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h1 Tegn"/>
    <w:basedOn w:val="Standardskrifttypeiafsnit"/>
    <w:link w:val="Overskrift1"/>
    <w:rsid w:val="00885A4A"/>
    <w:rPr>
      <w:rFonts w:ascii="Verdana" w:eastAsia="Times New Roman" w:hAnsi="Verdana" w:cs="Times New Roman"/>
      <w:i/>
      <w:sz w:val="18"/>
      <w:szCs w:val="20"/>
      <w:lang w:val="en-GB" w:eastAsia="da-DK"/>
    </w:rPr>
  </w:style>
  <w:style w:type="character" w:customStyle="1" w:styleId="Overskrift2Tegn">
    <w:name w:val="Overskrift 2 Tegn"/>
    <w:aliases w:val="h2 Tegn"/>
    <w:basedOn w:val="Standardskrifttypeiafsnit"/>
    <w:link w:val="Overskrift2"/>
    <w:rsid w:val="00885A4A"/>
    <w:rPr>
      <w:rFonts w:ascii="Verdana" w:eastAsia="Times New Roman" w:hAnsi="Verdana" w:cs="Times New Roman"/>
      <w:b/>
      <w:i/>
      <w:sz w:val="24"/>
      <w:szCs w:val="20"/>
      <w:lang w:eastAsia="da-DK"/>
    </w:rPr>
  </w:style>
  <w:style w:type="character" w:customStyle="1" w:styleId="Overskrift3Tegn">
    <w:name w:val="Overskrift 3 Tegn"/>
    <w:aliases w:val="h3 Tegn"/>
    <w:basedOn w:val="Standardskrifttypeiafsnit"/>
    <w:link w:val="Overskrift3"/>
    <w:rsid w:val="00885A4A"/>
    <w:rPr>
      <w:rFonts w:ascii="Verdana" w:eastAsia="Times New Roman" w:hAnsi="Verdana" w:cs="Times New Roman"/>
      <w:sz w:val="24"/>
      <w:szCs w:val="20"/>
      <w:lang w:eastAsia="da-DK"/>
    </w:rPr>
  </w:style>
  <w:style w:type="character" w:customStyle="1" w:styleId="Overskrift4Tegn">
    <w:name w:val="Overskrift 4 Tegn"/>
    <w:aliases w:val="h4 Tegn"/>
    <w:basedOn w:val="Standardskrifttypeiafsnit"/>
    <w:link w:val="Overskrift4"/>
    <w:rsid w:val="00885A4A"/>
    <w:rPr>
      <w:rFonts w:ascii="Verdana" w:eastAsia="Times New Roman" w:hAnsi="Verdana" w:cs="Times New Roman"/>
      <w:b/>
      <w:sz w:val="24"/>
      <w:szCs w:val="20"/>
      <w:lang w:eastAsia="da-DK"/>
    </w:rPr>
  </w:style>
  <w:style w:type="character" w:customStyle="1" w:styleId="Overskrift5Tegn">
    <w:name w:val="Overskrift 5 Tegn"/>
    <w:aliases w:val="h5 Tegn"/>
    <w:basedOn w:val="Standardskrifttypeiafsnit"/>
    <w:link w:val="Overskrift5"/>
    <w:rsid w:val="00885A4A"/>
    <w:rPr>
      <w:rFonts w:ascii="Verdana" w:eastAsia="Times New Roman" w:hAnsi="Verdana" w:cs="Times New Roman"/>
      <w:sz w:val="18"/>
      <w:szCs w:val="20"/>
      <w:lang w:eastAsia="da-DK"/>
    </w:rPr>
  </w:style>
  <w:style w:type="character" w:customStyle="1" w:styleId="Overskrift6Tegn">
    <w:name w:val="Overskrift 6 Tegn"/>
    <w:aliases w:val="h6 Tegn"/>
    <w:basedOn w:val="Standardskrifttypeiafsnit"/>
    <w:link w:val="Overskrift6"/>
    <w:rsid w:val="00885A4A"/>
    <w:rPr>
      <w:rFonts w:ascii="Times New Roman" w:eastAsia="Times New Roman" w:hAnsi="Times New Roman" w:cs="Times New Roman"/>
      <w:i/>
      <w:sz w:val="18"/>
      <w:szCs w:val="20"/>
      <w:lang w:eastAsia="da-DK"/>
    </w:rPr>
  </w:style>
  <w:style w:type="character" w:customStyle="1" w:styleId="Overskrift7Tegn">
    <w:name w:val="Overskrift 7 Tegn"/>
    <w:aliases w:val="h7 Tegn"/>
    <w:basedOn w:val="Standardskrifttypeiafsnit"/>
    <w:link w:val="Overskrift7"/>
    <w:rsid w:val="00885A4A"/>
    <w:rPr>
      <w:rFonts w:ascii="Verdana" w:eastAsia="Times New Roman" w:hAnsi="Verdana" w:cs="Times New Roman"/>
      <w:sz w:val="20"/>
      <w:szCs w:val="20"/>
      <w:lang w:eastAsia="da-DK"/>
    </w:rPr>
  </w:style>
  <w:style w:type="character" w:customStyle="1" w:styleId="Overskrift8Tegn">
    <w:name w:val="Overskrift 8 Tegn"/>
    <w:aliases w:val="h8 Tegn"/>
    <w:basedOn w:val="Standardskrifttypeiafsnit"/>
    <w:link w:val="Overskrift8"/>
    <w:rsid w:val="00885A4A"/>
    <w:rPr>
      <w:rFonts w:ascii="Verdana" w:eastAsia="Times New Roman" w:hAnsi="Verdana" w:cs="Times New Roman"/>
      <w:i/>
      <w:sz w:val="20"/>
      <w:szCs w:val="20"/>
      <w:lang w:eastAsia="da-DK"/>
    </w:rPr>
  </w:style>
  <w:style w:type="character" w:customStyle="1" w:styleId="Overskrift9Tegn">
    <w:name w:val="Overskrift 9 Tegn"/>
    <w:aliases w:val="h9 Tegn"/>
    <w:basedOn w:val="Standardskrifttypeiafsnit"/>
    <w:link w:val="Overskrift9"/>
    <w:rsid w:val="00885A4A"/>
    <w:rPr>
      <w:rFonts w:ascii="Verdana" w:eastAsia="Times New Roman" w:hAnsi="Verdana" w:cs="Times New Roman"/>
      <w:b/>
      <w:i/>
      <w:sz w:val="18"/>
      <w:szCs w:val="20"/>
      <w:lang w:eastAsia="da-DK"/>
    </w:rPr>
  </w:style>
  <w:style w:type="paragraph" w:customStyle="1" w:styleId="TP-DocumentTitle">
    <w:name w:val="TP-Document Title"/>
    <w:basedOn w:val="Normal"/>
    <w:rsid w:val="00885A4A"/>
    <w:pPr>
      <w:overflowPunct w:val="0"/>
      <w:autoSpaceDE w:val="0"/>
      <w:autoSpaceDN w:val="0"/>
      <w:adjustRightInd w:val="0"/>
      <w:ind w:left="2160"/>
      <w:textAlignment w:val="baseline"/>
    </w:pPr>
    <w:rPr>
      <w:b/>
      <w:i/>
      <w:sz w:val="44"/>
    </w:rPr>
  </w:style>
  <w:style w:type="paragraph" w:customStyle="1" w:styleId="TP-Heading1">
    <w:name w:val="TP-Heading 1"/>
    <w:basedOn w:val="Normal"/>
    <w:next w:val="TP-BodyText"/>
    <w:link w:val="TP-Heading1Char"/>
    <w:rsid w:val="00885A4A"/>
    <w:pPr>
      <w:keepNext/>
      <w:pageBreakBefore/>
      <w:numPr>
        <w:numId w:val="1"/>
      </w:numPr>
      <w:tabs>
        <w:tab w:val="clear" w:pos="851"/>
        <w:tab w:val="num" w:pos="8080"/>
      </w:tabs>
      <w:spacing w:after="240"/>
      <w:ind w:left="8080"/>
      <w:outlineLvl w:val="0"/>
    </w:pPr>
    <w:rPr>
      <w:b/>
      <w:sz w:val="28"/>
    </w:rPr>
  </w:style>
  <w:style w:type="paragraph" w:customStyle="1" w:styleId="TP-BodyText">
    <w:name w:val="TP-Body Text"/>
    <w:basedOn w:val="Normal"/>
    <w:link w:val="TP-BodyTextChar"/>
    <w:rsid w:val="00885A4A"/>
    <w:pPr>
      <w:spacing w:before="80" w:after="80" w:line="300" w:lineRule="auto"/>
    </w:pPr>
  </w:style>
  <w:style w:type="paragraph" w:customStyle="1" w:styleId="TP-Heading2">
    <w:name w:val="TP-Heading 2"/>
    <w:basedOn w:val="TP-Heading1"/>
    <w:next w:val="TP-BodyText"/>
    <w:link w:val="TP-Heading2Char"/>
    <w:rsid w:val="00885A4A"/>
    <w:pPr>
      <w:pageBreakBefore w:val="0"/>
      <w:numPr>
        <w:ilvl w:val="1"/>
      </w:numPr>
      <w:spacing w:before="360"/>
      <w:outlineLvl w:val="1"/>
    </w:pPr>
    <w:rPr>
      <w:sz w:val="26"/>
      <w:lang w:val="en-GB"/>
    </w:rPr>
  </w:style>
  <w:style w:type="paragraph" w:customStyle="1" w:styleId="TP-Heading3">
    <w:name w:val="TP-Heading 3"/>
    <w:basedOn w:val="TP-Heading1"/>
    <w:next w:val="TP-BodyText"/>
    <w:autoRedefine/>
    <w:rsid w:val="007349D4"/>
    <w:pPr>
      <w:pageBreakBefore w:val="0"/>
      <w:numPr>
        <w:ilvl w:val="2"/>
      </w:numPr>
      <w:spacing w:before="240" w:after="120"/>
      <w:ind w:left="3656"/>
      <w:outlineLvl w:val="2"/>
    </w:pPr>
    <w:rPr>
      <w:sz w:val="22"/>
      <w:szCs w:val="22"/>
    </w:rPr>
  </w:style>
  <w:style w:type="paragraph" w:customStyle="1" w:styleId="TP-Heading4">
    <w:name w:val="TP-Heading 4"/>
    <w:basedOn w:val="TP-Heading1"/>
    <w:next w:val="TP-BodyText"/>
    <w:rsid w:val="00885A4A"/>
    <w:pPr>
      <w:pageBreakBefore w:val="0"/>
      <w:numPr>
        <w:ilvl w:val="3"/>
      </w:numPr>
      <w:tabs>
        <w:tab w:val="clear" w:pos="4624"/>
        <w:tab w:val="num" w:pos="1080"/>
      </w:tabs>
      <w:spacing w:before="120" w:after="120"/>
      <w:ind w:left="425"/>
      <w:outlineLvl w:val="3"/>
    </w:pPr>
    <w:rPr>
      <w:sz w:val="22"/>
      <w:lang w:val="en-GB"/>
    </w:rPr>
  </w:style>
  <w:style w:type="paragraph" w:customStyle="1" w:styleId="TP-Heading5">
    <w:name w:val="TP-Heading 5"/>
    <w:basedOn w:val="TP-Heading1"/>
    <w:next w:val="TP-BodyText"/>
    <w:rsid w:val="00885A4A"/>
    <w:pPr>
      <w:pageBreakBefore w:val="0"/>
      <w:numPr>
        <w:ilvl w:val="4"/>
      </w:numPr>
      <w:spacing w:before="120" w:after="0"/>
      <w:outlineLvl w:val="4"/>
    </w:pPr>
    <w:rPr>
      <w:sz w:val="20"/>
    </w:rPr>
  </w:style>
  <w:style w:type="paragraph" w:customStyle="1" w:styleId="TP-LinieIOverskrift">
    <w:name w:val="TP-LinieIOverskrift"/>
    <w:basedOn w:val="Normal"/>
    <w:rsid w:val="00885A4A"/>
    <w:pPr>
      <w:pBdr>
        <w:top w:val="single" w:sz="4" w:space="1" w:color="auto"/>
      </w:pBdr>
      <w:spacing w:before="3960"/>
    </w:pPr>
  </w:style>
  <w:style w:type="paragraph" w:customStyle="1" w:styleId="TP-LogoIOverskrift">
    <w:name w:val="TP-LogoIOverskrift"/>
    <w:basedOn w:val="TP-LinieIOverskrift"/>
    <w:rsid w:val="00885A4A"/>
    <w:pPr>
      <w:pBdr>
        <w:top w:val="none" w:sz="0" w:space="0" w:color="auto"/>
      </w:pBdr>
      <w:spacing w:before="120"/>
      <w:ind w:left="2160"/>
    </w:pPr>
  </w:style>
  <w:style w:type="paragraph" w:customStyle="1" w:styleId="TP-Linie1IOverskrift">
    <w:name w:val="TP-Linie1IOverskrift"/>
    <w:basedOn w:val="TP-LinieIOverskrift"/>
    <w:rsid w:val="00885A4A"/>
  </w:style>
  <w:style w:type="paragraph" w:customStyle="1" w:styleId="TP-Linie2IOverskrift">
    <w:name w:val="TP-Linie2IOverskrift"/>
    <w:basedOn w:val="TP-LinieIOverskrift"/>
    <w:rsid w:val="00885A4A"/>
    <w:pPr>
      <w:spacing w:before="240"/>
    </w:pPr>
  </w:style>
  <w:style w:type="paragraph" w:styleId="Sidehoved">
    <w:name w:val="header"/>
    <w:aliases w:val="h"/>
    <w:basedOn w:val="Normal"/>
    <w:link w:val="SidehovedTegn"/>
    <w:rsid w:val="00885A4A"/>
    <w:pPr>
      <w:tabs>
        <w:tab w:val="center" w:pos="4819"/>
        <w:tab w:val="right" w:pos="9638"/>
      </w:tabs>
    </w:pPr>
  </w:style>
  <w:style w:type="character" w:customStyle="1" w:styleId="SidehovedTegn">
    <w:name w:val="Sidehoved Tegn"/>
    <w:aliases w:val="h Tegn"/>
    <w:basedOn w:val="Standardskrifttypeiafsnit"/>
    <w:link w:val="Sidehoved"/>
    <w:rsid w:val="00885A4A"/>
    <w:rPr>
      <w:rFonts w:ascii="Verdana" w:eastAsia="Times New Roman" w:hAnsi="Verdana" w:cs="Times New Roman"/>
      <w:sz w:val="18"/>
      <w:szCs w:val="20"/>
      <w:lang w:eastAsia="da-DK"/>
    </w:rPr>
  </w:style>
  <w:style w:type="paragraph" w:customStyle="1" w:styleId="TP-DocumentInfo">
    <w:name w:val="TP-Document Info"/>
    <w:basedOn w:val="ForsideNormal"/>
    <w:rsid w:val="00885A4A"/>
    <w:rPr>
      <w:color w:val="808080"/>
      <w:sz w:val="14"/>
    </w:rPr>
  </w:style>
  <w:style w:type="paragraph" w:customStyle="1" w:styleId="ForsideNormal">
    <w:name w:val="Forside Normal"/>
    <w:basedOn w:val="Normal"/>
    <w:rsid w:val="00885A4A"/>
    <w:pPr>
      <w:overflowPunct w:val="0"/>
      <w:autoSpaceDE w:val="0"/>
      <w:autoSpaceDN w:val="0"/>
      <w:adjustRightInd w:val="0"/>
      <w:spacing w:before="60"/>
      <w:textAlignment w:val="baseline"/>
    </w:pPr>
    <w:rPr>
      <w:b/>
      <w:color w:val="000080"/>
      <w:sz w:val="20"/>
    </w:rPr>
  </w:style>
  <w:style w:type="paragraph" w:styleId="Sidefod">
    <w:name w:val="footer"/>
    <w:aliases w:val="f"/>
    <w:basedOn w:val="Normal"/>
    <w:link w:val="SidefodTegn"/>
    <w:uiPriority w:val="99"/>
    <w:rsid w:val="00885A4A"/>
    <w:pPr>
      <w:tabs>
        <w:tab w:val="center" w:pos="4819"/>
        <w:tab w:val="right" w:pos="9638"/>
      </w:tabs>
    </w:pPr>
  </w:style>
  <w:style w:type="character" w:customStyle="1" w:styleId="SidefodTegn">
    <w:name w:val="Sidefod Tegn"/>
    <w:aliases w:val="f Tegn"/>
    <w:basedOn w:val="Standardskrifttypeiafsnit"/>
    <w:link w:val="Sidefod"/>
    <w:uiPriority w:val="99"/>
    <w:rsid w:val="00885A4A"/>
    <w:rPr>
      <w:rFonts w:ascii="Verdana" w:eastAsia="Times New Roman" w:hAnsi="Verdana" w:cs="Times New Roman"/>
      <w:sz w:val="18"/>
      <w:szCs w:val="20"/>
      <w:lang w:eastAsia="da-DK"/>
    </w:rPr>
  </w:style>
  <w:style w:type="character" w:styleId="Sidetal">
    <w:name w:val="page number"/>
    <w:basedOn w:val="Standardskrifttypeiafsnit"/>
    <w:rsid w:val="00885A4A"/>
  </w:style>
  <w:style w:type="paragraph" w:customStyle="1" w:styleId="SidefoduRamme">
    <w:name w:val="Sidefod u Ramme"/>
    <w:basedOn w:val="Sidefod"/>
    <w:rsid w:val="00885A4A"/>
    <w:pPr>
      <w:tabs>
        <w:tab w:val="clear" w:pos="4819"/>
        <w:tab w:val="clear" w:pos="9638"/>
      </w:tabs>
      <w:overflowPunct w:val="0"/>
      <w:autoSpaceDE w:val="0"/>
      <w:autoSpaceDN w:val="0"/>
      <w:adjustRightInd w:val="0"/>
      <w:textAlignment w:val="baseline"/>
    </w:pPr>
    <w:rPr>
      <w:sz w:val="16"/>
    </w:rPr>
  </w:style>
  <w:style w:type="paragraph" w:customStyle="1" w:styleId="TP-xAuthor">
    <w:name w:val="TP-xAuthor"/>
    <w:basedOn w:val="TP-DocumentInfo"/>
    <w:rsid w:val="00885A4A"/>
  </w:style>
  <w:style w:type="paragraph" w:customStyle="1" w:styleId="TP-xVersion">
    <w:name w:val="TP-xVersion"/>
    <w:basedOn w:val="TP-DocumentInfo"/>
    <w:rsid w:val="00885A4A"/>
  </w:style>
  <w:style w:type="paragraph" w:customStyle="1" w:styleId="TP-xUpdateDate">
    <w:name w:val="TP-xUpdate Date"/>
    <w:basedOn w:val="TP-DocumentInfo"/>
    <w:rsid w:val="00885A4A"/>
  </w:style>
  <w:style w:type="paragraph" w:customStyle="1" w:styleId="TP-SubTitle">
    <w:name w:val="TP-Sub Title"/>
    <w:basedOn w:val="Normal"/>
    <w:rsid w:val="00885A4A"/>
    <w:pPr>
      <w:ind w:left="2160"/>
    </w:pPr>
    <w:rPr>
      <w:i/>
      <w:sz w:val="28"/>
    </w:rPr>
  </w:style>
  <w:style w:type="paragraph" w:styleId="Indholdsfortegnelse1">
    <w:name w:val="toc 1"/>
    <w:basedOn w:val="Normal"/>
    <w:next w:val="Normal"/>
    <w:autoRedefine/>
    <w:uiPriority w:val="39"/>
    <w:rsid w:val="00885A4A"/>
    <w:pPr>
      <w:tabs>
        <w:tab w:val="left" w:pos="567"/>
        <w:tab w:val="right" w:leader="dot" w:pos="7920"/>
      </w:tabs>
      <w:spacing w:before="120"/>
      <w:ind w:left="567" w:right="556" w:hanging="567"/>
    </w:pPr>
    <w:rPr>
      <w:b/>
      <w:noProof/>
    </w:rPr>
  </w:style>
  <w:style w:type="paragraph" w:styleId="Indholdsfortegnelse2">
    <w:name w:val="toc 2"/>
    <w:basedOn w:val="Normal"/>
    <w:next w:val="Normal"/>
    <w:autoRedefine/>
    <w:uiPriority w:val="39"/>
    <w:rsid w:val="00885A4A"/>
    <w:pPr>
      <w:tabs>
        <w:tab w:val="left" w:pos="1134"/>
        <w:tab w:val="right" w:leader="dot" w:pos="7920"/>
      </w:tabs>
      <w:ind w:left="1134" w:right="556" w:hanging="567"/>
    </w:pPr>
    <w:rPr>
      <w:noProof/>
      <w:sz w:val="20"/>
    </w:rPr>
  </w:style>
  <w:style w:type="paragraph" w:styleId="Indholdsfortegnelse3">
    <w:name w:val="toc 3"/>
    <w:basedOn w:val="Normal"/>
    <w:next w:val="Normal"/>
    <w:autoRedefine/>
    <w:uiPriority w:val="39"/>
    <w:rsid w:val="00885A4A"/>
    <w:pPr>
      <w:tabs>
        <w:tab w:val="left" w:pos="1134"/>
        <w:tab w:val="right" w:leader="dot" w:pos="7920"/>
      </w:tabs>
      <w:ind w:left="1985" w:right="556" w:hanging="851"/>
    </w:pPr>
    <w:rPr>
      <w:noProof/>
      <w:sz w:val="20"/>
    </w:rPr>
  </w:style>
  <w:style w:type="paragraph" w:styleId="Indholdsfortegnelse4">
    <w:name w:val="toc 4"/>
    <w:basedOn w:val="Normal"/>
    <w:next w:val="Normal"/>
    <w:autoRedefine/>
    <w:uiPriority w:val="39"/>
    <w:rsid w:val="00885A4A"/>
    <w:pPr>
      <w:ind w:left="660"/>
    </w:pPr>
  </w:style>
  <w:style w:type="paragraph" w:styleId="Indholdsfortegnelse5">
    <w:name w:val="toc 5"/>
    <w:basedOn w:val="Normal"/>
    <w:next w:val="Normal"/>
    <w:autoRedefine/>
    <w:uiPriority w:val="39"/>
    <w:rsid w:val="00885A4A"/>
    <w:pPr>
      <w:ind w:left="880"/>
    </w:pPr>
  </w:style>
  <w:style w:type="paragraph" w:styleId="Indholdsfortegnelse6">
    <w:name w:val="toc 6"/>
    <w:basedOn w:val="Normal"/>
    <w:next w:val="Normal"/>
    <w:autoRedefine/>
    <w:uiPriority w:val="39"/>
    <w:rsid w:val="00885A4A"/>
    <w:pPr>
      <w:ind w:left="1100"/>
    </w:pPr>
  </w:style>
  <w:style w:type="paragraph" w:styleId="Indholdsfortegnelse7">
    <w:name w:val="toc 7"/>
    <w:basedOn w:val="Normal"/>
    <w:next w:val="Normal"/>
    <w:autoRedefine/>
    <w:uiPriority w:val="39"/>
    <w:rsid w:val="00885A4A"/>
    <w:pPr>
      <w:ind w:left="1320"/>
    </w:pPr>
  </w:style>
  <w:style w:type="paragraph" w:styleId="Indholdsfortegnelse8">
    <w:name w:val="toc 8"/>
    <w:basedOn w:val="Normal"/>
    <w:next w:val="Normal"/>
    <w:autoRedefine/>
    <w:uiPriority w:val="39"/>
    <w:rsid w:val="00885A4A"/>
    <w:pPr>
      <w:ind w:left="1540"/>
    </w:pPr>
  </w:style>
  <w:style w:type="paragraph" w:styleId="Indholdsfortegnelse9">
    <w:name w:val="toc 9"/>
    <w:basedOn w:val="Normal"/>
    <w:next w:val="Normal"/>
    <w:autoRedefine/>
    <w:uiPriority w:val="39"/>
    <w:rsid w:val="00885A4A"/>
    <w:pPr>
      <w:ind w:left="1760"/>
    </w:pPr>
  </w:style>
  <w:style w:type="paragraph" w:styleId="Dokumentoversigt">
    <w:name w:val="Document Map"/>
    <w:basedOn w:val="Normal"/>
    <w:link w:val="DokumentoversigtTegn"/>
    <w:rsid w:val="00885A4A"/>
    <w:pPr>
      <w:shd w:val="clear" w:color="auto" w:fill="000080"/>
    </w:pPr>
    <w:rPr>
      <w:rFonts w:ascii="Tahoma" w:hAnsi="Tahoma"/>
    </w:rPr>
  </w:style>
  <w:style w:type="character" w:customStyle="1" w:styleId="DokumentoversigtTegn">
    <w:name w:val="Dokumentoversigt Tegn"/>
    <w:basedOn w:val="Standardskrifttypeiafsnit"/>
    <w:link w:val="Dokumentoversigt"/>
    <w:rsid w:val="00885A4A"/>
    <w:rPr>
      <w:rFonts w:ascii="Tahoma" w:eastAsia="Times New Roman" w:hAnsi="Tahoma" w:cs="Times New Roman"/>
      <w:sz w:val="18"/>
      <w:szCs w:val="20"/>
      <w:shd w:val="clear" w:color="auto" w:fill="000080"/>
      <w:lang w:eastAsia="da-DK"/>
    </w:rPr>
  </w:style>
  <w:style w:type="paragraph" w:customStyle="1" w:styleId="TP-HeadlineWONumbering">
    <w:name w:val="TP-Headline WO Numbering"/>
    <w:basedOn w:val="Normal"/>
    <w:next w:val="TP-BodyText"/>
    <w:rsid w:val="00885A4A"/>
    <w:rPr>
      <w:b/>
      <w:sz w:val="28"/>
    </w:rPr>
  </w:style>
  <w:style w:type="paragraph" w:customStyle="1" w:styleId="Overskrift10">
    <w:name w:val="Overskrift1"/>
    <w:basedOn w:val="Billedtekst"/>
    <w:qFormat/>
    <w:rsid w:val="00885A4A"/>
    <w:pPr>
      <w:overflowPunct w:val="0"/>
      <w:autoSpaceDE w:val="0"/>
      <w:autoSpaceDN w:val="0"/>
      <w:adjustRightInd w:val="0"/>
      <w:spacing w:before="60"/>
      <w:textAlignment w:val="baseline"/>
    </w:pPr>
    <w:rPr>
      <w:sz w:val="28"/>
      <w:lang w:val="en-GB"/>
    </w:rPr>
  </w:style>
  <w:style w:type="paragraph" w:styleId="Billedtekst">
    <w:name w:val="caption"/>
    <w:aliases w:val="TP-Figuretext"/>
    <w:basedOn w:val="Normal"/>
    <w:next w:val="Normal"/>
    <w:qFormat/>
    <w:rsid w:val="00885A4A"/>
    <w:pPr>
      <w:spacing w:before="120" w:after="120"/>
      <w:jc w:val="center"/>
    </w:pPr>
    <w:rPr>
      <w:b/>
      <w:color w:val="808080"/>
    </w:rPr>
  </w:style>
  <w:style w:type="paragraph" w:customStyle="1" w:styleId="TP-Figure">
    <w:name w:val="TP-Figure"/>
    <w:basedOn w:val="TP-BodyText"/>
    <w:next w:val="TP-BodyText"/>
    <w:rsid w:val="00885A4A"/>
    <w:pPr>
      <w:keepNext/>
      <w:numPr>
        <w:numId w:val="6"/>
      </w:numPr>
      <w:spacing w:before="0" w:after="0"/>
    </w:pPr>
    <w:rPr>
      <w:noProof/>
      <w:sz w:val="16"/>
    </w:rPr>
  </w:style>
  <w:style w:type="paragraph" w:styleId="Listeoverfigurer">
    <w:name w:val="table of figures"/>
    <w:basedOn w:val="Normal"/>
    <w:next w:val="Normal"/>
    <w:rsid w:val="00885A4A"/>
    <w:pPr>
      <w:ind w:left="440" w:hanging="440"/>
    </w:pPr>
    <w:rPr>
      <w:sz w:val="20"/>
    </w:rPr>
  </w:style>
  <w:style w:type="paragraph" w:customStyle="1" w:styleId="TP-Bullit1">
    <w:name w:val="TP-Bullit 1"/>
    <w:basedOn w:val="TP-BodyText"/>
    <w:rsid w:val="00885A4A"/>
    <w:pPr>
      <w:numPr>
        <w:numId w:val="2"/>
      </w:numPr>
      <w:spacing w:before="0" w:after="0"/>
    </w:pPr>
  </w:style>
  <w:style w:type="paragraph" w:customStyle="1" w:styleId="TP-Bullit2">
    <w:name w:val="TP-Bullit 2"/>
    <w:basedOn w:val="TP-Bullit1"/>
    <w:rsid w:val="00885A4A"/>
    <w:pPr>
      <w:ind w:left="568"/>
    </w:pPr>
  </w:style>
  <w:style w:type="paragraph" w:customStyle="1" w:styleId="TP-ListContinue">
    <w:name w:val="TP-List Continue"/>
    <w:basedOn w:val="TP-Bullit2"/>
    <w:rsid w:val="00885A4A"/>
    <w:pPr>
      <w:numPr>
        <w:numId w:val="0"/>
      </w:numPr>
      <w:ind w:left="284"/>
    </w:pPr>
  </w:style>
  <w:style w:type="paragraph" w:customStyle="1" w:styleId="TP-TableHeading">
    <w:name w:val="TP-Table Heading"/>
    <w:basedOn w:val="TP-DocumentInfo"/>
    <w:rsid w:val="00885A4A"/>
  </w:style>
  <w:style w:type="paragraph" w:customStyle="1" w:styleId="TP-Tablebody">
    <w:name w:val="TP-Table body"/>
    <w:basedOn w:val="TP-DocumentInfo"/>
    <w:rsid w:val="00885A4A"/>
    <w:rPr>
      <w:b w:val="0"/>
      <w:color w:val="000000"/>
    </w:rPr>
  </w:style>
  <w:style w:type="paragraph" w:customStyle="1" w:styleId="TP-Tablebullit">
    <w:name w:val="TP-Table bullit"/>
    <w:basedOn w:val="TP-Tablebody"/>
    <w:rsid w:val="00885A4A"/>
    <w:pPr>
      <w:numPr>
        <w:numId w:val="3"/>
      </w:numPr>
      <w:tabs>
        <w:tab w:val="clear" w:pos="360"/>
      </w:tabs>
    </w:pPr>
  </w:style>
  <w:style w:type="paragraph" w:customStyle="1" w:styleId="TP-CodeSample">
    <w:name w:val="TP-Code Sample"/>
    <w:basedOn w:val="TP-BodyText"/>
    <w:rsid w:val="00885A4A"/>
    <w:rPr>
      <w:rFonts w:ascii="Tahoma" w:hAnsi="Tahoma" w:cs="Verdana"/>
    </w:rPr>
  </w:style>
  <w:style w:type="paragraph" w:styleId="Brdtekst2">
    <w:name w:val="Body Text 2"/>
    <w:basedOn w:val="Normal"/>
    <w:link w:val="Brdtekst2Tegn"/>
    <w:rsid w:val="00885A4A"/>
    <w:rPr>
      <w:i/>
      <w:color w:val="FF0000"/>
      <w:lang w:val="en-GB"/>
    </w:rPr>
  </w:style>
  <w:style w:type="character" w:customStyle="1" w:styleId="Brdtekst2Tegn">
    <w:name w:val="Brødtekst 2 Tegn"/>
    <w:basedOn w:val="Standardskrifttypeiafsnit"/>
    <w:link w:val="Brdtekst2"/>
    <w:rsid w:val="00885A4A"/>
    <w:rPr>
      <w:rFonts w:ascii="Verdana" w:eastAsia="Times New Roman" w:hAnsi="Verdana" w:cs="Times New Roman"/>
      <w:i/>
      <w:color w:val="FF0000"/>
      <w:sz w:val="18"/>
      <w:szCs w:val="20"/>
      <w:lang w:val="en-GB" w:eastAsia="da-DK"/>
    </w:rPr>
  </w:style>
  <w:style w:type="paragraph" w:customStyle="1" w:styleId="Bullets1">
    <w:name w:val="Bullets1"/>
    <w:basedOn w:val="HIndrykning1"/>
    <w:rsid w:val="00885A4A"/>
    <w:pPr>
      <w:numPr>
        <w:numId w:val="4"/>
      </w:numPr>
      <w:tabs>
        <w:tab w:val="clear" w:pos="360"/>
      </w:tabs>
      <w:ind w:left="567" w:hanging="567"/>
    </w:pPr>
  </w:style>
  <w:style w:type="paragraph" w:customStyle="1" w:styleId="HIndrykning1">
    <w:name w:val="HIndrykning1"/>
    <w:basedOn w:val="Normal"/>
    <w:rsid w:val="00885A4A"/>
    <w:pPr>
      <w:spacing w:before="120"/>
      <w:ind w:left="567" w:hanging="567"/>
    </w:pPr>
    <w:rPr>
      <w:rFonts w:ascii="Times New Roman" w:hAnsi="Times New Roman"/>
      <w:sz w:val="20"/>
      <w:lang w:val="en-GB"/>
    </w:rPr>
  </w:style>
  <w:style w:type="paragraph" w:customStyle="1" w:styleId="Tablebullet1">
    <w:name w:val="Table bullet 1"/>
    <w:aliases w:val="tb1"/>
    <w:basedOn w:val="Normal"/>
    <w:rsid w:val="00885A4A"/>
    <w:pPr>
      <w:keepNext/>
      <w:keepLines/>
      <w:tabs>
        <w:tab w:val="left" w:pos="144"/>
        <w:tab w:val="num" w:pos="1008"/>
      </w:tabs>
      <w:spacing w:before="20" w:after="20" w:line="200" w:lineRule="exact"/>
      <w:ind w:left="792" w:hanging="144"/>
    </w:pPr>
    <w:rPr>
      <w:rFonts w:ascii="Arial Narrow" w:hAnsi="Arial Narrow"/>
      <w:lang w:val="en-US"/>
    </w:rPr>
  </w:style>
  <w:style w:type="paragraph" w:customStyle="1" w:styleId="Tablebullet2">
    <w:name w:val="Table bullet 2"/>
    <w:aliases w:val="tb2"/>
    <w:basedOn w:val="Normal"/>
    <w:rsid w:val="00885A4A"/>
    <w:pPr>
      <w:keepNext/>
      <w:keepLines/>
      <w:tabs>
        <w:tab w:val="left" w:pos="288"/>
        <w:tab w:val="num" w:pos="504"/>
      </w:tabs>
      <w:spacing w:before="30" w:after="30" w:line="200" w:lineRule="exact"/>
      <w:ind w:left="288" w:hanging="144"/>
    </w:pPr>
    <w:rPr>
      <w:rFonts w:ascii="Arial Narrow" w:hAnsi="Arial Narrow"/>
      <w:lang w:val="en-US"/>
    </w:rPr>
  </w:style>
  <w:style w:type="paragraph" w:styleId="Brdtekst">
    <w:name w:val="Body Text"/>
    <w:basedOn w:val="Normal"/>
    <w:link w:val="BrdtekstTegn"/>
    <w:rsid w:val="00885A4A"/>
    <w:rPr>
      <w:rFonts w:ascii="Arial" w:hAnsi="Arial"/>
      <w:b/>
      <w:i/>
      <w:color w:val="0000FF"/>
      <w:sz w:val="22"/>
      <w:lang w:val="en-GB"/>
    </w:rPr>
  </w:style>
  <w:style w:type="character" w:customStyle="1" w:styleId="BrdtekstTegn">
    <w:name w:val="Brødtekst Tegn"/>
    <w:basedOn w:val="Standardskrifttypeiafsnit"/>
    <w:link w:val="Brdtekst"/>
    <w:rsid w:val="00885A4A"/>
    <w:rPr>
      <w:rFonts w:ascii="Arial" w:eastAsia="Times New Roman" w:hAnsi="Arial" w:cs="Times New Roman"/>
      <w:b/>
      <w:i/>
      <w:color w:val="0000FF"/>
      <w:szCs w:val="20"/>
      <w:lang w:val="en-GB" w:eastAsia="da-DK"/>
    </w:rPr>
  </w:style>
  <w:style w:type="paragraph" w:customStyle="1" w:styleId="Bullet1">
    <w:name w:val="Bullet 1"/>
    <w:aliases w:val="b1"/>
    <w:basedOn w:val="Normal"/>
    <w:rsid w:val="00885A4A"/>
    <w:pPr>
      <w:tabs>
        <w:tab w:val="num" w:pos="1800"/>
      </w:tabs>
      <w:spacing w:before="60"/>
      <w:ind w:left="1800" w:hanging="331"/>
    </w:pPr>
    <w:rPr>
      <w:rFonts w:ascii="Times New Roman" w:hAnsi="Times New Roman"/>
      <w:sz w:val="22"/>
      <w:lang w:val="en-US"/>
    </w:rPr>
  </w:style>
  <w:style w:type="character" w:styleId="Fodnotehenvisning">
    <w:name w:val="footnote reference"/>
    <w:basedOn w:val="Standardskrifttypeiafsnit"/>
    <w:rsid w:val="00885A4A"/>
    <w:rPr>
      <w:sz w:val="16"/>
      <w:vertAlign w:val="superscript"/>
    </w:rPr>
  </w:style>
  <w:style w:type="character" w:customStyle="1" w:styleId="charbold">
    <w:name w:val="char bold"/>
    <w:aliases w:val="cb"/>
    <w:basedOn w:val="Standardskrifttypeiafsnit"/>
    <w:rsid w:val="00885A4A"/>
    <w:rPr>
      <w:b/>
    </w:rPr>
  </w:style>
  <w:style w:type="paragraph" w:styleId="Fodnotetekst">
    <w:name w:val="footnote text"/>
    <w:aliases w:val="FT"/>
    <w:basedOn w:val="Normal"/>
    <w:link w:val="FodnotetekstTegn"/>
    <w:rsid w:val="00885A4A"/>
    <w:pPr>
      <w:overflowPunct w:val="0"/>
      <w:autoSpaceDE w:val="0"/>
      <w:autoSpaceDN w:val="0"/>
      <w:adjustRightInd w:val="0"/>
      <w:textAlignment w:val="baseline"/>
    </w:pPr>
    <w:rPr>
      <w:rFonts w:ascii="Arial" w:hAnsi="Arial"/>
      <w:sz w:val="16"/>
    </w:rPr>
  </w:style>
  <w:style w:type="character" w:customStyle="1" w:styleId="FodnotetekstTegn">
    <w:name w:val="Fodnotetekst Tegn"/>
    <w:aliases w:val="FT Tegn"/>
    <w:basedOn w:val="Standardskrifttypeiafsnit"/>
    <w:link w:val="Fodnotetekst"/>
    <w:rsid w:val="00885A4A"/>
    <w:rPr>
      <w:rFonts w:ascii="Arial" w:eastAsia="Times New Roman" w:hAnsi="Arial" w:cs="Times New Roman"/>
      <w:sz w:val="16"/>
      <w:szCs w:val="20"/>
      <w:lang w:eastAsia="da-DK"/>
    </w:rPr>
  </w:style>
  <w:style w:type="paragraph" w:customStyle="1" w:styleId="Body">
    <w:name w:val="Body"/>
    <w:aliases w:val="b"/>
    <w:rsid w:val="00885A4A"/>
    <w:pPr>
      <w:suppressAutoHyphens/>
      <w:spacing w:before="120" w:after="0" w:line="240" w:lineRule="auto"/>
      <w:ind w:left="1440"/>
    </w:pPr>
    <w:rPr>
      <w:rFonts w:ascii="Times New Roman" w:eastAsia="Times New Roman" w:hAnsi="Times New Roman" w:cs="Times New Roman"/>
      <w:szCs w:val="20"/>
      <w:lang w:val="en-US" w:eastAsia="da-DK"/>
    </w:rPr>
  </w:style>
  <w:style w:type="table" w:styleId="Tabel-Gitter">
    <w:name w:val="Table Grid"/>
    <w:basedOn w:val="Tabel-Normal"/>
    <w:uiPriority w:val="59"/>
    <w:rsid w:val="00885A4A"/>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Elegant">
    <w:name w:val="Table Elegant"/>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Professionel">
    <w:name w:val="Table Professional"/>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Klassisk1">
    <w:name w:val="Table Classic 1"/>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P-Text">
    <w:name w:val="TP-Text"/>
    <w:basedOn w:val="Normal"/>
    <w:rsid w:val="00885A4A"/>
    <w:rPr>
      <w:b/>
      <w:i/>
      <w:iCs/>
    </w:rPr>
  </w:style>
  <w:style w:type="paragraph" w:customStyle="1" w:styleId="MVTUBrdtekst">
    <w:name w:val="MVTU_Brødtekst"/>
    <w:basedOn w:val="Normal"/>
    <w:semiHidden/>
    <w:rsid w:val="00885A4A"/>
    <w:pPr>
      <w:spacing w:line="260" w:lineRule="atLeast"/>
    </w:pPr>
    <w:rPr>
      <w:rFonts w:ascii="Times New Roman" w:hAnsi="Times New Roman"/>
      <w:spacing w:val="2"/>
      <w:kern w:val="26"/>
      <w:sz w:val="22"/>
      <w:lang w:eastAsia="en-US"/>
    </w:rPr>
  </w:style>
  <w:style w:type="character" w:styleId="Hyperlink">
    <w:name w:val="Hyperlink"/>
    <w:basedOn w:val="Standardskrifttypeiafsnit"/>
    <w:uiPriority w:val="99"/>
    <w:rsid w:val="00885A4A"/>
    <w:rPr>
      <w:color w:val="0000FF"/>
      <w:u w:val="single"/>
    </w:rPr>
  </w:style>
  <w:style w:type="paragraph" w:styleId="Markeringsbobletekst">
    <w:name w:val="Balloon Text"/>
    <w:basedOn w:val="Normal"/>
    <w:link w:val="MarkeringsbobletekstTegn"/>
    <w:semiHidden/>
    <w:rsid w:val="00885A4A"/>
    <w:rPr>
      <w:rFonts w:ascii="Tahoma" w:hAnsi="Tahoma" w:cs="Tahoma"/>
      <w:sz w:val="16"/>
      <w:szCs w:val="16"/>
    </w:rPr>
  </w:style>
  <w:style w:type="character" w:customStyle="1" w:styleId="MarkeringsbobletekstTegn">
    <w:name w:val="Markeringsbobletekst Tegn"/>
    <w:basedOn w:val="Standardskrifttypeiafsnit"/>
    <w:link w:val="Markeringsbobletekst"/>
    <w:semiHidden/>
    <w:rsid w:val="00885A4A"/>
    <w:rPr>
      <w:rFonts w:ascii="Tahoma" w:eastAsia="Times New Roman" w:hAnsi="Tahoma" w:cs="Tahoma"/>
      <w:sz w:val="16"/>
      <w:szCs w:val="16"/>
      <w:lang w:eastAsia="da-DK"/>
    </w:rPr>
  </w:style>
  <w:style w:type="character" w:styleId="Kommentarhenvisning">
    <w:name w:val="annotation reference"/>
    <w:basedOn w:val="Standardskrifttypeiafsnit"/>
    <w:semiHidden/>
    <w:rsid w:val="00885A4A"/>
    <w:rPr>
      <w:sz w:val="16"/>
      <w:szCs w:val="16"/>
    </w:rPr>
  </w:style>
  <w:style w:type="paragraph" w:styleId="Kommentartekst">
    <w:name w:val="annotation text"/>
    <w:basedOn w:val="Normal"/>
    <w:link w:val="KommentartekstTegn"/>
    <w:semiHidden/>
    <w:rsid w:val="00885A4A"/>
    <w:rPr>
      <w:sz w:val="20"/>
    </w:rPr>
  </w:style>
  <w:style w:type="character" w:customStyle="1" w:styleId="KommentartekstTegn">
    <w:name w:val="Kommentartekst Tegn"/>
    <w:basedOn w:val="Standardskrifttypeiafsnit"/>
    <w:link w:val="Kommentartekst"/>
    <w:semiHidden/>
    <w:rsid w:val="00885A4A"/>
    <w:rPr>
      <w:rFonts w:ascii="Verdana" w:eastAsia="Times New Roman" w:hAnsi="Verdana" w:cs="Times New Roman"/>
      <w:sz w:val="20"/>
      <w:szCs w:val="20"/>
      <w:lang w:eastAsia="da-DK"/>
    </w:rPr>
  </w:style>
  <w:style w:type="paragraph" w:styleId="Kommentaremne">
    <w:name w:val="annotation subject"/>
    <w:basedOn w:val="Kommentartekst"/>
    <w:next w:val="Kommentartekst"/>
    <w:link w:val="KommentaremneTegn"/>
    <w:semiHidden/>
    <w:rsid w:val="00885A4A"/>
    <w:rPr>
      <w:b/>
      <w:bCs/>
    </w:rPr>
  </w:style>
  <w:style w:type="character" w:customStyle="1" w:styleId="KommentaremneTegn">
    <w:name w:val="Kommentaremne Tegn"/>
    <w:basedOn w:val="KommentartekstTegn"/>
    <w:link w:val="Kommentaremne"/>
    <w:semiHidden/>
    <w:rsid w:val="00885A4A"/>
    <w:rPr>
      <w:rFonts w:ascii="Verdana" w:eastAsia="Times New Roman" w:hAnsi="Verdana" w:cs="Times New Roman"/>
      <w:b/>
      <w:bCs/>
      <w:sz w:val="20"/>
      <w:szCs w:val="20"/>
      <w:lang w:eastAsia="da-DK"/>
    </w:rPr>
  </w:style>
  <w:style w:type="paragraph" w:styleId="NormalWeb">
    <w:name w:val="Normal (Web)"/>
    <w:basedOn w:val="Normal"/>
    <w:uiPriority w:val="99"/>
    <w:rsid w:val="00885A4A"/>
    <w:pPr>
      <w:spacing w:before="100" w:beforeAutospacing="1" w:after="100" w:afterAutospacing="1"/>
    </w:pPr>
    <w:rPr>
      <w:rFonts w:ascii="Times New Roman" w:hAnsi="Times New Roman"/>
      <w:sz w:val="24"/>
      <w:szCs w:val="24"/>
      <w:lang w:val="en-US" w:eastAsia="en-US"/>
    </w:rPr>
  </w:style>
  <w:style w:type="character" w:styleId="Strk">
    <w:name w:val="Strong"/>
    <w:basedOn w:val="Standardskrifttypeiafsnit"/>
    <w:uiPriority w:val="22"/>
    <w:qFormat/>
    <w:rsid w:val="00885A4A"/>
    <w:rPr>
      <w:b/>
      <w:bCs/>
    </w:rPr>
  </w:style>
  <w:style w:type="character" w:styleId="HTML-variabel">
    <w:name w:val="HTML Variable"/>
    <w:basedOn w:val="Standardskrifttypeiafsnit"/>
    <w:rsid w:val="00885A4A"/>
    <w:rPr>
      <w:i/>
      <w:iCs/>
    </w:rPr>
  </w:style>
  <w:style w:type="character" w:customStyle="1" w:styleId="TP-BodyTextChar">
    <w:name w:val="TP-Body Text Char"/>
    <w:basedOn w:val="Standardskrifttypeiafsnit"/>
    <w:link w:val="TP-BodyText"/>
    <w:rsid w:val="00885A4A"/>
    <w:rPr>
      <w:rFonts w:ascii="Verdana" w:eastAsia="Times New Roman" w:hAnsi="Verdana" w:cs="Times New Roman"/>
      <w:sz w:val="18"/>
      <w:szCs w:val="20"/>
      <w:lang w:eastAsia="da-DK"/>
    </w:rPr>
  </w:style>
  <w:style w:type="character" w:styleId="BesgtHyperlink">
    <w:name w:val="FollowedHyperlink"/>
    <w:basedOn w:val="Standardskrifttypeiafsnit"/>
    <w:rsid w:val="00885A4A"/>
    <w:rPr>
      <w:color w:val="800080"/>
      <w:u w:val="single"/>
    </w:rPr>
  </w:style>
  <w:style w:type="character" w:customStyle="1" w:styleId="TP-Heading1Char">
    <w:name w:val="TP-Heading 1 Char"/>
    <w:basedOn w:val="Standardskrifttypeiafsnit"/>
    <w:link w:val="TP-Heading1"/>
    <w:rsid w:val="00885A4A"/>
    <w:rPr>
      <w:rFonts w:ascii="Verdana" w:eastAsia="Times New Roman" w:hAnsi="Verdana" w:cs="Times New Roman"/>
      <w:b/>
      <w:sz w:val="28"/>
      <w:szCs w:val="20"/>
      <w:lang w:eastAsia="da-DK"/>
    </w:rPr>
  </w:style>
  <w:style w:type="character" w:customStyle="1" w:styleId="TP-Heading2Char">
    <w:name w:val="TP-Heading 2 Char"/>
    <w:basedOn w:val="TP-Heading1Char"/>
    <w:link w:val="TP-Heading2"/>
    <w:rsid w:val="00885A4A"/>
    <w:rPr>
      <w:rFonts w:ascii="Verdana" w:eastAsia="Times New Roman" w:hAnsi="Verdana" w:cs="Times New Roman"/>
      <w:b/>
      <w:sz w:val="26"/>
      <w:szCs w:val="20"/>
      <w:lang w:val="en-GB" w:eastAsia="da-DK"/>
    </w:rPr>
  </w:style>
  <w:style w:type="paragraph" w:styleId="Brdtekst3">
    <w:name w:val="Body Text 3"/>
    <w:basedOn w:val="Normal"/>
    <w:link w:val="Brdtekst3Tegn"/>
    <w:rsid w:val="00885A4A"/>
    <w:pPr>
      <w:spacing w:after="120"/>
    </w:pPr>
    <w:rPr>
      <w:sz w:val="16"/>
      <w:szCs w:val="16"/>
    </w:rPr>
  </w:style>
  <w:style w:type="character" w:customStyle="1" w:styleId="Brdtekst3Tegn">
    <w:name w:val="Brødtekst 3 Tegn"/>
    <w:basedOn w:val="Standardskrifttypeiafsnit"/>
    <w:link w:val="Brdtekst3"/>
    <w:rsid w:val="00885A4A"/>
    <w:rPr>
      <w:rFonts w:ascii="Verdana" w:eastAsia="Times New Roman" w:hAnsi="Verdana" w:cs="Times New Roman"/>
      <w:sz w:val="16"/>
      <w:szCs w:val="16"/>
      <w:lang w:eastAsia="da-DK"/>
    </w:rPr>
  </w:style>
  <w:style w:type="character" w:customStyle="1" w:styleId="newmenuitem">
    <w:name w:val="newmenuitem"/>
    <w:basedOn w:val="Standardskrifttypeiafsnit"/>
    <w:rsid w:val="00885A4A"/>
  </w:style>
  <w:style w:type="paragraph" w:styleId="Indeks1">
    <w:name w:val="index 1"/>
    <w:basedOn w:val="Normal"/>
    <w:next w:val="Normal"/>
    <w:autoRedefine/>
    <w:uiPriority w:val="99"/>
    <w:rsid w:val="00885A4A"/>
    <w:pPr>
      <w:ind w:left="180" w:hanging="180"/>
    </w:pPr>
    <w:rPr>
      <w:szCs w:val="18"/>
    </w:rPr>
  </w:style>
  <w:style w:type="paragraph" w:styleId="Indeks2">
    <w:name w:val="index 2"/>
    <w:basedOn w:val="Normal"/>
    <w:next w:val="Normal"/>
    <w:autoRedefine/>
    <w:rsid w:val="00885A4A"/>
    <w:pPr>
      <w:ind w:left="360" w:hanging="180"/>
    </w:pPr>
    <w:rPr>
      <w:rFonts w:ascii="Times New Roman" w:hAnsi="Times New Roman"/>
      <w:szCs w:val="18"/>
    </w:rPr>
  </w:style>
  <w:style w:type="paragraph" w:styleId="Indeks3">
    <w:name w:val="index 3"/>
    <w:basedOn w:val="Normal"/>
    <w:next w:val="Normal"/>
    <w:autoRedefine/>
    <w:rsid w:val="00885A4A"/>
    <w:pPr>
      <w:ind w:left="540" w:hanging="180"/>
    </w:pPr>
    <w:rPr>
      <w:rFonts w:ascii="Times New Roman" w:hAnsi="Times New Roman"/>
      <w:szCs w:val="18"/>
    </w:rPr>
  </w:style>
  <w:style w:type="paragraph" w:styleId="Indeks4">
    <w:name w:val="index 4"/>
    <w:basedOn w:val="Normal"/>
    <w:next w:val="Normal"/>
    <w:autoRedefine/>
    <w:rsid w:val="00885A4A"/>
    <w:pPr>
      <w:ind w:left="720" w:hanging="180"/>
    </w:pPr>
    <w:rPr>
      <w:rFonts w:ascii="Times New Roman" w:hAnsi="Times New Roman"/>
      <w:szCs w:val="18"/>
    </w:rPr>
  </w:style>
  <w:style w:type="paragraph" w:styleId="Indeks5">
    <w:name w:val="index 5"/>
    <w:basedOn w:val="Normal"/>
    <w:next w:val="Normal"/>
    <w:autoRedefine/>
    <w:rsid w:val="00885A4A"/>
    <w:pPr>
      <w:ind w:left="900" w:hanging="180"/>
    </w:pPr>
    <w:rPr>
      <w:rFonts w:ascii="Times New Roman" w:hAnsi="Times New Roman"/>
      <w:szCs w:val="18"/>
    </w:rPr>
  </w:style>
  <w:style w:type="paragraph" w:styleId="Indeks6">
    <w:name w:val="index 6"/>
    <w:basedOn w:val="Normal"/>
    <w:next w:val="Normal"/>
    <w:autoRedefine/>
    <w:rsid w:val="00885A4A"/>
    <w:pPr>
      <w:ind w:left="1080" w:hanging="180"/>
    </w:pPr>
    <w:rPr>
      <w:rFonts w:ascii="Times New Roman" w:hAnsi="Times New Roman"/>
      <w:szCs w:val="18"/>
    </w:rPr>
  </w:style>
  <w:style w:type="paragraph" w:styleId="Indeks7">
    <w:name w:val="index 7"/>
    <w:basedOn w:val="Normal"/>
    <w:next w:val="Normal"/>
    <w:autoRedefine/>
    <w:rsid w:val="00885A4A"/>
    <w:pPr>
      <w:ind w:left="1260" w:hanging="180"/>
    </w:pPr>
    <w:rPr>
      <w:rFonts w:ascii="Times New Roman" w:hAnsi="Times New Roman"/>
      <w:szCs w:val="18"/>
    </w:rPr>
  </w:style>
  <w:style w:type="paragraph" w:styleId="Indeks8">
    <w:name w:val="index 8"/>
    <w:basedOn w:val="Normal"/>
    <w:next w:val="Normal"/>
    <w:autoRedefine/>
    <w:rsid w:val="00885A4A"/>
    <w:pPr>
      <w:ind w:left="1440" w:hanging="180"/>
    </w:pPr>
    <w:rPr>
      <w:rFonts w:ascii="Times New Roman" w:hAnsi="Times New Roman"/>
      <w:szCs w:val="18"/>
    </w:rPr>
  </w:style>
  <w:style w:type="paragraph" w:styleId="Indeks9">
    <w:name w:val="index 9"/>
    <w:basedOn w:val="Normal"/>
    <w:next w:val="Normal"/>
    <w:autoRedefine/>
    <w:rsid w:val="00885A4A"/>
    <w:pPr>
      <w:ind w:left="1620" w:hanging="180"/>
    </w:pPr>
    <w:rPr>
      <w:rFonts w:ascii="Times New Roman" w:hAnsi="Times New Roman"/>
      <w:szCs w:val="18"/>
    </w:rPr>
  </w:style>
  <w:style w:type="paragraph" w:styleId="Indeksoverskrift">
    <w:name w:val="index heading"/>
    <w:basedOn w:val="Normal"/>
    <w:next w:val="Indeks1"/>
    <w:uiPriority w:val="99"/>
    <w:rsid w:val="00885A4A"/>
    <w:pPr>
      <w:pBdr>
        <w:top w:val="single" w:sz="12" w:space="0" w:color="auto"/>
      </w:pBdr>
      <w:spacing w:before="360" w:after="240"/>
    </w:pPr>
    <w:rPr>
      <w:rFonts w:ascii="Times New Roman" w:hAnsi="Times New Roman"/>
      <w:b/>
      <w:bCs/>
      <w:i/>
      <w:iCs/>
      <w:sz w:val="26"/>
      <w:szCs w:val="26"/>
    </w:rPr>
  </w:style>
  <w:style w:type="paragraph" w:styleId="z-verstiformularen">
    <w:name w:val="HTML Top of Form"/>
    <w:basedOn w:val="Normal"/>
    <w:next w:val="Normal"/>
    <w:link w:val="z-verstiformularenTegn"/>
    <w:hidden/>
    <w:rsid w:val="00885A4A"/>
    <w:pPr>
      <w:pBdr>
        <w:bottom w:val="single" w:sz="6" w:space="1" w:color="auto"/>
      </w:pBdr>
      <w:jc w:val="center"/>
    </w:pPr>
    <w:rPr>
      <w:rFonts w:ascii="Arial" w:hAnsi="Arial" w:cs="Arial"/>
      <w:vanish/>
      <w:sz w:val="16"/>
      <w:szCs w:val="16"/>
    </w:rPr>
  </w:style>
  <w:style w:type="character" w:customStyle="1" w:styleId="z-verstiformularenTegn">
    <w:name w:val="z-Øverst i formularen Tegn"/>
    <w:basedOn w:val="Standardskrifttypeiafsnit"/>
    <w:link w:val="z-verstiformularen"/>
    <w:rsid w:val="00885A4A"/>
    <w:rPr>
      <w:rFonts w:ascii="Arial" w:eastAsia="Times New Roman" w:hAnsi="Arial" w:cs="Arial"/>
      <w:vanish/>
      <w:sz w:val="16"/>
      <w:szCs w:val="16"/>
      <w:lang w:eastAsia="da-DK"/>
    </w:rPr>
  </w:style>
  <w:style w:type="paragraph" w:styleId="z-Nederstiformularen">
    <w:name w:val="HTML Bottom of Form"/>
    <w:basedOn w:val="Normal"/>
    <w:next w:val="Normal"/>
    <w:link w:val="z-NederstiformularenTegn"/>
    <w:hidden/>
    <w:rsid w:val="00885A4A"/>
    <w:pPr>
      <w:pBdr>
        <w:top w:val="single" w:sz="6" w:space="1" w:color="auto"/>
      </w:pBdr>
      <w:jc w:val="center"/>
    </w:pPr>
    <w:rPr>
      <w:rFonts w:ascii="Arial" w:hAnsi="Arial" w:cs="Arial"/>
      <w:vanish/>
      <w:sz w:val="16"/>
      <w:szCs w:val="16"/>
    </w:rPr>
  </w:style>
  <w:style w:type="character" w:customStyle="1" w:styleId="z-NederstiformularenTegn">
    <w:name w:val="z-Nederst i formularen Tegn"/>
    <w:basedOn w:val="Standardskrifttypeiafsnit"/>
    <w:link w:val="z-Nederstiformularen"/>
    <w:rsid w:val="00885A4A"/>
    <w:rPr>
      <w:rFonts w:ascii="Arial" w:eastAsia="Times New Roman" w:hAnsi="Arial" w:cs="Arial"/>
      <w:vanish/>
      <w:sz w:val="16"/>
      <w:szCs w:val="16"/>
      <w:lang w:eastAsia="da-DK"/>
    </w:rPr>
  </w:style>
  <w:style w:type="paragraph" w:customStyle="1" w:styleId="TableText">
    <w:name w:val="Table Text"/>
    <w:basedOn w:val="Normal"/>
    <w:rsid w:val="00885A4A"/>
    <w:pPr>
      <w:spacing w:before="60"/>
    </w:pPr>
    <w:rPr>
      <w:rFonts w:ascii="Times New Roman" w:hAnsi="Times New Roman"/>
      <w:spacing w:val="-5"/>
      <w:sz w:val="16"/>
      <w:lang w:val="en-GB" w:eastAsia="ja-JP"/>
    </w:rPr>
  </w:style>
  <w:style w:type="paragraph" w:customStyle="1" w:styleId="CSSindexheading2">
    <w:name w:val="CSS index heading 2"/>
    <w:basedOn w:val="TP-Heading2"/>
    <w:rsid w:val="00885A4A"/>
    <w:pPr>
      <w:numPr>
        <w:ilvl w:val="0"/>
        <w:numId w:val="0"/>
      </w:numPr>
    </w:pPr>
    <w:rPr>
      <w:lang w:val="da-DK"/>
    </w:rPr>
  </w:style>
  <w:style w:type="paragraph" w:styleId="Listeafsnit">
    <w:name w:val="List Paragraph"/>
    <w:basedOn w:val="Normal"/>
    <w:uiPriority w:val="34"/>
    <w:qFormat/>
    <w:rsid w:val="00936B3E"/>
    <w:pPr>
      <w:ind w:left="720"/>
      <w:contextualSpacing/>
    </w:pPr>
  </w:style>
  <w:style w:type="paragraph" w:styleId="FormateretHTML">
    <w:name w:val="HTML Preformatted"/>
    <w:basedOn w:val="Normal"/>
    <w:link w:val="FormateretHTMLTegn"/>
    <w:uiPriority w:val="99"/>
    <w:unhideWhenUsed/>
    <w:rsid w:val="0037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FormateretHTMLTegn">
    <w:name w:val="Formateret HTML Tegn"/>
    <w:basedOn w:val="Standardskrifttypeiafsnit"/>
    <w:link w:val="FormateretHTML"/>
    <w:uiPriority w:val="99"/>
    <w:rsid w:val="003765D8"/>
    <w:rPr>
      <w:rFonts w:ascii="Courier New" w:hAnsi="Courier New" w:cs="Courier New"/>
      <w:sz w:val="20"/>
      <w:szCs w:val="20"/>
      <w:lang w:eastAsia="da-DK"/>
    </w:rPr>
  </w:style>
  <w:style w:type="paragraph" w:customStyle="1" w:styleId="Default">
    <w:name w:val="Default"/>
    <w:rsid w:val="00C33EAD"/>
    <w:pPr>
      <w:autoSpaceDE w:val="0"/>
      <w:autoSpaceDN w:val="0"/>
      <w:adjustRightInd w:val="0"/>
      <w:spacing w:after="0" w:line="240" w:lineRule="auto"/>
    </w:pPr>
    <w:rPr>
      <w:rFonts w:ascii="Verdana" w:hAnsi="Verdana" w:cs="Verdana"/>
      <w:color w:val="000000"/>
      <w:sz w:val="24"/>
      <w:szCs w:val="24"/>
    </w:rPr>
  </w:style>
  <w:style w:type="paragraph" w:styleId="Korrektur">
    <w:name w:val="Revision"/>
    <w:hidden/>
    <w:uiPriority w:val="99"/>
    <w:semiHidden/>
    <w:rsid w:val="00DA639F"/>
    <w:pPr>
      <w:spacing w:after="0" w:line="240" w:lineRule="auto"/>
    </w:pPr>
    <w:rPr>
      <w:rFonts w:ascii="Verdana" w:eastAsia="Times New Roman" w:hAnsi="Verdana" w:cs="Times New Roman"/>
      <w:sz w:val="18"/>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Variable" w:uiPriority="0"/>
    <w:lsdException w:name="annotation subject" w:uiPriority="0"/>
    <w:lsdException w:name="Table Classic 1" w:uiPriority="0"/>
    <w:lsdException w:name="Table Elegant" w:uiPriority="0"/>
    <w:lsdException w:name="Table Professional"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A4A"/>
    <w:pPr>
      <w:spacing w:after="0" w:line="240" w:lineRule="auto"/>
    </w:pPr>
    <w:rPr>
      <w:rFonts w:ascii="Verdana" w:eastAsia="Times New Roman" w:hAnsi="Verdana" w:cs="Times New Roman"/>
      <w:sz w:val="18"/>
      <w:szCs w:val="20"/>
      <w:lang w:eastAsia="da-DK"/>
    </w:rPr>
  </w:style>
  <w:style w:type="paragraph" w:styleId="Overskrift1">
    <w:name w:val="heading 1"/>
    <w:aliases w:val="h1"/>
    <w:basedOn w:val="Normal"/>
    <w:next w:val="Normal"/>
    <w:link w:val="Overskrift1Tegn"/>
    <w:qFormat/>
    <w:rsid w:val="00885A4A"/>
    <w:pPr>
      <w:keepNext/>
      <w:outlineLvl w:val="0"/>
    </w:pPr>
    <w:rPr>
      <w:i/>
      <w:lang w:val="en-GB"/>
    </w:rPr>
  </w:style>
  <w:style w:type="paragraph" w:styleId="Overskrift2">
    <w:name w:val="heading 2"/>
    <w:aliases w:val="h2"/>
    <w:basedOn w:val="Normal"/>
    <w:next w:val="Normal"/>
    <w:link w:val="Overskrift2Tegn"/>
    <w:qFormat/>
    <w:rsid w:val="00885A4A"/>
    <w:pPr>
      <w:keepNext/>
      <w:spacing w:before="240" w:after="60"/>
      <w:outlineLvl w:val="1"/>
    </w:pPr>
    <w:rPr>
      <w:b/>
      <w:i/>
      <w:sz w:val="24"/>
    </w:rPr>
  </w:style>
  <w:style w:type="paragraph" w:styleId="Overskrift3">
    <w:name w:val="heading 3"/>
    <w:aliases w:val="h3"/>
    <w:basedOn w:val="Normal"/>
    <w:next w:val="Normal"/>
    <w:link w:val="Overskrift3Tegn"/>
    <w:qFormat/>
    <w:rsid w:val="00885A4A"/>
    <w:pPr>
      <w:keepNext/>
      <w:spacing w:before="240" w:after="60"/>
      <w:outlineLvl w:val="2"/>
    </w:pPr>
    <w:rPr>
      <w:sz w:val="24"/>
    </w:rPr>
  </w:style>
  <w:style w:type="paragraph" w:styleId="Overskrift4">
    <w:name w:val="heading 4"/>
    <w:aliases w:val="h4"/>
    <w:basedOn w:val="Normal"/>
    <w:next w:val="Normal"/>
    <w:link w:val="Overskrift4Tegn"/>
    <w:qFormat/>
    <w:rsid w:val="00885A4A"/>
    <w:pPr>
      <w:keepNext/>
      <w:spacing w:before="240" w:after="60"/>
      <w:outlineLvl w:val="3"/>
    </w:pPr>
    <w:rPr>
      <w:b/>
      <w:sz w:val="24"/>
    </w:rPr>
  </w:style>
  <w:style w:type="paragraph" w:styleId="Overskrift5">
    <w:name w:val="heading 5"/>
    <w:aliases w:val="h5"/>
    <w:basedOn w:val="Normal"/>
    <w:next w:val="Normal"/>
    <w:link w:val="Overskrift5Tegn"/>
    <w:qFormat/>
    <w:rsid w:val="00885A4A"/>
    <w:pPr>
      <w:spacing w:before="240" w:after="60"/>
      <w:outlineLvl w:val="4"/>
    </w:pPr>
  </w:style>
  <w:style w:type="paragraph" w:styleId="Overskrift6">
    <w:name w:val="heading 6"/>
    <w:aliases w:val="h6"/>
    <w:basedOn w:val="Normal"/>
    <w:next w:val="Normal"/>
    <w:link w:val="Overskrift6Tegn"/>
    <w:qFormat/>
    <w:rsid w:val="00885A4A"/>
    <w:pPr>
      <w:numPr>
        <w:ilvl w:val="5"/>
        <w:numId w:val="1"/>
      </w:numPr>
      <w:spacing w:before="240" w:after="60"/>
      <w:outlineLvl w:val="5"/>
    </w:pPr>
    <w:rPr>
      <w:rFonts w:ascii="Times New Roman" w:hAnsi="Times New Roman"/>
      <w:i/>
    </w:rPr>
  </w:style>
  <w:style w:type="paragraph" w:styleId="Overskrift7">
    <w:name w:val="heading 7"/>
    <w:aliases w:val="h7"/>
    <w:basedOn w:val="Normal"/>
    <w:next w:val="Normal"/>
    <w:link w:val="Overskrift7Tegn"/>
    <w:qFormat/>
    <w:rsid w:val="00885A4A"/>
    <w:pPr>
      <w:numPr>
        <w:ilvl w:val="6"/>
        <w:numId w:val="1"/>
      </w:numPr>
      <w:spacing w:before="240" w:after="60"/>
      <w:outlineLvl w:val="6"/>
    </w:pPr>
    <w:rPr>
      <w:sz w:val="20"/>
    </w:rPr>
  </w:style>
  <w:style w:type="paragraph" w:styleId="Overskrift8">
    <w:name w:val="heading 8"/>
    <w:aliases w:val="h8"/>
    <w:basedOn w:val="Normal"/>
    <w:next w:val="Normal"/>
    <w:link w:val="Overskrift8Tegn"/>
    <w:qFormat/>
    <w:rsid w:val="00885A4A"/>
    <w:pPr>
      <w:numPr>
        <w:ilvl w:val="7"/>
        <w:numId w:val="1"/>
      </w:numPr>
      <w:spacing w:before="240" w:after="60"/>
      <w:outlineLvl w:val="7"/>
    </w:pPr>
    <w:rPr>
      <w:i/>
      <w:sz w:val="20"/>
    </w:rPr>
  </w:style>
  <w:style w:type="paragraph" w:styleId="Overskrift9">
    <w:name w:val="heading 9"/>
    <w:aliases w:val="h9"/>
    <w:basedOn w:val="Normal"/>
    <w:next w:val="Normal"/>
    <w:link w:val="Overskrift9Tegn"/>
    <w:qFormat/>
    <w:rsid w:val="00885A4A"/>
    <w:pPr>
      <w:numPr>
        <w:ilvl w:val="8"/>
        <w:numId w:val="1"/>
      </w:numPr>
      <w:spacing w:before="240" w:after="60"/>
      <w:outlineLvl w:val="8"/>
    </w:pPr>
    <w:rPr>
      <w:b/>
      <w: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h1 Tegn"/>
    <w:basedOn w:val="Standardskrifttypeiafsnit"/>
    <w:link w:val="Overskrift1"/>
    <w:rsid w:val="00885A4A"/>
    <w:rPr>
      <w:rFonts w:ascii="Verdana" w:eastAsia="Times New Roman" w:hAnsi="Verdana" w:cs="Times New Roman"/>
      <w:i/>
      <w:sz w:val="18"/>
      <w:szCs w:val="20"/>
      <w:lang w:val="en-GB" w:eastAsia="da-DK"/>
    </w:rPr>
  </w:style>
  <w:style w:type="character" w:customStyle="1" w:styleId="Overskrift2Tegn">
    <w:name w:val="Overskrift 2 Tegn"/>
    <w:aliases w:val="h2 Tegn"/>
    <w:basedOn w:val="Standardskrifttypeiafsnit"/>
    <w:link w:val="Overskrift2"/>
    <w:rsid w:val="00885A4A"/>
    <w:rPr>
      <w:rFonts w:ascii="Verdana" w:eastAsia="Times New Roman" w:hAnsi="Verdana" w:cs="Times New Roman"/>
      <w:b/>
      <w:i/>
      <w:sz w:val="24"/>
      <w:szCs w:val="20"/>
      <w:lang w:eastAsia="da-DK"/>
    </w:rPr>
  </w:style>
  <w:style w:type="character" w:customStyle="1" w:styleId="Overskrift3Tegn">
    <w:name w:val="Overskrift 3 Tegn"/>
    <w:aliases w:val="h3 Tegn"/>
    <w:basedOn w:val="Standardskrifttypeiafsnit"/>
    <w:link w:val="Overskrift3"/>
    <w:rsid w:val="00885A4A"/>
    <w:rPr>
      <w:rFonts w:ascii="Verdana" w:eastAsia="Times New Roman" w:hAnsi="Verdana" w:cs="Times New Roman"/>
      <w:sz w:val="24"/>
      <w:szCs w:val="20"/>
      <w:lang w:eastAsia="da-DK"/>
    </w:rPr>
  </w:style>
  <w:style w:type="character" w:customStyle="1" w:styleId="Overskrift4Tegn">
    <w:name w:val="Overskrift 4 Tegn"/>
    <w:aliases w:val="h4 Tegn"/>
    <w:basedOn w:val="Standardskrifttypeiafsnit"/>
    <w:link w:val="Overskrift4"/>
    <w:rsid w:val="00885A4A"/>
    <w:rPr>
      <w:rFonts w:ascii="Verdana" w:eastAsia="Times New Roman" w:hAnsi="Verdana" w:cs="Times New Roman"/>
      <w:b/>
      <w:sz w:val="24"/>
      <w:szCs w:val="20"/>
      <w:lang w:eastAsia="da-DK"/>
    </w:rPr>
  </w:style>
  <w:style w:type="character" w:customStyle="1" w:styleId="Overskrift5Tegn">
    <w:name w:val="Overskrift 5 Tegn"/>
    <w:aliases w:val="h5 Tegn"/>
    <w:basedOn w:val="Standardskrifttypeiafsnit"/>
    <w:link w:val="Overskrift5"/>
    <w:rsid w:val="00885A4A"/>
    <w:rPr>
      <w:rFonts w:ascii="Verdana" w:eastAsia="Times New Roman" w:hAnsi="Verdana" w:cs="Times New Roman"/>
      <w:sz w:val="18"/>
      <w:szCs w:val="20"/>
      <w:lang w:eastAsia="da-DK"/>
    </w:rPr>
  </w:style>
  <w:style w:type="character" w:customStyle="1" w:styleId="Overskrift6Tegn">
    <w:name w:val="Overskrift 6 Tegn"/>
    <w:aliases w:val="h6 Tegn"/>
    <w:basedOn w:val="Standardskrifttypeiafsnit"/>
    <w:link w:val="Overskrift6"/>
    <w:rsid w:val="00885A4A"/>
    <w:rPr>
      <w:rFonts w:ascii="Times New Roman" w:eastAsia="Times New Roman" w:hAnsi="Times New Roman" w:cs="Times New Roman"/>
      <w:i/>
      <w:sz w:val="18"/>
      <w:szCs w:val="20"/>
      <w:lang w:eastAsia="da-DK"/>
    </w:rPr>
  </w:style>
  <w:style w:type="character" w:customStyle="1" w:styleId="Overskrift7Tegn">
    <w:name w:val="Overskrift 7 Tegn"/>
    <w:aliases w:val="h7 Tegn"/>
    <w:basedOn w:val="Standardskrifttypeiafsnit"/>
    <w:link w:val="Overskrift7"/>
    <w:rsid w:val="00885A4A"/>
    <w:rPr>
      <w:rFonts w:ascii="Verdana" w:eastAsia="Times New Roman" w:hAnsi="Verdana" w:cs="Times New Roman"/>
      <w:sz w:val="20"/>
      <w:szCs w:val="20"/>
      <w:lang w:eastAsia="da-DK"/>
    </w:rPr>
  </w:style>
  <w:style w:type="character" w:customStyle="1" w:styleId="Overskrift8Tegn">
    <w:name w:val="Overskrift 8 Tegn"/>
    <w:aliases w:val="h8 Tegn"/>
    <w:basedOn w:val="Standardskrifttypeiafsnit"/>
    <w:link w:val="Overskrift8"/>
    <w:rsid w:val="00885A4A"/>
    <w:rPr>
      <w:rFonts w:ascii="Verdana" w:eastAsia="Times New Roman" w:hAnsi="Verdana" w:cs="Times New Roman"/>
      <w:i/>
      <w:sz w:val="20"/>
      <w:szCs w:val="20"/>
      <w:lang w:eastAsia="da-DK"/>
    </w:rPr>
  </w:style>
  <w:style w:type="character" w:customStyle="1" w:styleId="Overskrift9Tegn">
    <w:name w:val="Overskrift 9 Tegn"/>
    <w:aliases w:val="h9 Tegn"/>
    <w:basedOn w:val="Standardskrifttypeiafsnit"/>
    <w:link w:val="Overskrift9"/>
    <w:rsid w:val="00885A4A"/>
    <w:rPr>
      <w:rFonts w:ascii="Verdana" w:eastAsia="Times New Roman" w:hAnsi="Verdana" w:cs="Times New Roman"/>
      <w:b/>
      <w:i/>
      <w:sz w:val="18"/>
      <w:szCs w:val="20"/>
      <w:lang w:eastAsia="da-DK"/>
    </w:rPr>
  </w:style>
  <w:style w:type="paragraph" w:customStyle="1" w:styleId="TP-DocumentTitle">
    <w:name w:val="TP-Document Title"/>
    <w:basedOn w:val="Normal"/>
    <w:rsid w:val="00885A4A"/>
    <w:pPr>
      <w:overflowPunct w:val="0"/>
      <w:autoSpaceDE w:val="0"/>
      <w:autoSpaceDN w:val="0"/>
      <w:adjustRightInd w:val="0"/>
      <w:ind w:left="2160"/>
      <w:textAlignment w:val="baseline"/>
    </w:pPr>
    <w:rPr>
      <w:b/>
      <w:i/>
      <w:sz w:val="44"/>
    </w:rPr>
  </w:style>
  <w:style w:type="paragraph" w:customStyle="1" w:styleId="TP-Heading1">
    <w:name w:val="TP-Heading 1"/>
    <w:basedOn w:val="Normal"/>
    <w:next w:val="TP-BodyText"/>
    <w:link w:val="TP-Heading1Char"/>
    <w:rsid w:val="00885A4A"/>
    <w:pPr>
      <w:keepNext/>
      <w:pageBreakBefore/>
      <w:numPr>
        <w:numId w:val="1"/>
      </w:numPr>
      <w:tabs>
        <w:tab w:val="clear" w:pos="851"/>
        <w:tab w:val="num" w:pos="8080"/>
      </w:tabs>
      <w:spacing w:after="240"/>
      <w:ind w:left="8080"/>
      <w:outlineLvl w:val="0"/>
    </w:pPr>
    <w:rPr>
      <w:b/>
      <w:sz w:val="28"/>
    </w:rPr>
  </w:style>
  <w:style w:type="paragraph" w:customStyle="1" w:styleId="TP-BodyText">
    <w:name w:val="TP-Body Text"/>
    <w:basedOn w:val="Normal"/>
    <w:link w:val="TP-BodyTextChar"/>
    <w:rsid w:val="00885A4A"/>
    <w:pPr>
      <w:spacing w:before="80" w:after="80" w:line="300" w:lineRule="auto"/>
    </w:pPr>
  </w:style>
  <w:style w:type="paragraph" w:customStyle="1" w:styleId="TP-Heading2">
    <w:name w:val="TP-Heading 2"/>
    <w:basedOn w:val="TP-Heading1"/>
    <w:next w:val="TP-BodyText"/>
    <w:link w:val="TP-Heading2Char"/>
    <w:rsid w:val="00885A4A"/>
    <w:pPr>
      <w:pageBreakBefore w:val="0"/>
      <w:numPr>
        <w:ilvl w:val="1"/>
      </w:numPr>
      <w:spacing w:before="360"/>
      <w:outlineLvl w:val="1"/>
    </w:pPr>
    <w:rPr>
      <w:sz w:val="26"/>
      <w:lang w:val="en-GB"/>
    </w:rPr>
  </w:style>
  <w:style w:type="paragraph" w:customStyle="1" w:styleId="TP-Heading3">
    <w:name w:val="TP-Heading 3"/>
    <w:basedOn w:val="TP-Heading1"/>
    <w:next w:val="TP-BodyText"/>
    <w:autoRedefine/>
    <w:rsid w:val="007349D4"/>
    <w:pPr>
      <w:pageBreakBefore w:val="0"/>
      <w:numPr>
        <w:ilvl w:val="2"/>
      </w:numPr>
      <w:spacing w:before="240" w:after="120"/>
      <w:ind w:left="3656"/>
      <w:outlineLvl w:val="2"/>
    </w:pPr>
    <w:rPr>
      <w:sz w:val="22"/>
      <w:szCs w:val="22"/>
    </w:rPr>
  </w:style>
  <w:style w:type="paragraph" w:customStyle="1" w:styleId="TP-Heading4">
    <w:name w:val="TP-Heading 4"/>
    <w:basedOn w:val="TP-Heading1"/>
    <w:next w:val="TP-BodyText"/>
    <w:rsid w:val="00885A4A"/>
    <w:pPr>
      <w:pageBreakBefore w:val="0"/>
      <w:numPr>
        <w:ilvl w:val="3"/>
      </w:numPr>
      <w:tabs>
        <w:tab w:val="clear" w:pos="4624"/>
        <w:tab w:val="num" w:pos="1080"/>
      </w:tabs>
      <w:spacing w:before="120" w:after="120"/>
      <w:ind w:left="425"/>
      <w:outlineLvl w:val="3"/>
    </w:pPr>
    <w:rPr>
      <w:sz w:val="22"/>
      <w:lang w:val="en-GB"/>
    </w:rPr>
  </w:style>
  <w:style w:type="paragraph" w:customStyle="1" w:styleId="TP-Heading5">
    <w:name w:val="TP-Heading 5"/>
    <w:basedOn w:val="TP-Heading1"/>
    <w:next w:val="TP-BodyText"/>
    <w:rsid w:val="00885A4A"/>
    <w:pPr>
      <w:pageBreakBefore w:val="0"/>
      <w:numPr>
        <w:ilvl w:val="4"/>
      </w:numPr>
      <w:spacing w:before="120" w:after="0"/>
      <w:outlineLvl w:val="4"/>
    </w:pPr>
    <w:rPr>
      <w:sz w:val="20"/>
    </w:rPr>
  </w:style>
  <w:style w:type="paragraph" w:customStyle="1" w:styleId="TP-LinieIOverskrift">
    <w:name w:val="TP-LinieIOverskrift"/>
    <w:basedOn w:val="Normal"/>
    <w:rsid w:val="00885A4A"/>
    <w:pPr>
      <w:pBdr>
        <w:top w:val="single" w:sz="4" w:space="1" w:color="auto"/>
      </w:pBdr>
      <w:spacing w:before="3960"/>
    </w:pPr>
  </w:style>
  <w:style w:type="paragraph" w:customStyle="1" w:styleId="TP-LogoIOverskrift">
    <w:name w:val="TP-LogoIOverskrift"/>
    <w:basedOn w:val="TP-LinieIOverskrift"/>
    <w:rsid w:val="00885A4A"/>
    <w:pPr>
      <w:pBdr>
        <w:top w:val="none" w:sz="0" w:space="0" w:color="auto"/>
      </w:pBdr>
      <w:spacing w:before="120"/>
      <w:ind w:left="2160"/>
    </w:pPr>
  </w:style>
  <w:style w:type="paragraph" w:customStyle="1" w:styleId="TP-Linie1IOverskrift">
    <w:name w:val="TP-Linie1IOverskrift"/>
    <w:basedOn w:val="TP-LinieIOverskrift"/>
    <w:rsid w:val="00885A4A"/>
  </w:style>
  <w:style w:type="paragraph" w:customStyle="1" w:styleId="TP-Linie2IOverskrift">
    <w:name w:val="TP-Linie2IOverskrift"/>
    <w:basedOn w:val="TP-LinieIOverskrift"/>
    <w:rsid w:val="00885A4A"/>
    <w:pPr>
      <w:spacing w:before="240"/>
    </w:pPr>
  </w:style>
  <w:style w:type="paragraph" w:styleId="Sidehoved">
    <w:name w:val="header"/>
    <w:aliases w:val="h"/>
    <w:basedOn w:val="Normal"/>
    <w:link w:val="SidehovedTegn"/>
    <w:rsid w:val="00885A4A"/>
    <w:pPr>
      <w:tabs>
        <w:tab w:val="center" w:pos="4819"/>
        <w:tab w:val="right" w:pos="9638"/>
      </w:tabs>
    </w:pPr>
  </w:style>
  <w:style w:type="character" w:customStyle="1" w:styleId="SidehovedTegn">
    <w:name w:val="Sidehoved Tegn"/>
    <w:aliases w:val="h Tegn"/>
    <w:basedOn w:val="Standardskrifttypeiafsnit"/>
    <w:link w:val="Sidehoved"/>
    <w:rsid w:val="00885A4A"/>
    <w:rPr>
      <w:rFonts w:ascii="Verdana" w:eastAsia="Times New Roman" w:hAnsi="Verdana" w:cs="Times New Roman"/>
      <w:sz w:val="18"/>
      <w:szCs w:val="20"/>
      <w:lang w:eastAsia="da-DK"/>
    </w:rPr>
  </w:style>
  <w:style w:type="paragraph" w:customStyle="1" w:styleId="TP-DocumentInfo">
    <w:name w:val="TP-Document Info"/>
    <w:basedOn w:val="ForsideNormal"/>
    <w:rsid w:val="00885A4A"/>
    <w:rPr>
      <w:color w:val="808080"/>
      <w:sz w:val="14"/>
    </w:rPr>
  </w:style>
  <w:style w:type="paragraph" w:customStyle="1" w:styleId="ForsideNormal">
    <w:name w:val="Forside Normal"/>
    <w:basedOn w:val="Normal"/>
    <w:rsid w:val="00885A4A"/>
    <w:pPr>
      <w:overflowPunct w:val="0"/>
      <w:autoSpaceDE w:val="0"/>
      <w:autoSpaceDN w:val="0"/>
      <w:adjustRightInd w:val="0"/>
      <w:spacing w:before="60"/>
      <w:textAlignment w:val="baseline"/>
    </w:pPr>
    <w:rPr>
      <w:b/>
      <w:color w:val="000080"/>
      <w:sz w:val="20"/>
    </w:rPr>
  </w:style>
  <w:style w:type="paragraph" w:styleId="Sidefod">
    <w:name w:val="footer"/>
    <w:aliases w:val="f"/>
    <w:basedOn w:val="Normal"/>
    <w:link w:val="SidefodTegn"/>
    <w:uiPriority w:val="99"/>
    <w:rsid w:val="00885A4A"/>
    <w:pPr>
      <w:tabs>
        <w:tab w:val="center" w:pos="4819"/>
        <w:tab w:val="right" w:pos="9638"/>
      </w:tabs>
    </w:pPr>
  </w:style>
  <w:style w:type="character" w:customStyle="1" w:styleId="SidefodTegn">
    <w:name w:val="Sidefod Tegn"/>
    <w:aliases w:val="f Tegn"/>
    <w:basedOn w:val="Standardskrifttypeiafsnit"/>
    <w:link w:val="Sidefod"/>
    <w:uiPriority w:val="99"/>
    <w:rsid w:val="00885A4A"/>
    <w:rPr>
      <w:rFonts w:ascii="Verdana" w:eastAsia="Times New Roman" w:hAnsi="Verdana" w:cs="Times New Roman"/>
      <w:sz w:val="18"/>
      <w:szCs w:val="20"/>
      <w:lang w:eastAsia="da-DK"/>
    </w:rPr>
  </w:style>
  <w:style w:type="character" w:styleId="Sidetal">
    <w:name w:val="page number"/>
    <w:basedOn w:val="Standardskrifttypeiafsnit"/>
    <w:rsid w:val="00885A4A"/>
  </w:style>
  <w:style w:type="paragraph" w:customStyle="1" w:styleId="SidefoduRamme">
    <w:name w:val="Sidefod u Ramme"/>
    <w:basedOn w:val="Sidefod"/>
    <w:rsid w:val="00885A4A"/>
    <w:pPr>
      <w:tabs>
        <w:tab w:val="clear" w:pos="4819"/>
        <w:tab w:val="clear" w:pos="9638"/>
      </w:tabs>
      <w:overflowPunct w:val="0"/>
      <w:autoSpaceDE w:val="0"/>
      <w:autoSpaceDN w:val="0"/>
      <w:adjustRightInd w:val="0"/>
      <w:textAlignment w:val="baseline"/>
    </w:pPr>
    <w:rPr>
      <w:sz w:val="16"/>
    </w:rPr>
  </w:style>
  <w:style w:type="paragraph" w:customStyle="1" w:styleId="TP-xAuthor">
    <w:name w:val="TP-xAuthor"/>
    <w:basedOn w:val="TP-DocumentInfo"/>
    <w:rsid w:val="00885A4A"/>
  </w:style>
  <w:style w:type="paragraph" w:customStyle="1" w:styleId="TP-xVersion">
    <w:name w:val="TP-xVersion"/>
    <w:basedOn w:val="TP-DocumentInfo"/>
    <w:rsid w:val="00885A4A"/>
  </w:style>
  <w:style w:type="paragraph" w:customStyle="1" w:styleId="TP-xUpdateDate">
    <w:name w:val="TP-xUpdate Date"/>
    <w:basedOn w:val="TP-DocumentInfo"/>
    <w:rsid w:val="00885A4A"/>
  </w:style>
  <w:style w:type="paragraph" w:customStyle="1" w:styleId="TP-SubTitle">
    <w:name w:val="TP-Sub Title"/>
    <w:basedOn w:val="Normal"/>
    <w:rsid w:val="00885A4A"/>
    <w:pPr>
      <w:ind w:left="2160"/>
    </w:pPr>
    <w:rPr>
      <w:i/>
      <w:sz w:val="28"/>
    </w:rPr>
  </w:style>
  <w:style w:type="paragraph" w:styleId="Indholdsfortegnelse1">
    <w:name w:val="toc 1"/>
    <w:basedOn w:val="Normal"/>
    <w:next w:val="Normal"/>
    <w:autoRedefine/>
    <w:uiPriority w:val="39"/>
    <w:rsid w:val="00885A4A"/>
    <w:pPr>
      <w:tabs>
        <w:tab w:val="left" w:pos="567"/>
        <w:tab w:val="right" w:leader="dot" w:pos="7920"/>
      </w:tabs>
      <w:spacing w:before="120"/>
      <w:ind w:left="567" w:right="556" w:hanging="567"/>
    </w:pPr>
    <w:rPr>
      <w:b/>
      <w:noProof/>
    </w:rPr>
  </w:style>
  <w:style w:type="paragraph" w:styleId="Indholdsfortegnelse2">
    <w:name w:val="toc 2"/>
    <w:basedOn w:val="Normal"/>
    <w:next w:val="Normal"/>
    <w:autoRedefine/>
    <w:uiPriority w:val="39"/>
    <w:rsid w:val="00885A4A"/>
    <w:pPr>
      <w:tabs>
        <w:tab w:val="left" w:pos="1134"/>
        <w:tab w:val="right" w:leader="dot" w:pos="7920"/>
      </w:tabs>
      <w:ind w:left="1134" w:right="556" w:hanging="567"/>
    </w:pPr>
    <w:rPr>
      <w:noProof/>
      <w:sz w:val="20"/>
    </w:rPr>
  </w:style>
  <w:style w:type="paragraph" w:styleId="Indholdsfortegnelse3">
    <w:name w:val="toc 3"/>
    <w:basedOn w:val="Normal"/>
    <w:next w:val="Normal"/>
    <w:autoRedefine/>
    <w:uiPriority w:val="39"/>
    <w:rsid w:val="00885A4A"/>
    <w:pPr>
      <w:tabs>
        <w:tab w:val="left" w:pos="1134"/>
        <w:tab w:val="right" w:leader="dot" w:pos="7920"/>
      </w:tabs>
      <w:ind w:left="1985" w:right="556" w:hanging="851"/>
    </w:pPr>
    <w:rPr>
      <w:noProof/>
      <w:sz w:val="20"/>
    </w:rPr>
  </w:style>
  <w:style w:type="paragraph" w:styleId="Indholdsfortegnelse4">
    <w:name w:val="toc 4"/>
    <w:basedOn w:val="Normal"/>
    <w:next w:val="Normal"/>
    <w:autoRedefine/>
    <w:uiPriority w:val="39"/>
    <w:rsid w:val="00885A4A"/>
    <w:pPr>
      <w:ind w:left="660"/>
    </w:pPr>
  </w:style>
  <w:style w:type="paragraph" w:styleId="Indholdsfortegnelse5">
    <w:name w:val="toc 5"/>
    <w:basedOn w:val="Normal"/>
    <w:next w:val="Normal"/>
    <w:autoRedefine/>
    <w:uiPriority w:val="39"/>
    <w:rsid w:val="00885A4A"/>
    <w:pPr>
      <w:ind w:left="880"/>
    </w:pPr>
  </w:style>
  <w:style w:type="paragraph" w:styleId="Indholdsfortegnelse6">
    <w:name w:val="toc 6"/>
    <w:basedOn w:val="Normal"/>
    <w:next w:val="Normal"/>
    <w:autoRedefine/>
    <w:uiPriority w:val="39"/>
    <w:rsid w:val="00885A4A"/>
    <w:pPr>
      <w:ind w:left="1100"/>
    </w:pPr>
  </w:style>
  <w:style w:type="paragraph" w:styleId="Indholdsfortegnelse7">
    <w:name w:val="toc 7"/>
    <w:basedOn w:val="Normal"/>
    <w:next w:val="Normal"/>
    <w:autoRedefine/>
    <w:uiPriority w:val="39"/>
    <w:rsid w:val="00885A4A"/>
    <w:pPr>
      <w:ind w:left="1320"/>
    </w:pPr>
  </w:style>
  <w:style w:type="paragraph" w:styleId="Indholdsfortegnelse8">
    <w:name w:val="toc 8"/>
    <w:basedOn w:val="Normal"/>
    <w:next w:val="Normal"/>
    <w:autoRedefine/>
    <w:uiPriority w:val="39"/>
    <w:rsid w:val="00885A4A"/>
    <w:pPr>
      <w:ind w:left="1540"/>
    </w:pPr>
  </w:style>
  <w:style w:type="paragraph" w:styleId="Indholdsfortegnelse9">
    <w:name w:val="toc 9"/>
    <w:basedOn w:val="Normal"/>
    <w:next w:val="Normal"/>
    <w:autoRedefine/>
    <w:uiPriority w:val="39"/>
    <w:rsid w:val="00885A4A"/>
    <w:pPr>
      <w:ind w:left="1760"/>
    </w:pPr>
  </w:style>
  <w:style w:type="paragraph" w:styleId="Dokumentoversigt">
    <w:name w:val="Document Map"/>
    <w:basedOn w:val="Normal"/>
    <w:link w:val="DokumentoversigtTegn"/>
    <w:rsid w:val="00885A4A"/>
    <w:pPr>
      <w:shd w:val="clear" w:color="auto" w:fill="000080"/>
    </w:pPr>
    <w:rPr>
      <w:rFonts w:ascii="Tahoma" w:hAnsi="Tahoma"/>
    </w:rPr>
  </w:style>
  <w:style w:type="character" w:customStyle="1" w:styleId="DokumentoversigtTegn">
    <w:name w:val="Dokumentoversigt Tegn"/>
    <w:basedOn w:val="Standardskrifttypeiafsnit"/>
    <w:link w:val="Dokumentoversigt"/>
    <w:rsid w:val="00885A4A"/>
    <w:rPr>
      <w:rFonts w:ascii="Tahoma" w:eastAsia="Times New Roman" w:hAnsi="Tahoma" w:cs="Times New Roman"/>
      <w:sz w:val="18"/>
      <w:szCs w:val="20"/>
      <w:shd w:val="clear" w:color="auto" w:fill="000080"/>
      <w:lang w:eastAsia="da-DK"/>
    </w:rPr>
  </w:style>
  <w:style w:type="paragraph" w:customStyle="1" w:styleId="TP-HeadlineWONumbering">
    <w:name w:val="TP-Headline WO Numbering"/>
    <w:basedOn w:val="Normal"/>
    <w:next w:val="TP-BodyText"/>
    <w:rsid w:val="00885A4A"/>
    <w:rPr>
      <w:b/>
      <w:sz w:val="28"/>
    </w:rPr>
  </w:style>
  <w:style w:type="paragraph" w:customStyle="1" w:styleId="Overskrift10">
    <w:name w:val="Overskrift1"/>
    <w:basedOn w:val="Billedtekst"/>
    <w:qFormat/>
    <w:rsid w:val="00885A4A"/>
    <w:pPr>
      <w:overflowPunct w:val="0"/>
      <w:autoSpaceDE w:val="0"/>
      <w:autoSpaceDN w:val="0"/>
      <w:adjustRightInd w:val="0"/>
      <w:spacing w:before="60"/>
      <w:textAlignment w:val="baseline"/>
    </w:pPr>
    <w:rPr>
      <w:sz w:val="28"/>
      <w:lang w:val="en-GB"/>
    </w:rPr>
  </w:style>
  <w:style w:type="paragraph" w:styleId="Billedtekst">
    <w:name w:val="caption"/>
    <w:aliases w:val="TP-Figuretext"/>
    <w:basedOn w:val="Normal"/>
    <w:next w:val="Normal"/>
    <w:qFormat/>
    <w:rsid w:val="00885A4A"/>
    <w:pPr>
      <w:spacing w:before="120" w:after="120"/>
      <w:jc w:val="center"/>
    </w:pPr>
    <w:rPr>
      <w:b/>
      <w:color w:val="808080"/>
    </w:rPr>
  </w:style>
  <w:style w:type="paragraph" w:customStyle="1" w:styleId="TP-Figure">
    <w:name w:val="TP-Figure"/>
    <w:basedOn w:val="TP-BodyText"/>
    <w:next w:val="TP-BodyText"/>
    <w:rsid w:val="00885A4A"/>
    <w:pPr>
      <w:keepNext/>
      <w:numPr>
        <w:numId w:val="6"/>
      </w:numPr>
      <w:spacing w:before="0" w:after="0"/>
    </w:pPr>
    <w:rPr>
      <w:noProof/>
      <w:sz w:val="16"/>
    </w:rPr>
  </w:style>
  <w:style w:type="paragraph" w:styleId="Listeoverfigurer">
    <w:name w:val="table of figures"/>
    <w:basedOn w:val="Normal"/>
    <w:next w:val="Normal"/>
    <w:rsid w:val="00885A4A"/>
    <w:pPr>
      <w:ind w:left="440" w:hanging="440"/>
    </w:pPr>
    <w:rPr>
      <w:sz w:val="20"/>
    </w:rPr>
  </w:style>
  <w:style w:type="paragraph" w:customStyle="1" w:styleId="TP-Bullit1">
    <w:name w:val="TP-Bullit 1"/>
    <w:basedOn w:val="TP-BodyText"/>
    <w:rsid w:val="00885A4A"/>
    <w:pPr>
      <w:numPr>
        <w:numId w:val="2"/>
      </w:numPr>
      <w:spacing w:before="0" w:after="0"/>
    </w:pPr>
  </w:style>
  <w:style w:type="paragraph" w:customStyle="1" w:styleId="TP-Bullit2">
    <w:name w:val="TP-Bullit 2"/>
    <w:basedOn w:val="TP-Bullit1"/>
    <w:rsid w:val="00885A4A"/>
    <w:pPr>
      <w:ind w:left="568"/>
    </w:pPr>
  </w:style>
  <w:style w:type="paragraph" w:customStyle="1" w:styleId="TP-ListContinue">
    <w:name w:val="TP-List Continue"/>
    <w:basedOn w:val="TP-Bullit2"/>
    <w:rsid w:val="00885A4A"/>
    <w:pPr>
      <w:numPr>
        <w:numId w:val="0"/>
      </w:numPr>
      <w:ind w:left="284"/>
    </w:pPr>
  </w:style>
  <w:style w:type="paragraph" w:customStyle="1" w:styleId="TP-TableHeading">
    <w:name w:val="TP-Table Heading"/>
    <w:basedOn w:val="TP-DocumentInfo"/>
    <w:rsid w:val="00885A4A"/>
  </w:style>
  <w:style w:type="paragraph" w:customStyle="1" w:styleId="TP-Tablebody">
    <w:name w:val="TP-Table body"/>
    <w:basedOn w:val="TP-DocumentInfo"/>
    <w:rsid w:val="00885A4A"/>
    <w:rPr>
      <w:b w:val="0"/>
      <w:color w:val="000000"/>
    </w:rPr>
  </w:style>
  <w:style w:type="paragraph" w:customStyle="1" w:styleId="TP-Tablebullit">
    <w:name w:val="TP-Table bullit"/>
    <w:basedOn w:val="TP-Tablebody"/>
    <w:rsid w:val="00885A4A"/>
    <w:pPr>
      <w:numPr>
        <w:numId w:val="3"/>
      </w:numPr>
      <w:tabs>
        <w:tab w:val="clear" w:pos="360"/>
      </w:tabs>
    </w:pPr>
  </w:style>
  <w:style w:type="paragraph" w:customStyle="1" w:styleId="TP-CodeSample">
    <w:name w:val="TP-Code Sample"/>
    <w:basedOn w:val="TP-BodyText"/>
    <w:rsid w:val="00885A4A"/>
    <w:rPr>
      <w:rFonts w:ascii="Tahoma" w:hAnsi="Tahoma" w:cs="Verdana"/>
    </w:rPr>
  </w:style>
  <w:style w:type="paragraph" w:styleId="Brdtekst2">
    <w:name w:val="Body Text 2"/>
    <w:basedOn w:val="Normal"/>
    <w:link w:val="Brdtekst2Tegn"/>
    <w:rsid w:val="00885A4A"/>
    <w:rPr>
      <w:i/>
      <w:color w:val="FF0000"/>
      <w:lang w:val="en-GB"/>
    </w:rPr>
  </w:style>
  <w:style w:type="character" w:customStyle="1" w:styleId="Brdtekst2Tegn">
    <w:name w:val="Brødtekst 2 Tegn"/>
    <w:basedOn w:val="Standardskrifttypeiafsnit"/>
    <w:link w:val="Brdtekst2"/>
    <w:rsid w:val="00885A4A"/>
    <w:rPr>
      <w:rFonts w:ascii="Verdana" w:eastAsia="Times New Roman" w:hAnsi="Verdana" w:cs="Times New Roman"/>
      <w:i/>
      <w:color w:val="FF0000"/>
      <w:sz w:val="18"/>
      <w:szCs w:val="20"/>
      <w:lang w:val="en-GB" w:eastAsia="da-DK"/>
    </w:rPr>
  </w:style>
  <w:style w:type="paragraph" w:customStyle="1" w:styleId="Bullets1">
    <w:name w:val="Bullets1"/>
    <w:basedOn w:val="HIndrykning1"/>
    <w:rsid w:val="00885A4A"/>
    <w:pPr>
      <w:numPr>
        <w:numId w:val="4"/>
      </w:numPr>
      <w:tabs>
        <w:tab w:val="clear" w:pos="360"/>
      </w:tabs>
      <w:ind w:left="567" w:hanging="567"/>
    </w:pPr>
  </w:style>
  <w:style w:type="paragraph" w:customStyle="1" w:styleId="HIndrykning1">
    <w:name w:val="HIndrykning1"/>
    <w:basedOn w:val="Normal"/>
    <w:rsid w:val="00885A4A"/>
    <w:pPr>
      <w:spacing w:before="120"/>
      <w:ind w:left="567" w:hanging="567"/>
    </w:pPr>
    <w:rPr>
      <w:rFonts w:ascii="Times New Roman" w:hAnsi="Times New Roman"/>
      <w:sz w:val="20"/>
      <w:lang w:val="en-GB"/>
    </w:rPr>
  </w:style>
  <w:style w:type="paragraph" w:customStyle="1" w:styleId="Tablebullet1">
    <w:name w:val="Table bullet 1"/>
    <w:aliases w:val="tb1"/>
    <w:basedOn w:val="Normal"/>
    <w:rsid w:val="00885A4A"/>
    <w:pPr>
      <w:keepNext/>
      <w:keepLines/>
      <w:tabs>
        <w:tab w:val="left" w:pos="144"/>
        <w:tab w:val="num" w:pos="1008"/>
      </w:tabs>
      <w:spacing w:before="20" w:after="20" w:line="200" w:lineRule="exact"/>
      <w:ind w:left="792" w:hanging="144"/>
    </w:pPr>
    <w:rPr>
      <w:rFonts w:ascii="Arial Narrow" w:hAnsi="Arial Narrow"/>
      <w:lang w:val="en-US"/>
    </w:rPr>
  </w:style>
  <w:style w:type="paragraph" w:customStyle="1" w:styleId="Tablebullet2">
    <w:name w:val="Table bullet 2"/>
    <w:aliases w:val="tb2"/>
    <w:basedOn w:val="Normal"/>
    <w:rsid w:val="00885A4A"/>
    <w:pPr>
      <w:keepNext/>
      <w:keepLines/>
      <w:tabs>
        <w:tab w:val="left" w:pos="288"/>
        <w:tab w:val="num" w:pos="504"/>
      </w:tabs>
      <w:spacing w:before="30" w:after="30" w:line="200" w:lineRule="exact"/>
      <w:ind w:left="288" w:hanging="144"/>
    </w:pPr>
    <w:rPr>
      <w:rFonts w:ascii="Arial Narrow" w:hAnsi="Arial Narrow"/>
      <w:lang w:val="en-US"/>
    </w:rPr>
  </w:style>
  <w:style w:type="paragraph" w:styleId="Brdtekst">
    <w:name w:val="Body Text"/>
    <w:basedOn w:val="Normal"/>
    <w:link w:val="BrdtekstTegn"/>
    <w:rsid w:val="00885A4A"/>
    <w:rPr>
      <w:rFonts w:ascii="Arial" w:hAnsi="Arial"/>
      <w:b/>
      <w:i/>
      <w:color w:val="0000FF"/>
      <w:sz w:val="22"/>
      <w:lang w:val="en-GB"/>
    </w:rPr>
  </w:style>
  <w:style w:type="character" w:customStyle="1" w:styleId="BrdtekstTegn">
    <w:name w:val="Brødtekst Tegn"/>
    <w:basedOn w:val="Standardskrifttypeiafsnit"/>
    <w:link w:val="Brdtekst"/>
    <w:rsid w:val="00885A4A"/>
    <w:rPr>
      <w:rFonts w:ascii="Arial" w:eastAsia="Times New Roman" w:hAnsi="Arial" w:cs="Times New Roman"/>
      <w:b/>
      <w:i/>
      <w:color w:val="0000FF"/>
      <w:szCs w:val="20"/>
      <w:lang w:val="en-GB" w:eastAsia="da-DK"/>
    </w:rPr>
  </w:style>
  <w:style w:type="paragraph" w:customStyle="1" w:styleId="Bullet1">
    <w:name w:val="Bullet 1"/>
    <w:aliases w:val="b1"/>
    <w:basedOn w:val="Normal"/>
    <w:rsid w:val="00885A4A"/>
    <w:pPr>
      <w:tabs>
        <w:tab w:val="num" w:pos="1800"/>
      </w:tabs>
      <w:spacing w:before="60"/>
      <w:ind w:left="1800" w:hanging="331"/>
    </w:pPr>
    <w:rPr>
      <w:rFonts w:ascii="Times New Roman" w:hAnsi="Times New Roman"/>
      <w:sz w:val="22"/>
      <w:lang w:val="en-US"/>
    </w:rPr>
  </w:style>
  <w:style w:type="character" w:styleId="Fodnotehenvisning">
    <w:name w:val="footnote reference"/>
    <w:basedOn w:val="Standardskrifttypeiafsnit"/>
    <w:rsid w:val="00885A4A"/>
    <w:rPr>
      <w:sz w:val="16"/>
      <w:vertAlign w:val="superscript"/>
    </w:rPr>
  </w:style>
  <w:style w:type="character" w:customStyle="1" w:styleId="charbold">
    <w:name w:val="char bold"/>
    <w:aliases w:val="cb"/>
    <w:basedOn w:val="Standardskrifttypeiafsnit"/>
    <w:rsid w:val="00885A4A"/>
    <w:rPr>
      <w:b/>
    </w:rPr>
  </w:style>
  <w:style w:type="paragraph" w:styleId="Fodnotetekst">
    <w:name w:val="footnote text"/>
    <w:aliases w:val="FT"/>
    <w:basedOn w:val="Normal"/>
    <w:link w:val="FodnotetekstTegn"/>
    <w:rsid w:val="00885A4A"/>
    <w:pPr>
      <w:overflowPunct w:val="0"/>
      <w:autoSpaceDE w:val="0"/>
      <w:autoSpaceDN w:val="0"/>
      <w:adjustRightInd w:val="0"/>
      <w:textAlignment w:val="baseline"/>
    </w:pPr>
    <w:rPr>
      <w:rFonts w:ascii="Arial" w:hAnsi="Arial"/>
      <w:sz w:val="16"/>
    </w:rPr>
  </w:style>
  <w:style w:type="character" w:customStyle="1" w:styleId="FodnotetekstTegn">
    <w:name w:val="Fodnotetekst Tegn"/>
    <w:aliases w:val="FT Tegn"/>
    <w:basedOn w:val="Standardskrifttypeiafsnit"/>
    <w:link w:val="Fodnotetekst"/>
    <w:rsid w:val="00885A4A"/>
    <w:rPr>
      <w:rFonts w:ascii="Arial" w:eastAsia="Times New Roman" w:hAnsi="Arial" w:cs="Times New Roman"/>
      <w:sz w:val="16"/>
      <w:szCs w:val="20"/>
      <w:lang w:eastAsia="da-DK"/>
    </w:rPr>
  </w:style>
  <w:style w:type="paragraph" w:customStyle="1" w:styleId="Body">
    <w:name w:val="Body"/>
    <w:aliases w:val="b"/>
    <w:rsid w:val="00885A4A"/>
    <w:pPr>
      <w:suppressAutoHyphens/>
      <w:spacing w:before="120" w:after="0" w:line="240" w:lineRule="auto"/>
      <w:ind w:left="1440"/>
    </w:pPr>
    <w:rPr>
      <w:rFonts w:ascii="Times New Roman" w:eastAsia="Times New Roman" w:hAnsi="Times New Roman" w:cs="Times New Roman"/>
      <w:szCs w:val="20"/>
      <w:lang w:val="en-US" w:eastAsia="da-DK"/>
    </w:rPr>
  </w:style>
  <w:style w:type="table" w:styleId="Tabel-Gitter">
    <w:name w:val="Table Grid"/>
    <w:basedOn w:val="Tabel-Normal"/>
    <w:uiPriority w:val="59"/>
    <w:rsid w:val="00885A4A"/>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Elegant">
    <w:name w:val="Table Elegant"/>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Professionel">
    <w:name w:val="Table Professional"/>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Klassisk1">
    <w:name w:val="Table Classic 1"/>
    <w:basedOn w:val="Tabel-Normal"/>
    <w:rsid w:val="00885A4A"/>
    <w:pPr>
      <w:spacing w:after="0" w:line="240" w:lineRule="auto"/>
    </w:pPr>
    <w:rPr>
      <w:rFonts w:ascii="Times New Roman" w:eastAsia="Times New Roman" w:hAnsi="Times New Roman" w:cs="Times New Roman"/>
      <w:sz w:val="20"/>
      <w:szCs w:val="20"/>
      <w:lang w:eastAsia="da-DK"/>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P-Text">
    <w:name w:val="TP-Text"/>
    <w:basedOn w:val="Normal"/>
    <w:rsid w:val="00885A4A"/>
    <w:rPr>
      <w:b/>
      <w:i/>
      <w:iCs/>
    </w:rPr>
  </w:style>
  <w:style w:type="paragraph" w:customStyle="1" w:styleId="MVTUBrdtekst">
    <w:name w:val="MVTU_Brødtekst"/>
    <w:basedOn w:val="Normal"/>
    <w:semiHidden/>
    <w:rsid w:val="00885A4A"/>
    <w:pPr>
      <w:spacing w:line="260" w:lineRule="atLeast"/>
    </w:pPr>
    <w:rPr>
      <w:rFonts w:ascii="Times New Roman" w:hAnsi="Times New Roman"/>
      <w:spacing w:val="2"/>
      <w:kern w:val="26"/>
      <w:sz w:val="22"/>
      <w:lang w:eastAsia="en-US"/>
    </w:rPr>
  </w:style>
  <w:style w:type="character" w:styleId="Hyperlink">
    <w:name w:val="Hyperlink"/>
    <w:basedOn w:val="Standardskrifttypeiafsnit"/>
    <w:uiPriority w:val="99"/>
    <w:rsid w:val="00885A4A"/>
    <w:rPr>
      <w:color w:val="0000FF"/>
      <w:u w:val="single"/>
    </w:rPr>
  </w:style>
  <w:style w:type="paragraph" w:styleId="Markeringsbobletekst">
    <w:name w:val="Balloon Text"/>
    <w:basedOn w:val="Normal"/>
    <w:link w:val="MarkeringsbobletekstTegn"/>
    <w:semiHidden/>
    <w:rsid w:val="00885A4A"/>
    <w:rPr>
      <w:rFonts w:ascii="Tahoma" w:hAnsi="Tahoma" w:cs="Tahoma"/>
      <w:sz w:val="16"/>
      <w:szCs w:val="16"/>
    </w:rPr>
  </w:style>
  <w:style w:type="character" w:customStyle="1" w:styleId="MarkeringsbobletekstTegn">
    <w:name w:val="Markeringsbobletekst Tegn"/>
    <w:basedOn w:val="Standardskrifttypeiafsnit"/>
    <w:link w:val="Markeringsbobletekst"/>
    <w:semiHidden/>
    <w:rsid w:val="00885A4A"/>
    <w:rPr>
      <w:rFonts w:ascii="Tahoma" w:eastAsia="Times New Roman" w:hAnsi="Tahoma" w:cs="Tahoma"/>
      <w:sz w:val="16"/>
      <w:szCs w:val="16"/>
      <w:lang w:eastAsia="da-DK"/>
    </w:rPr>
  </w:style>
  <w:style w:type="character" w:styleId="Kommentarhenvisning">
    <w:name w:val="annotation reference"/>
    <w:basedOn w:val="Standardskrifttypeiafsnit"/>
    <w:semiHidden/>
    <w:rsid w:val="00885A4A"/>
    <w:rPr>
      <w:sz w:val="16"/>
      <w:szCs w:val="16"/>
    </w:rPr>
  </w:style>
  <w:style w:type="paragraph" w:styleId="Kommentartekst">
    <w:name w:val="annotation text"/>
    <w:basedOn w:val="Normal"/>
    <w:link w:val="KommentartekstTegn"/>
    <w:semiHidden/>
    <w:rsid w:val="00885A4A"/>
    <w:rPr>
      <w:sz w:val="20"/>
    </w:rPr>
  </w:style>
  <w:style w:type="character" w:customStyle="1" w:styleId="KommentartekstTegn">
    <w:name w:val="Kommentartekst Tegn"/>
    <w:basedOn w:val="Standardskrifttypeiafsnit"/>
    <w:link w:val="Kommentartekst"/>
    <w:semiHidden/>
    <w:rsid w:val="00885A4A"/>
    <w:rPr>
      <w:rFonts w:ascii="Verdana" w:eastAsia="Times New Roman" w:hAnsi="Verdana" w:cs="Times New Roman"/>
      <w:sz w:val="20"/>
      <w:szCs w:val="20"/>
      <w:lang w:eastAsia="da-DK"/>
    </w:rPr>
  </w:style>
  <w:style w:type="paragraph" w:styleId="Kommentaremne">
    <w:name w:val="annotation subject"/>
    <w:basedOn w:val="Kommentartekst"/>
    <w:next w:val="Kommentartekst"/>
    <w:link w:val="KommentaremneTegn"/>
    <w:semiHidden/>
    <w:rsid w:val="00885A4A"/>
    <w:rPr>
      <w:b/>
      <w:bCs/>
    </w:rPr>
  </w:style>
  <w:style w:type="character" w:customStyle="1" w:styleId="KommentaremneTegn">
    <w:name w:val="Kommentaremne Tegn"/>
    <w:basedOn w:val="KommentartekstTegn"/>
    <w:link w:val="Kommentaremne"/>
    <w:semiHidden/>
    <w:rsid w:val="00885A4A"/>
    <w:rPr>
      <w:rFonts w:ascii="Verdana" w:eastAsia="Times New Roman" w:hAnsi="Verdana" w:cs="Times New Roman"/>
      <w:b/>
      <w:bCs/>
      <w:sz w:val="20"/>
      <w:szCs w:val="20"/>
      <w:lang w:eastAsia="da-DK"/>
    </w:rPr>
  </w:style>
  <w:style w:type="paragraph" w:styleId="NormalWeb">
    <w:name w:val="Normal (Web)"/>
    <w:basedOn w:val="Normal"/>
    <w:uiPriority w:val="99"/>
    <w:rsid w:val="00885A4A"/>
    <w:pPr>
      <w:spacing w:before="100" w:beforeAutospacing="1" w:after="100" w:afterAutospacing="1"/>
    </w:pPr>
    <w:rPr>
      <w:rFonts w:ascii="Times New Roman" w:hAnsi="Times New Roman"/>
      <w:sz w:val="24"/>
      <w:szCs w:val="24"/>
      <w:lang w:val="en-US" w:eastAsia="en-US"/>
    </w:rPr>
  </w:style>
  <w:style w:type="character" w:styleId="Strk">
    <w:name w:val="Strong"/>
    <w:basedOn w:val="Standardskrifttypeiafsnit"/>
    <w:uiPriority w:val="22"/>
    <w:qFormat/>
    <w:rsid w:val="00885A4A"/>
    <w:rPr>
      <w:b/>
      <w:bCs/>
    </w:rPr>
  </w:style>
  <w:style w:type="character" w:styleId="HTML-variabel">
    <w:name w:val="HTML Variable"/>
    <w:basedOn w:val="Standardskrifttypeiafsnit"/>
    <w:rsid w:val="00885A4A"/>
    <w:rPr>
      <w:i/>
      <w:iCs/>
    </w:rPr>
  </w:style>
  <w:style w:type="character" w:customStyle="1" w:styleId="TP-BodyTextChar">
    <w:name w:val="TP-Body Text Char"/>
    <w:basedOn w:val="Standardskrifttypeiafsnit"/>
    <w:link w:val="TP-BodyText"/>
    <w:rsid w:val="00885A4A"/>
    <w:rPr>
      <w:rFonts w:ascii="Verdana" w:eastAsia="Times New Roman" w:hAnsi="Verdana" w:cs="Times New Roman"/>
      <w:sz w:val="18"/>
      <w:szCs w:val="20"/>
      <w:lang w:eastAsia="da-DK"/>
    </w:rPr>
  </w:style>
  <w:style w:type="character" w:styleId="BesgtHyperlink">
    <w:name w:val="FollowedHyperlink"/>
    <w:basedOn w:val="Standardskrifttypeiafsnit"/>
    <w:rsid w:val="00885A4A"/>
    <w:rPr>
      <w:color w:val="800080"/>
      <w:u w:val="single"/>
    </w:rPr>
  </w:style>
  <w:style w:type="character" w:customStyle="1" w:styleId="TP-Heading1Char">
    <w:name w:val="TP-Heading 1 Char"/>
    <w:basedOn w:val="Standardskrifttypeiafsnit"/>
    <w:link w:val="TP-Heading1"/>
    <w:rsid w:val="00885A4A"/>
    <w:rPr>
      <w:rFonts w:ascii="Verdana" w:eastAsia="Times New Roman" w:hAnsi="Verdana" w:cs="Times New Roman"/>
      <w:b/>
      <w:sz w:val="28"/>
      <w:szCs w:val="20"/>
      <w:lang w:eastAsia="da-DK"/>
    </w:rPr>
  </w:style>
  <w:style w:type="character" w:customStyle="1" w:styleId="TP-Heading2Char">
    <w:name w:val="TP-Heading 2 Char"/>
    <w:basedOn w:val="TP-Heading1Char"/>
    <w:link w:val="TP-Heading2"/>
    <w:rsid w:val="00885A4A"/>
    <w:rPr>
      <w:rFonts w:ascii="Verdana" w:eastAsia="Times New Roman" w:hAnsi="Verdana" w:cs="Times New Roman"/>
      <w:b/>
      <w:sz w:val="26"/>
      <w:szCs w:val="20"/>
      <w:lang w:val="en-GB" w:eastAsia="da-DK"/>
    </w:rPr>
  </w:style>
  <w:style w:type="paragraph" w:styleId="Brdtekst3">
    <w:name w:val="Body Text 3"/>
    <w:basedOn w:val="Normal"/>
    <w:link w:val="Brdtekst3Tegn"/>
    <w:rsid w:val="00885A4A"/>
    <w:pPr>
      <w:spacing w:after="120"/>
    </w:pPr>
    <w:rPr>
      <w:sz w:val="16"/>
      <w:szCs w:val="16"/>
    </w:rPr>
  </w:style>
  <w:style w:type="character" w:customStyle="1" w:styleId="Brdtekst3Tegn">
    <w:name w:val="Brødtekst 3 Tegn"/>
    <w:basedOn w:val="Standardskrifttypeiafsnit"/>
    <w:link w:val="Brdtekst3"/>
    <w:rsid w:val="00885A4A"/>
    <w:rPr>
      <w:rFonts w:ascii="Verdana" w:eastAsia="Times New Roman" w:hAnsi="Verdana" w:cs="Times New Roman"/>
      <w:sz w:val="16"/>
      <w:szCs w:val="16"/>
      <w:lang w:eastAsia="da-DK"/>
    </w:rPr>
  </w:style>
  <w:style w:type="character" w:customStyle="1" w:styleId="newmenuitem">
    <w:name w:val="newmenuitem"/>
    <w:basedOn w:val="Standardskrifttypeiafsnit"/>
    <w:rsid w:val="00885A4A"/>
  </w:style>
  <w:style w:type="paragraph" w:styleId="Indeks1">
    <w:name w:val="index 1"/>
    <w:basedOn w:val="Normal"/>
    <w:next w:val="Normal"/>
    <w:autoRedefine/>
    <w:uiPriority w:val="99"/>
    <w:rsid w:val="00885A4A"/>
    <w:pPr>
      <w:ind w:left="180" w:hanging="180"/>
    </w:pPr>
    <w:rPr>
      <w:szCs w:val="18"/>
    </w:rPr>
  </w:style>
  <w:style w:type="paragraph" w:styleId="Indeks2">
    <w:name w:val="index 2"/>
    <w:basedOn w:val="Normal"/>
    <w:next w:val="Normal"/>
    <w:autoRedefine/>
    <w:rsid w:val="00885A4A"/>
    <w:pPr>
      <w:ind w:left="360" w:hanging="180"/>
    </w:pPr>
    <w:rPr>
      <w:rFonts w:ascii="Times New Roman" w:hAnsi="Times New Roman"/>
      <w:szCs w:val="18"/>
    </w:rPr>
  </w:style>
  <w:style w:type="paragraph" w:styleId="Indeks3">
    <w:name w:val="index 3"/>
    <w:basedOn w:val="Normal"/>
    <w:next w:val="Normal"/>
    <w:autoRedefine/>
    <w:rsid w:val="00885A4A"/>
    <w:pPr>
      <w:ind w:left="540" w:hanging="180"/>
    </w:pPr>
    <w:rPr>
      <w:rFonts w:ascii="Times New Roman" w:hAnsi="Times New Roman"/>
      <w:szCs w:val="18"/>
    </w:rPr>
  </w:style>
  <w:style w:type="paragraph" w:styleId="Indeks4">
    <w:name w:val="index 4"/>
    <w:basedOn w:val="Normal"/>
    <w:next w:val="Normal"/>
    <w:autoRedefine/>
    <w:rsid w:val="00885A4A"/>
    <w:pPr>
      <w:ind w:left="720" w:hanging="180"/>
    </w:pPr>
    <w:rPr>
      <w:rFonts w:ascii="Times New Roman" w:hAnsi="Times New Roman"/>
      <w:szCs w:val="18"/>
    </w:rPr>
  </w:style>
  <w:style w:type="paragraph" w:styleId="Indeks5">
    <w:name w:val="index 5"/>
    <w:basedOn w:val="Normal"/>
    <w:next w:val="Normal"/>
    <w:autoRedefine/>
    <w:rsid w:val="00885A4A"/>
    <w:pPr>
      <w:ind w:left="900" w:hanging="180"/>
    </w:pPr>
    <w:rPr>
      <w:rFonts w:ascii="Times New Roman" w:hAnsi="Times New Roman"/>
      <w:szCs w:val="18"/>
    </w:rPr>
  </w:style>
  <w:style w:type="paragraph" w:styleId="Indeks6">
    <w:name w:val="index 6"/>
    <w:basedOn w:val="Normal"/>
    <w:next w:val="Normal"/>
    <w:autoRedefine/>
    <w:rsid w:val="00885A4A"/>
    <w:pPr>
      <w:ind w:left="1080" w:hanging="180"/>
    </w:pPr>
    <w:rPr>
      <w:rFonts w:ascii="Times New Roman" w:hAnsi="Times New Roman"/>
      <w:szCs w:val="18"/>
    </w:rPr>
  </w:style>
  <w:style w:type="paragraph" w:styleId="Indeks7">
    <w:name w:val="index 7"/>
    <w:basedOn w:val="Normal"/>
    <w:next w:val="Normal"/>
    <w:autoRedefine/>
    <w:rsid w:val="00885A4A"/>
    <w:pPr>
      <w:ind w:left="1260" w:hanging="180"/>
    </w:pPr>
    <w:rPr>
      <w:rFonts w:ascii="Times New Roman" w:hAnsi="Times New Roman"/>
      <w:szCs w:val="18"/>
    </w:rPr>
  </w:style>
  <w:style w:type="paragraph" w:styleId="Indeks8">
    <w:name w:val="index 8"/>
    <w:basedOn w:val="Normal"/>
    <w:next w:val="Normal"/>
    <w:autoRedefine/>
    <w:rsid w:val="00885A4A"/>
    <w:pPr>
      <w:ind w:left="1440" w:hanging="180"/>
    </w:pPr>
    <w:rPr>
      <w:rFonts w:ascii="Times New Roman" w:hAnsi="Times New Roman"/>
      <w:szCs w:val="18"/>
    </w:rPr>
  </w:style>
  <w:style w:type="paragraph" w:styleId="Indeks9">
    <w:name w:val="index 9"/>
    <w:basedOn w:val="Normal"/>
    <w:next w:val="Normal"/>
    <w:autoRedefine/>
    <w:rsid w:val="00885A4A"/>
    <w:pPr>
      <w:ind w:left="1620" w:hanging="180"/>
    </w:pPr>
    <w:rPr>
      <w:rFonts w:ascii="Times New Roman" w:hAnsi="Times New Roman"/>
      <w:szCs w:val="18"/>
    </w:rPr>
  </w:style>
  <w:style w:type="paragraph" w:styleId="Indeksoverskrift">
    <w:name w:val="index heading"/>
    <w:basedOn w:val="Normal"/>
    <w:next w:val="Indeks1"/>
    <w:uiPriority w:val="99"/>
    <w:rsid w:val="00885A4A"/>
    <w:pPr>
      <w:pBdr>
        <w:top w:val="single" w:sz="12" w:space="0" w:color="auto"/>
      </w:pBdr>
      <w:spacing w:before="360" w:after="240"/>
    </w:pPr>
    <w:rPr>
      <w:rFonts w:ascii="Times New Roman" w:hAnsi="Times New Roman"/>
      <w:b/>
      <w:bCs/>
      <w:i/>
      <w:iCs/>
      <w:sz w:val="26"/>
      <w:szCs w:val="26"/>
    </w:rPr>
  </w:style>
  <w:style w:type="paragraph" w:styleId="z-verstiformularen">
    <w:name w:val="HTML Top of Form"/>
    <w:basedOn w:val="Normal"/>
    <w:next w:val="Normal"/>
    <w:link w:val="z-verstiformularenTegn"/>
    <w:hidden/>
    <w:rsid w:val="00885A4A"/>
    <w:pPr>
      <w:pBdr>
        <w:bottom w:val="single" w:sz="6" w:space="1" w:color="auto"/>
      </w:pBdr>
      <w:jc w:val="center"/>
    </w:pPr>
    <w:rPr>
      <w:rFonts w:ascii="Arial" w:hAnsi="Arial" w:cs="Arial"/>
      <w:vanish/>
      <w:sz w:val="16"/>
      <w:szCs w:val="16"/>
    </w:rPr>
  </w:style>
  <w:style w:type="character" w:customStyle="1" w:styleId="z-verstiformularenTegn">
    <w:name w:val="z-Øverst i formularen Tegn"/>
    <w:basedOn w:val="Standardskrifttypeiafsnit"/>
    <w:link w:val="z-verstiformularen"/>
    <w:rsid w:val="00885A4A"/>
    <w:rPr>
      <w:rFonts w:ascii="Arial" w:eastAsia="Times New Roman" w:hAnsi="Arial" w:cs="Arial"/>
      <w:vanish/>
      <w:sz w:val="16"/>
      <w:szCs w:val="16"/>
      <w:lang w:eastAsia="da-DK"/>
    </w:rPr>
  </w:style>
  <w:style w:type="paragraph" w:styleId="z-Nederstiformularen">
    <w:name w:val="HTML Bottom of Form"/>
    <w:basedOn w:val="Normal"/>
    <w:next w:val="Normal"/>
    <w:link w:val="z-NederstiformularenTegn"/>
    <w:hidden/>
    <w:rsid w:val="00885A4A"/>
    <w:pPr>
      <w:pBdr>
        <w:top w:val="single" w:sz="6" w:space="1" w:color="auto"/>
      </w:pBdr>
      <w:jc w:val="center"/>
    </w:pPr>
    <w:rPr>
      <w:rFonts w:ascii="Arial" w:hAnsi="Arial" w:cs="Arial"/>
      <w:vanish/>
      <w:sz w:val="16"/>
      <w:szCs w:val="16"/>
    </w:rPr>
  </w:style>
  <w:style w:type="character" w:customStyle="1" w:styleId="z-NederstiformularenTegn">
    <w:name w:val="z-Nederst i formularen Tegn"/>
    <w:basedOn w:val="Standardskrifttypeiafsnit"/>
    <w:link w:val="z-Nederstiformularen"/>
    <w:rsid w:val="00885A4A"/>
    <w:rPr>
      <w:rFonts w:ascii="Arial" w:eastAsia="Times New Roman" w:hAnsi="Arial" w:cs="Arial"/>
      <w:vanish/>
      <w:sz w:val="16"/>
      <w:szCs w:val="16"/>
      <w:lang w:eastAsia="da-DK"/>
    </w:rPr>
  </w:style>
  <w:style w:type="paragraph" w:customStyle="1" w:styleId="TableText">
    <w:name w:val="Table Text"/>
    <w:basedOn w:val="Normal"/>
    <w:rsid w:val="00885A4A"/>
    <w:pPr>
      <w:spacing w:before="60"/>
    </w:pPr>
    <w:rPr>
      <w:rFonts w:ascii="Times New Roman" w:hAnsi="Times New Roman"/>
      <w:spacing w:val="-5"/>
      <w:sz w:val="16"/>
      <w:lang w:val="en-GB" w:eastAsia="ja-JP"/>
    </w:rPr>
  </w:style>
  <w:style w:type="paragraph" w:customStyle="1" w:styleId="CSSindexheading2">
    <w:name w:val="CSS index heading 2"/>
    <w:basedOn w:val="TP-Heading2"/>
    <w:rsid w:val="00885A4A"/>
    <w:pPr>
      <w:numPr>
        <w:ilvl w:val="0"/>
        <w:numId w:val="0"/>
      </w:numPr>
    </w:pPr>
    <w:rPr>
      <w:lang w:val="da-DK"/>
    </w:rPr>
  </w:style>
  <w:style w:type="paragraph" w:styleId="Listeafsnit">
    <w:name w:val="List Paragraph"/>
    <w:basedOn w:val="Normal"/>
    <w:uiPriority w:val="34"/>
    <w:qFormat/>
    <w:rsid w:val="00936B3E"/>
    <w:pPr>
      <w:ind w:left="720"/>
      <w:contextualSpacing/>
    </w:pPr>
  </w:style>
  <w:style w:type="paragraph" w:styleId="FormateretHTML">
    <w:name w:val="HTML Preformatted"/>
    <w:basedOn w:val="Normal"/>
    <w:link w:val="FormateretHTMLTegn"/>
    <w:uiPriority w:val="99"/>
    <w:unhideWhenUsed/>
    <w:rsid w:val="0037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FormateretHTMLTegn">
    <w:name w:val="Formateret HTML Tegn"/>
    <w:basedOn w:val="Standardskrifttypeiafsnit"/>
    <w:link w:val="FormateretHTML"/>
    <w:uiPriority w:val="99"/>
    <w:rsid w:val="003765D8"/>
    <w:rPr>
      <w:rFonts w:ascii="Courier New" w:hAnsi="Courier New" w:cs="Courier New"/>
      <w:sz w:val="20"/>
      <w:szCs w:val="20"/>
      <w:lang w:eastAsia="da-DK"/>
    </w:rPr>
  </w:style>
  <w:style w:type="paragraph" w:customStyle="1" w:styleId="Default">
    <w:name w:val="Default"/>
    <w:rsid w:val="00C33EAD"/>
    <w:pPr>
      <w:autoSpaceDE w:val="0"/>
      <w:autoSpaceDN w:val="0"/>
      <w:adjustRightInd w:val="0"/>
      <w:spacing w:after="0" w:line="240" w:lineRule="auto"/>
    </w:pPr>
    <w:rPr>
      <w:rFonts w:ascii="Verdana" w:hAnsi="Verdana" w:cs="Verdana"/>
      <w:color w:val="000000"/>
      <w:sz w:val="24"/>
      <w:szCs w:val="24"/>
    </w:rPr>
  </w:style>
  <w:style w:type="paragraph" w:styleId="Korrektur">
    <w:name w:val="Revision"/>
    <w:hidden/>
    <w:uiPriority w:val="99"/>
    <w:semiHidden/>
    <w:rsid w:val="00DA639F"/>
    <w:pPr>
      <w:spacing w:after="0" w:line="240" w:lineRule="auto"/>
    </w:pPr>
    <w:rPr>
      <w:rFonts w:ascii="Verdana" w:eastAsia="Times New Roman" w:hAnsi="Verdana" w:cs="Times New Roman"/>
      <w:sz w:val="18"/>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952">
      <w:bodyDiv w:val="1"/>
      <w:marLeft w:val="0"/>
      <w:marRight w:val="0"/>
      <w:marTop w:val="0"/>
      <w:marBottom w:val="0"/>
      <w:divBdr>
        <w:top w:val="none" w:sz="0" w:space="0" w:color="auto"/>
        <w:left w:val="none" w:sz="0" w:space="0" w:color="auto"/>
        <w:bottom w:val="none" w:sz="0" w:space="0" w:color="auto"/>
        <w:right w:val="none" w:sz="0" w:space="0" w:color="auto"/>
      </w:divBdr>
      <w:divsChild>
        <w:div w:id="590891683">
          <w:marLeft w:val="0"/>
          <w:marRight w:val="0"/>
          <w:marTop w:val="0"/>
          <w:marBottom w:val="0"/>
          <w:divBdr>
            <w:top w:val="none" w:sz="0" w:space="0" w:color="auto"/>
            <w:left w:val="none" w:sz="0" w:space="0" w:color="auto"/>
            <w:bottom w:val="none" w:sz="0" w:space="0" w:color="auto"/>
            <w:right w:val="none" w:sz="0" w:space="0" w:color="auto"/>
          </w:divBdr>
          <w:divsChild>
            <w:div w:id="2022538763">
              <w:marLeft w:val="0"/>
              <w:marRight w:val="0"/>
              <w:marTop w:val="0"/>
              <w:marBottom w:val="0"/>
              <w:divBdr>
                <w:top w:val="none" w:sz="0" w:space="0" w:color="auto"/>
                <w:left w:val="none" w:sz="0" w:space="0" w:color="auto"/>
                <w:bottom w:val="none" w:sz="0" w:space="0" w:color="auto"/>
                <w:right w:val="none" w:sz="0" w:space="0" w:color="auto"/>
              </w:divBdr>
              <w:divsChild>
                <w:div w:id="1293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2296">
      <w:bodyDiv w:val="1"/>
      <w:marLeft w:val="0"/>
      <w:marRight w:val="0"/>
      <w:marTop w:val="0"/>
      <w:marBottom w:val="0"/>
      <w:divBdr>
        <w:top w:val="none" w:sz="0" w:space="0" w:color="auto"/>
        <w:left w:val="none" w:sz="0" w:space="0" w:color="auto"/>
        <w:bottom w:val="none" w:sz="0" w:space="0" w:color="auto"/>
        <w:right w:val="none" w:sz="0" w:space="0" w:color="auto"/>
      </w:divBdr>
    </w:div>
    <w:div w:id="364596819">
      <w:bodyDiv w:val="1"/>
      <w:marLeft w:val="0"/>
      <w:marRight w:val="0"/>
      <w:marTop w:val="0"/>
      <w:marBottom w:val="0"/>
      <w:divBdr>
        <w:top w:val="none" w:sz="0" w:space="0" w:color="auto"/>
        <w:left w:val="none" w:sz="0" w:space="0" w:color="auto"/>
        <w:bottom w:val="none" w:sz="0" w:space="0" w:color="auto"/>
        <w:right w:val="none" w:sz="0" w:space="0" w:color="auto"/>
      </w:divBdr>
    </w:div>
    <w:div w:id="583077037">
      <w:bodyDiv w:val="1"/>
      <w:marLeft w:val="0"/>
      <w:marRight w:val="0"/>
      <w:marTop w:val="0"/>
      <w:marBottom w:val="0"/>
      <w:divBdr>
        <w:top w:val="none" w:sz="0" w:space="0" w:color="auto"/>
        <w:left w:val="none" w:sz="0" w:space="0" w:color="auto"/>
        <w:bottom w:val="none" w:sz="0" w:space="0" w:color="auto"/>
        <w:right w:val="none" w:sz="0" w:space="0" w:color="auto"/>
      </w:divBdr>
    </w:div>
    <w:div w:id="1462190742">
      <w:bodyDiv w:val="1"/>
      <w:marLeft w:val="0"/>
      <w:marRight w:val="0"/>
      <w:marTop w:val="0"/>
      <w:marBottom w:val="0"/>
      <w:divBdr>
        <w:top w:val="none" w:sz="0" w:space="0" w:color="auto"/>
        <w:left w:val="none" w:sz="0" w:space="0" w:color="auto"/>
        <w:bottom w:val="none" w:sz="0" w:space="0" w:color="auto"/>
        <w:right w:val="none" w:sz="0" w:space="0" w:color="auto"/>
      </w:divBdr>
    </w:div>
    <w:div w:id="1638031091">
      <w:bodyDiv w:val="1"/>
      <w:marLeft w:val="0"/>
      <w:marRight w:val="0"/>
      <w:marTop w:val="0"/>
      <w:marBottom w:val="0"/>
      <w:divBdr>
        <w:top w:val="none" w:sz="0" w:space="0" w:color="auto"/>
        <w:left w:val="none" w:sz="0" w:space="0" w:color="auto"/>
        <w:bottom w:val="none" w:sz="0" w:space="0" w:color="auto"/>
        <w:right w:val="none" w:sz="0" w:space="0" w:color="auto"/>
      </w:divBdr>
      <w:divsChild>
        <w:div w:id="838540446">
          <w:marLeft w:val="0"/>
          <w:marRight w:val="0"/>
          <w:marTop w:val="0"/>
          <w:marBottom w:val="0"/>
          <w:divBdr>
            <w:top w:val="none" w:sz="0" w:space="0" w:color="auto"/>
            <w:left w:val="none" w:sz="0" w:space="0" w:color="auto"/>
            <w:bottom w:val="none" w:sz="0" w:space="0" w:color="auto"/>
            <w:right w:val="none" w:sz="0" w:space="0" w:color="auto"/>
          </w:divBdr>
          <w:divsChild>
            <w:div w:id="1541550411">
              <w:marLeft w:val="0"/>
              <w:marRight w:val="0"/>
              <w:marTop w:val="0"/>
              <w:marBottom w:val="0"/>
              <w:divBdr>
                <w:top w:val="none" w:sz="0" w:space="0" w:color="auto"/>
                <w:left w:val="none" w:sz="0" w:space="0" w:color="auto"/>
                <w:bottom w:val="none" w:sz="0" w:space="0" w:color="auto"/>
                <w:right w:val="none" w:sz="0" w:space="0" w:color="auto"/>
              </w:divBdr>
              <w:divsChild>
                <w:div w:id="1867870155">
                  <w:marLeft w:val="0"/>
                  <w:marRight w:val="0"/>
                  <w:marTop w:val="0"/>
                  <w:marBottom w:val="0"/>
                  <w:divBdr>
                    <w:top w:val="none" w:sz="0" w:space="0" w:color="auto"/>
                    <w:left w:val="none" w:sz="0" w:space="0" w:color="auto"/>
                    <w:bottom w:val="none" w:sz="0" w:space="0" w:color="auto"/>
                    <w:right w:val="none" w:sz="0" w:space="0" w:color="auto"/>
                  </w:divBdr>
                  <w:divsChild>
                    <w:div w:id="1743677677">
                      <w:marLeft w:val="0"/>
                      <w:marRight w:val="0"/>
                      <w:marTop w:val="0"/>
                      <w:marBottom w:val="0"/>
                      <w:divBdr>
                        <w:top w:val="none" w:sz="0" w:space="0" w:color="auto"/>
                        <w:left w:val="none" w:sz="0" w:space="0" w:color="auto"/>
                        <w:bottom w:val="none" w:sz="0" w:space="0" w:color="auto"/>
                        <w:right w:val="none" w:sz="0" w:space="0" w:color="auto"/>
                      </w:divBdr>
                      <w:divsChild>
                        <w:div w:id="1915774572">
                          <w:marLeft w:val="0"/>
                          <w:marRight w:val="0"/>
                          <w:marTop w:val="0"/>
                          <w:marBottom w:val="0"/>
                          <w:divBdr>
                            <w:top w:val="none" w:sz="0" w:space="0" w:color="auto"/>
                            <w:left w:val="none" w:sz="0" w:space="0" w:color="auto"/>
                            <w:bottom w:val="none" w:sz="0" w:space="0" w:color="auto"/>
                            <w:right w:val="none" w:sz="0" w:space="0" w:color="auto"/>
                          </w:divBdr>
                          <w:divsChild>
                            <w:div w:id="657880839">
                              <w:marLeft w:val="0"/>
                              <w:marRight w:val="0"/>
                              <w:marTop w:val="0"/>
                              <w:marBottom w:val="0"/>
                              <w:divBdr>
                                <w:top w:val="none" w:sz="0" w:space="0" w:color="auto"/>
                                <w:left w:val="none" w:sz="0" w:space="0" w:color="auto"/>
                                <w:bottom w:val="none" w:sz="0" w:space="0" w:color="auto"/>
                                <w:right w:val="none" w:sz="0" w:space="0" w:color="auto"/>
                              </w:divBdr>
                              <w:divsChild>
                                <w:div w:id="1420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75570">
      <w:bodyDiv w:val="1"/>
      <w:marLeft w:val="0"/>
      <w:marRight w:val="0"/>
      <w:marTop w:val="0"/>
      <w:marBottom w:val="0"/>
      <w:divBdr>
        <w:top w:val="none" w:sz="0" w:space="0" w:color="auto"/>
        <w:left w:val="none" w:sz="0" w:space="0" w:color="auto"/>
        <w:bottom w:val="none" w:sz="0" w:space="0" w:color="auto"/>
        <w:right w:val="none" w:sz="0" w:space="0" w:color="auto"/>
      </w:divBdr>
      <w:divsChild>
        <w:div w:id="768701220">
          <w:marLeft w:val="0"/>
          <w:marRight w:val="0"/>
          <w:marTop w:val="0"/>
          <w:marBottom w:val="0"/>
          <w:divBdr>
            <w:top w:val="none" w:sz="0" w:space="0" w:color="auto"/>
            <w:left w:val="none" w:sz="0" w:space="0" w:color="auto"/>
            <w:bottom w:val="none" w:sz="0" w:space="0" w:color="auto"/>
            <w:right w:val="none" w:sz="0" w:space="0" w:color="auto"/>
          </w:divBdr>
          <w:divsChild>
            <w:div w:id="793404898">
              <w:marLeft w:val="0"/>
              <w:marRight w:val="0"/>
              <w:marTop w:val="0"/>
              <w:marBottom w:val="0"/>
              <w:divBdr>
                <w:top w:val="none" w:sz="0" w:space="0" w:color="auto"/>
                <w:left w:val="none" w:sz="0" w:space="0" w:color="auto"/>
                <w:bottom w:val="none" w:sz="0" w:space="0" w:color="auto"/>
                <w:right w:val="none" w:sz="0" w:space="0" w:color="auto"/>
              </w:divBdr>
              <w:divsChild>
                <w:div w:id="555750159">
                  <w:marLeft w:val="120"/>
                  <w:marRight w:val="120"/>
                  <w:marTop w:val="0"/>
                  <w:marBottom w:val="0"/>
                  <w:divBdr>
                    <w:top w:val="none" w:sz="0" w:space="0" w:color="auto"/>
                    <w:left w:val="none" w:sz="0" w:space="0" w:color="auto"/>
                    <w:bottom w:val="none" w:sz="0" w:space="0" w:color="auto"/>
                    <w:right w:val="none" w:sz="0" w:space="0" w:color="auto"/>
                  </w:divBdr>
                  <w:divsChild>
                    <w:div w:id="1477188577">
                      <w:marLeft w:val="1"/>
                      <w:marRight w:val="0"/>
                      <w:marTop w:val="0"/>
                      <w:marBottom w:val="0"/>
                      <w:divBdr>
                        <w:top w:val="none" w:sz="0" w:space="0" w:color="auto"/>
                        <w:left w:val="none" w:sz="0" w:space="0" w:color="auto"/>
                        <w:bottom w:val="none" w:sz="0" w:space="0" w:color="auto"/>
                        <w:right w:val="none" w:sz="0" w:space="0" w:color="auto"/>
                      </w:divBdr>
                      <w:divsChild>
                        <w:div w:id="1200625167">
                          <w:marLeft w:val="0"/>
                          <w:marRight w:val="0"/>
                          <w:marTop w:val="0"/>
                          <w:marBottom w:val="0"/>
                          <w:divBdr>
                            <w:top w:val="none" w:sz="0" w:space="0" w:color="auto"/>
                            <w:left w:val="none" w:sz="0" w:space="0" w:color="auto"/>
                            <w:bottom w:val="none" w:sz="0" w:space="0" w:color="auto"/>
                            <w:right w:val="none" w:sz="0" w:space="0" w:color="auto"/>
                          </w:divBdr>
                          <w:divsChild>
                            <w:div w:id="959649161">
                              <w:marLeft w:val="0"/>
                              <w:marRight w:val="0"/>
                              <w:marTop w:val="0"/>
                              <w:marBottom w:val="0"/>
                              <w:divBdr>
                                <w:top w:val="none" w:sz="0" w:space="0" w:color="auto"/>
                                <w:left w:val="none" w:sz="0" w:space="0" w:color="auto"/>
                                <w:bottom w:val="none" w:sz="0" w:space="0" w:color="auto"/>
                                <w:right w:val="none" w:sz="0" w:space="0" w:color="auto"/>
                              </w:divBdr>
                              <w:divsChild>
                                <w:div w:id="1076706473">
                                  <w:marLeft w:val="0"/>
                                  <w:marRight w:val="0"/>
                                  <w:marTop w:val="0"/>
                                  <w:marBottom w:val="0"/>
                                  <w:divBdr>
                                    <w:top w:val="none" w:sz="0" w:space="0" w:color="auto"/>
                                    <w:left w:val="none" w:sz="0" w:space="0" w:color="auto"/>
                                    <w:bottom w:val="none" w:sz="0" w:space="0" w:color="auto"/>
                                    <w:right w:val="none" w:sz="0" w:space="0" w:color="auto"/>
                                  </w:divBdr>
                                  <w:divsChild>
                                    <w:div w:id="17413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238535">
      <w:bodyDiv w:val="1"/>
      <w:marLeft w:val="0"/>
      <w:marRight w:val="0"/>
      <w:marTop w:val="0"/>
      <w:marBottom w:val="0"/>
      <w:divBdr>
        <w:top w:val="none" w:sz="0" w:space="0" w:color="auto"/>
        <w:left w:val="none" w:sz="0" w:space="0" w:color="auto"/>
        <w:bottom w:val="none" w:sz="0" w:space="0" w:color="auto"/>
        <w:right w:val="none" w:sz="0" w:space="0" w:color="auto"/>
      </w:divBdr>
    </w:div>
    <w:div w:id="19367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8.jpeg"/><Relationship Id="rId34" Type="http://schemas.openxmlformats.org/officeDocument/2006/relationships/image" Target="cid:image001.jpg@01CD31CC.21046D00" TargetMode="External"/><Relationship Id="rId42"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hyperlink" Target="mailto:xxxx@xx.dk" TargetMode="External"/><Relationship Id="rId5" Type="http://schemas.openxmlformats.org/officeDocument/2006/relationships/numbering" Target="numbering.xml"/><Relationship Id="rId15" Type="http://schemas.openxmlformats.org/officeDocument/2006/relationships/hyperlink" Target="http://www.wcag20.dk/wcag20-da/" TargetMode="External"/><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6.jpe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3.org/TR/2008/REC-WCAG20-20081211/"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9621A7CD05D6A4992DE837A3A4BDE3E" ma:contentTypeVersion="0" ma:contentTypeDescription="Opret et nyt dokument." ma:contentTypeScope="" ma:versionID="5f2d47d10e093848630f10beb3704169">
  <xsd:schema xmlns:xsd="http://www.w3.org/2001/XMLSchema" xmlns:xs="http://www.w3.org/2001/XMLSchema" xmlns:p="http://schemas.microsoft.com/office/2006/metadata/properties" targetNamespace="http://schemas.microsoft.com/office/2006/metadata/properties" ma:root="true" ma:fieldsID="7df5f8b7a12903fc150245522468e52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26030-5C54-4C5B-A5BE-62B680684145}">
  <ds:schemaRefs>
    <ds:schemaRef ds:uri="http://schemas.microsoft.com/sharepoint/v3/contenttype/forms"/>
  </ds:schemaRefs>
</ds:datastoreItem>
</file>

<file path=customXml/itemProps2.xml><?xml version="1.0" encoding="utf-8"?>
<ds:datastoreItem xmlns:ds="http://schemas.openxmlformats.org/officeDocument/2006/customXml" ds:itemID="{8EFC2A01-0C2D-4FB1-83AA-C60801BB567C}">
  <ds:schemaRefs>
    <ds:schemaRef ds:uri="http://purl.org/dc/dcmitype/"/>
    <ds:schemaRef ds:uri="http://www.w3.org/XML/1998/namespace"/>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17E46F4E-4038-4BDA-9CD6-26030E95F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84CA72-EDB2-469C-90BF-3B393E32A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28</Pages>
  <Words>6873</Words>
  <Characters>41930</Characters>
  <Application>Microsoft Office Word</Application>
  <DocSecurity>0</DocSecurity>
  <Lines>349</Lines>
  <Paragraphs>97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48706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Ulla Ladegaard-Mortensen</dc:creator>
  <cp:lastModifiedBy>Simon Nyrup Madsen</cp:lastModifiedBy>
  <cp:revision>6</cp:revision>
  <cp:lastPrinted>2012-08-28T08:01:00Z</cp:lastPrinted>
  <dcterms:created xsi:type="dcterms:W3CDTF">2012-09-05T13:36:00Z</dcterms:created>
  <dcterms:modified xsi:type="dcterms:W3CDTF">2012-09-05T13:58:00Z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0x01010069621A7CD05D6A4992DE837A3A4BDE3E</vt:lpwstr>
  </property>
</Properties>
</file>