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73"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A2C3B" w:rsidTr="00BA2C3B">
        <w:tblPrEx>
          <w:tblCellMar>
            <w:top w:w="0" w:type="dxa"/>
            <w:bottom w:w="0" w:type="dxa"/>
          </w:tblCellMar>
        </w:tblPrEx>
        <w:trPr>
          <w:trHeight w:hRule="exact" w:val="113"/>
        </w:trPr>
        <w:tc>
          <w:tcPr>
            <w:tcW w:w="10205" w:type="dxa"/>
            <w:gridSpan w:val="6"/>
            <w:shd w:val="clear" w:color="auto" w:fill="82A0F0"/>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rPr>
          <w:trHeight w:val="283"/>
        </w:trPr>
        <w:tc>
          <w:tcPr>
            <w:tcW w:w="10205" w:type="dxa"/>
            <w:gridSpan w:val="6"/>
            <w:tcBorders>
              <w:bottom w:val="single" w:sz="6" w:space="0" w:color="auto"/>
            </w:tcBorders>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A2C3B">
              <w:rPr>
                <w:rFonts w:ascii="Arial" w:hAnsi="Arial" w:cs="Arial"/>
                <w:b/>
                <w:sz w:val="30"/>
              </w:rPr>
              <w:t>IndkomstOplysningSumHent</w:t>
            </w:r>
          </w:p>
        </w:tc>
      </w:tr>
      <w:tr w:rsidR="00BA2C3B" w:rsidTr="00BA2C3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A2C3B" w:rsidTr="00BA2C3B">
        <w:tblPrEx>
          <w:tblCellMar>
            <w:top w:w="0" w:type="dxa"/>
            <w:bottom w:w="0" w:type="dxa"/>
          </w:tblCellMar>
        </w:tblPrEx>
        <w:trPr>
          <w:gridAfter w:val="1"/>
          <w:trHeight w:val="283"/>
        </w:trPr>
        <w:tc>
          <w:tcPr>
            <w:tcW w:w="1701" w:type="dxa"/>
            <w:tcBorders>
              <w:top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2011-11-30</w:t>
            </w:r>
          </w:p>
        </w:tc>
        <w:tc>
          <w:tcPr>
            <w:tcW w:w="1699" w:type="dxa"/>
            <w:tcBorders>
              <w:top w:val="nil"/>
            </w:tcBorders>
            <w:shd w:val="clear" w:color="auto" w:fill="auto"/>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2011-11-30</w:t>
            </w:r>
          </w:p>
        </w:tc>
      </w:tr>
      <w:tr w:rsidR="00BA2C3B" w:rsidTr="00BA2C3B">
        <w:tblPrEx>
          <w:tblCellMar>
            <w:top w:w="0" w:type="dxa"/>
            <w:bottom w:w="0" w:type="dxa"/>
          </w:tblCellMar>
        </w:tblPrEx>
        <w:trPr>
          <w:trHeight w:val="283"/>
        </w:trPr>
        <w:tc>
          <w:tcPr>
            <w:tcW w:w="10205" w:type="dxa"/>
            <w:gridSpan w:val="6"/>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A2C3B" w:rsidTr="00BA2C3B">
        <w:tblPrEx>
          <w:tblCellMar>
            <w:top w:w="0" w:type="dxa"/>
            <w:bottom w:w="0" w:type="dxa"/>
          </w:tblCellMar>
        </w:tblPrEx>
        <w:trPr>
          <w:trHeight w:val="283"/>
        </w:trPr>
        <w:tc>
          <w:tcPr>
            <w:tcW w:w="10205" w:type="dxa"/>
            <w:gridSpan w:val="6"/>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summerede indkomstoplysninger for en eller flere personer eller én indberetningspligtig for den angivne periode af basismåneder. En basismåned er den måned, som indkomsten efter gældende skatteregler hører til i. Er basismåned 201101, dvs. januar måned 2011, så hører indkomsten til i indkomstår 2011 og indgår således i årsopgørelsen for 2011.</w:t>
            </w:r>
          </w:p>
        </w:tc>
      </w:tr>
      <w:tr w:rsidR="00BA2C3B" w:rsidTr="00BA2C3B">
        <w:tblPrEx>
          <w:tblCellMar>
            <w:top w:w="0" w:type="dxa"/>
            <w:bottom w:w="0" w:type="dxa"/>
          </w:tblCellMar>
        </w:tblPrEx>
        <w:trPr>
          <w:trHeight w:val="283"/>
        </w:trPr>
        <w:tc>
          <w:tcPr>
            <w:tcW w:w="10205" w:type="dxa"/>
            <w:gridSpan w:val="6"/>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A2C3B" w:rsidTr="00BA2C3B">
        <w:tblPrEx>
          <w:tblCellMar>
            <w:top w:w="0" w:type="dxa"/>
            <w:bottom w:w="0" w:type="dxa"/>
          </w:tblCellMar>
        </w:tblPrEx>
        <w:trPr>
          <w:trHeight w:val="283"/>
        </w:trPr>
        <w:tc>
          <w:tcPr>
            <w:tcW w:w="10205" w:type="dxa"/>
            <w:gridSpan w:val="6"/>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udstiller summerede indkomstoplysninger for en eller flere fysiske personer eller en juridisk person. Fysiske personer er personer identificeret med dansk CPR-nummer. Juridiske personer er virksomheder identificeret med CVR- eller SE-nummer.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stiller indkomstoplysninger til rådighed for myndigheder og andre, som iht. eIndkomstlovens § 7 stk. 1, jf. § 15 stk. 1 i eIndkomstbekendtgørelsen, kan anvende oplysninger fra indkomstregistret.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servicen er betinget af, at de pågældende har indgået en abonnementsaftale med told- og skatteforvaltningen herom, jf. § 7 stk. 4 i lov om et indkomstregister.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summeret men i øvrigt ubearbejdet. Eventuel tolkning, sammenstilling, yderligere summering o. lign. af indkomstoplysninger sker hos den, som har adgang til indkomstoplysninger på grundlag af den lovgivning, som gælder for området. Indkomstoplysninger, som er tilbageført stilles også til rådighed.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hente oplysninger skal der udfyldes søgeperiode for basismåned.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BASISMÅNED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basismåned er den måned, som indkomstoplysningerne, rent skattemæssigt hører til i. I input benævntes basismåned SøgeÅrMånedFra og SøgeÅrMånedTil. Der hentes oplysninger fra og med samt til og med den angivne søgeperiode. Angives basismånedsperioden til eksempelvis 201101 - 201104, så hentes alle indkomstoplysninger, der har basismåned i denne periode.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adgangen til oplysningerne ikke kan logges.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INDKOMSTOPLYSNINGMEDARBEJDERIDENTIFIKATOR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opfyldelse af persondatalovens bestemmelser om logning af adgang til indkomstoplysninger udfyldes elementet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IndkomstOplysningAdgangMedarbejderIdentifikator med medarbejderens CPR-nummer, CVR-nummer fra abonnenten samt RID (Identifikationsnummer fra medarbejdercertifikat) eller anden entydig identifikation af medarbejder hos abonnenten.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det viser sig, at der hentes for stor en mængde af indkomstoplysninger på en gang, så afvises services kald. Serviceanvender må så enten begrænse sine søge kriterier eller anvende en asynkron service til hentning af oplysninger. Begrænsning i søgekriterier kan bestå i reduktion af antallet af CPR-numre, som der søges på, eller reduktion af søgeperioden.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tillige efter aftale mellem abonnent og told- og skatteforvaltningen anvendes i digitale selvbetjeningsløsninger til borgere.</w:t>
            </w:r>
          </w:p>
        </w:tc>
      </w:tr>
      <w:tr w:rsidR="00BA2C3B" w:rsidTr="00BA2C3B">
        <w:tblPrEx>
          <w:tblCellMar>
            <w:top w:w="0" w:type="dxa"/>
            <w:bottom w:w="0" w:type="dxa"/>
          </w:tblCellMar>
        </w:tblPrEx>
        <w:trPr>
          <w:trHeight w:val="283"/>
        </w:trPr>
        <w:tc>
          <w:tcPr>
            <w:tcW w:w="10205" w:type="dxa"/>
            <w:gridSpan w:val="6"/>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A2C3B" w:rsidTr="00BA2C3B">
        <w:tblPrEx>
          <w:tblCellMar>
            <w:top w:w="0" w:type="dxa"/>
            <w:bottom w:w="0" w:type="dxa"/>
          </w:tblCellMar>
        </w:tblPrEx>
        <w:trPr>
          <w:trHeight w:val="283"/>
        </w:trPr>
        <w:tc>
          <w:tcPr>
            <w:tcW w:w="10205" w:type="dxa"/>
            <w:gridSpan w:val="6"/>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A2C3B" w:rsidTr="00BA2C3B">
        <w:tblPrEx>
          <w:tblCellMar>
            <w:top w:w="0" w:type="dxa"/>
            <w:bottom w:w="0" w:type="dxa"/>
          </w:tblCellMar>
        </w:tblPrEx>
        <w:trPr>
          <w:trHeight w:val="283"/>
        </w:trPr>
        <w:tc>
          <w:tcPr>
            <w:tcW w:w="10205" w:type="dxa"/>
            <w:gridSpan w:val="6"/>
            <w:shd w:val="clear" w:color="auto" w:fill="FFFFFF"/>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IndkomstOplysningSumHent_I</w:t>
            </w:r>
          </w:p>
        </w:tc>
      </w:tr>
      <w:tr w:rsidR="00BA2C3B" w:rsidTr="00BA2C3B">
        <w:tblPrEx>
          <w:tblCellMar>
            <w:top w:w="0" w:type="dxa"/>
            <w:bottom w:w="0" w:type="dxa"/>
          </w:tblCellMar>
        </w:tblPrEx>
        <w:trPr>
          <w:trHeight w:val="283"/>
        </w:trPr>
        <w:tc>
          <w:tcPr>
            <w:tcW w:w="10205" w:type="dxa"/>
            <w:gridSpan w:val="6"/>
            <w:shd w:val="clear" w:color="auto" w:fill="FFFFFF"/>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IndkomstOplysningSumInddata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IndkomstOplysningValg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IndkomstPersonSamling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PersonIndkomstSumSøgeStruktur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IndberetningPligtigVirksomhedIndkomstSumSamling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VirksomhedIndkomstSumSøgeStruktur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rPr>
          <w:trHeight w:val="283"/>
        </w:trPr>
        <w:tc>
          <w:tcPr>
            <w:tcW w:w="10205" w:type="dxa"/>
            <w:gridSpan w:val="6"/>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A2C3B" w:rsidTr="00BA2C3B">
        <w:tblPrEx>
          <w:tblCellMar>
            <w:top w:w="0" w:type="dxa"/>
            <w:bottom w:w="0" w:type="dxa"/>
          </w:tblCellMar>
        </w:tblPrEx>
        <w:trPr>
          <w:trHeight w:val="283"/>
        </w:trPr>
        <w:tc>
          <w:tcPr>
            <w:tcW w:w="10205" w:type="dxa"/>
            <w:gridSpan w:val="6"/>
            <w:shd w:val="clear" w:color="auto" w:fill="FFFFFF"/>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IndkomstOplysningSumHent_O</w:t>
            </w:r>
          </w:p>
        </w:tc>
      </w:tr>
      <w:tr w:rsidR="00BA2C3B" w:rsidTr="00BA2C3B">
        <w:tblPrEx>
          <w:tblCellMar>
            <w:top w:w="0" w:type="dxa"/>
            <w:bottom w:w="0" w:type="dxa"/>
          </w:tblCellMar>
        </w:tblPrEx>
        <w:trPr>
          <w:trHeight w:val="283"/>
        </w:trPr>
        <w:tc>
          <w:tcPr>
            <w:tcW w:w="10205" w:type="dxa"/>
            <w:gridSpan w:val="6"/>
            <w:shd w:val="clear" w:color="auto" w:fill="FFFFFF"/>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IndkomstOplysningSumUddata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IndkomstOplysningSumSamling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IndkomstOplysningPersonSumStruktur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VirksomhedIndkomstSum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IndkomstOplysningVirksomhedSumStruktur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rPr>
          <w:trHeight w:val="283"/>
        </w:trPr>
        <w:tc>
          <w:tcPr>
            <w:tcW w:w="10205" w:type="dxa"/>
            <w:gridSpan w:val="6"/>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A2C3B" w:rsidTr="00BA2C3B">
        <w:tblPrEx>
          <w:tblCellMar>
            <w:top w:w="0" w:type="dxa"/>
            <w:bottom w:w="0" w:type="dxa"/>
          </w:tblCellMar>
        </w:tblPrEx>
        <w:trPr>
          <w:trHeight w:val="283"/>
        </w:trPr>
        <w:tc>
          <w:tcPr>
            <w:tcW w:w="10205" w:type="dxa"/>
            <w:gridSpan w:val="6"/>
            <w:shd w:val="clear" w:color="auto" w:fill="FFFFFF"/>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IndkomstOplysningSumHent_FejlId</w:t>
            </w:r>
          </w:p>
        </w:tc>
      </w:tr>
      <w:tr w:rsidR="00BA2C3B" w:rsidTr="00BA2C3B">
        <w:tblPrEx>
          <w:tblCellMar>
            <w:top w:w="0" w:type="dxa"/>
            <w:bottom w:w="0" w:type="dxa"/>
          </w:tblCellMar>
        </w:tblPrEx>
        <w:trPr>
          <w:trHeight w:val="283"/>
        </w:trPr>
        <w:tc>
          <w:tcPr>
            <w:tcW w:w="10205" w:type="dxa"/>
            <w:gridSpan w:val="6"/>
            <w:shd w:val="clear" w:color="auto" w:fill="FFFFFF"/>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tc>
      </w:tr>
      <w:tr w:rsidR="00BA2C3B" w:rsidTr="00BA2C3B">
        <w:tblPrEx>
          <w:tblCellMar>
            <w:top w:w="0" w:type="dxa"/>
            <w:bottom w:w="0" w:type="dxa"/>
          </w:tblCellMar>
        </w:tblPrEx>
        <w:trPr>
          <w:trHeight w:val="283"/>
        </w:trPr>
        <w:tc>
          <w:tcPr>
            <w:tcW w:w="10205" w:type="dxa"/>
            <w:gridSpan w:val="6"/>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A2C3B" w:rsidTr="00BA2C3B">
        <w:tblPrEx>
          <w:tblCellMar>
            <w:top w:w="0" w:type="dxa"/>
            <w:bottom w:w="0" w:type="dxa"/>
          </w:tblCellMar>
        </w:tblPrEx>
        <w:trPr>
          <w:trHeight w:val="283"/>
        </w:trPr>
        <w:tc>
          <w:tcPr>
            <w:tcW w:w="10205" w:type="dxa"/>
            <w:gridSpan w:val="6"/>
            <w:shd w:val="clear" w:color="auto" w:fill="FFFFFF"/>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F1007</w:t>
            </w:r>
            <w:r>
              <w:rPr>
                <w:rFonts w:ascii="Arial" w:hAnsi="Arial" w:cs="Arial"/>
                <w:sz w:val="18"/>
              </w:rPr>
              <w:tab/>
              <w:t>Start for basismåned ligger efter slut for basismåned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SøgeÅrMånedFra og SøgeÅrMånedTil må kun være 6 tegn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 Systemfejl</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mange årsager til F 1009, men SKAT skal under alle omstændigheder kontaktes, hvis denne fejl gives. Der må ikke hentes data og samtidig gives F 1009. Hvis dette sker, må data ikke anvendes før efter kontakt med SKAT.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 Indkomstoplysninger findes ikke.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 SE-nummer for abonnent svarer ikke til CVR-nummer fra virksomhedscertifikat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 Der er ikke relation mellem CVRNummer i virksomhedscertifikat og SENummer for abonnent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 Serviceprovider er ikke autoriseret af abonnenten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 Forsøg på adgang med forkerte adgangsoplysninger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 Der er ikke aftalt adgang til den anvendte service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 Der kan ikke ske logning - oplysninger kan ikke udstilles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 Erhvervssystemet er lukket</w:t>
            </w:r>
          </w:p>
        </w:tc>
      </w:tr>
      <w:tr w:rsidR="00BA2C3B" w:rsidTr="00BA2C3B">
        <w:tblPrEx>
          <w:tblCellMar>
            <w:top w:w="0" w:type="dxa"/>
            <w:bottom w:w="0" w:type="dxa"/>
          </w:tblCellMar>
        </w:tblPrEx>
        <w:trPr>
          <w:trHeight w:val="283"/>
        </w:trPr>
        <w:tc>
          <w:tcPr>
            <w:tcW w:w="10205" w:type="dxa"/>
            <w:gridSpan w:val="6"/>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A2C3B" w:rsidTr="00BA2C3B">
        <w:tblPrEx>
          <w:tblCellMar>
            <w:top w:w="0" w:type="dxa"/>
            <w:bottom w:w="0" w:type="dxa"/>
          </w:tblCellMar>
        </w:tblPrEx>
        <w:trPr>
          <w:trHeight w:val="283"/>
        </w:trPr>
        <w:tc>
          <w:tcPr>
            <w:tcW w:w="10205" w:type="dxa"/>
            <w:gridSpan w:val="6"/>
            <w:shd w:val="clear" w:color="auto" w:fill="FFFFFF"/>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 IndkomstOplysningSumHent" i "UC-OIOIndkomstOplysningSumHent"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2C3B" w:rsidSect="00BA2C3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AngivelseFeltSamling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IndkomstOplysningPersonSumStruktur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IndkomstLønPeriodeSamling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IndkomstOplysningVirksomhedSumStruktur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IndkomstOplysningSumPerson*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LønPeriodeOplysningSumStruktur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BasisÅrMånedFra</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PersonIndkomstSumSøgeStruktur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SøgeÅrMånedLukketStruktur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BA2C3B" w:rsidTr="00BA2C3B">
        <w:tblPrEx>
          <w:tblCellMar>
            <w:top w:w="0" w:type="dxa"/>
            <w:bottom w:w="0" w:type="dxa"/>
          </w:tblCellMar>
        </w:tblPrEx>
        <w:tc>
          <w:tcPr>
            <w:tcW w:w="10205"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A2C3B" w:rsidTr="00BA2C3B">
        <w:tblPrEx>
          <w:tblCellMar>
            <w:top w:w="0" w:type="dxa"/>
            <w:bottom w:w="0" w:type="dxa"/>
          </w:tblCellMar>
        </w:tblPrEx>
        <w:tc>
          <w:tcPr>
            <w:tcW w:w="10205" w:type="dxa"/>
            <w:shd w:val="clear" w:color="auto" w:fill="FFFFFF"/>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2C3B" w:rsidTr="00BA2C3B">
        <w:tblPrEx>
          <w:tblCellMar>
            <w:top w:w="0" w:type="dxa"/>
            <w:bottom w:w="0" w:type="dxa"/>
          </w:tblCellMar>
        </w:tblPrEx>
        <w:trPr>
          <w:trHeight w:hRule="exact" w:val="113"/>
        </w:trPr>
        <w:tc>
          <w:tcPr>
            <w:tcW w:w="10205" w:type="dxa"/>
            <w:shd w:val="clear" w:color="auto" w:fill="D2DCF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2C3B" w:rsidTr="00BA2C3B">
        <w:tblPrEx>
          <w:tblCellMar>
            <w:top w:w="0" w:type="dxa"/>
            <w:bottom w:w="0" w:type="dxa"/>
          </w:tblCellMar>
        </w:tblPrEx>
        <w:tc>
          <w:tcPr>
            <w:tcW w:w="10205" w:type="dx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VirksomhedIndkomstSumSøgeStruktur</w:t>
            </w:r>
          </w:p>
        </w:tc>
      </w:tr>
      <w:tr w:rsidR="00BA2C3B" w:rsidTr="00BA2C3B">
        <w:tblPrEx>
          <w:tblCellMar>
            <w:top w:w="0" w:type="dxa"/>
            <w:bottom w:w="0" w:type="dxa"/>
          </w:tblCellMar>
        </w:tblPrEx>
        <w:tc>
          <w:tcPr>
            <w:tcW w:w="10205" w:type="dxa"/>
            <w:vAlign w:val="center"/>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2C3B" w:rsidSect="00BA2C3B">
          <w:headerReference w:type="default" r:id="rId13"/>
          <w:pgSz w:w="11906" w:h="16838"/>
          <w:pgMar w:top="567" w:right="567" w:bottom="567" w:left="1134" w:header="283" w:footer="708" w:gutter="0"/>
          <w:cols w:space="708"/>
          <w:docGrid w:linePitch="360"/>
        </w:sect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A2C3B" w:rsidTr="00BA2C3B">
        <w:tblPrEx>
          <w:tblCellMar>
            <w:top w:w="0" w:type="dxa"/>
            <w:bottom w:w="0" w:type="dxa"/>
          </w:tblCellMar>
        </w:tblPrEx>
        <w:trPr>
          <w:tblHeader/>
        </w:trPr>
        <w:tc>
          <w:tcPr>
            <w:tcW w:w="3401"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BasisÅrMånedFra</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IndkomstOplysningAdgangReferenceNummer</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SøgeÅrMånedFra</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2C3B" w:rsidTr="00BA2C3B">
        <w:tblPrEx>
          <w:tblCellMar>
            <w:top w:w="0" w:type="dxa"/>
            <w:bottom w:w="0" w:type="dxa"/>
          </w:tblCellMar>
        </w:tblPrEx>
        <w:tc>
          <w:tcPr>
            <w:tcW w:w="3401" w:type="dxa"/>
          </w:tcPr>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A2C3B" w:rsidRPr="00BA2C3B" w:rsidRDefault="00BA2C3B" w:rsidP="00BA2C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2C3B" w:rsidRPr="00BA2C3B" w:rsidSect="00BA2C3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C3B" w:rsidRDefault="00BA2C3B" w:rsidP="00BA2C3B">
      <w:pPr>
        <w:spacing w:line="240" w:lineRule="auto"/>
      </w:pPr>
      <w:r>
        <w:separator/>
      </w:r>
    </w:p>
  </w:endnote>
  <w:endnote w:type="continuationSeparator" w:id="0">
    <w:p w:rsidR="00BA2C3B" w:rsidRDefault="00BA2C3B" w:rsidP="00BA2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Default="00BA2C3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Pr="00BA2C3B" w:rsidRDefault="00BA2C3B" w:rsidP="00BA2C3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IndkomstOplysningSumHent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Default="00BA2C3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C3B" w:rsidRDefault="00BA2C3B" w:rsidP="00BA2C3B">
      <w:pPr>
        <w:spacing w:line="240" w:lineRule="auto"/>
      </w:pPr>
      <w:r>
        <w:separator/>
      </w:r>
    </w:p>
  </w:footnote>
  <w:footnote w:type="continuationSeparator" w:id="0">
    <w:p w:rsidR="00BA2C3B" w:rsidRDefault="00BA2C3B" w:rsidP="00BA2C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Default="00BA2C3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Pr="00BA2C3B" w:rsidRDefault="00BA2C3B" w:rsidP="00BA2C3B">
    <w:pPr>
      <w:pStyle w:val="Sidehoved"/>
      <w:jc w:val="center"/>
      <w:rPr>
        <w:rFonts w:ascii="Arial" w:hAnsi="Arial" w:cs="Arial"/>
      </w:rPr>
    </w:pPr>
    <w:r w:rsidRPr="00BA2C3B">
      <w:rPr>
        <w:rFonts w:ascii="Arial" w:hAnsi="Arial" w:cs="Arial"/>
      </w:rPr>
      <w:t>Servicebeskrivelse</w:t>
    </w:r>
  </w:p>
  <w:p w:rsidR="00BA2C3B" w:rsidRPr="00BA2C3B" w:rsidRDefault="00BA2C3B" w:rsidP="00BA2C3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Default="00BA2C3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Pr="00BA2C3B" w:rsidRDefault="00BA2C3B" w:rsidP="00BA2C3B">
    <w:pPr>
      <w:pStyle w:val="Sidehoved"/>
      <w:jc w:val="center"/>
      <w:rPr>
        <w:rFonts w:ascii="Arial" w:hAnsi="Arial" w:cs="Arial"/>
      </w:rPr>
    </w:pPr>
    <w:r w:rsidRPr="00BA2C3B">
      <w:rPr>
        <w:rFonts w:ascii="Arial" w:hAnsi="Arial" w:cs="Arial"/>
      </w:rPr>
      <w:t>Datastrukturer</w:t>
    </w:r>
  </w:p>
  <w:p w:rsidR="00BA2C3B" w:rsidRPr="00BA2C3B" w:rsidRDefault="00BA2C3B" w:rsidP="00BA2C3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C3B" w:rsidRDefault="00BA2C3B" w:rsidP="00BA2C3B">
    <w:pPr>
      <w:pStyle w:val="Sidehoved"/>
      <w:jc w:val="center"/>
      <w:rPr>
        <w:rFonts w:ascii="Arial" w:hAnsi="Arial" w:cs="Arial"/>
      </w:rPr>
    </w:pPr>
    <w:r>
      <w:rPr>
        <w:rFonts w:ascii="Arial" w:hAnsi="Arial" w:cs="Arial"/>
      </w:rPr>
      <w:t>Data elementer</w:t>
    </w:r>
  </w:p>
  <w:p w:rsidR="00BA2C3B" w:rsidRPr="00BA2C3B" w:rsidRDefault="00BA2C3B" w:rsidP="00BA2C3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FB2"/>
    <w:multiLevelType w:val="multilevel"/>
    <w:tmpl w:val="3E968F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3B"/>
    <w:rsid w:val="00AE3473"/>
    <w:rsid w:val="00BA2C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A0BA5-C13C-4546-AC20-AF504F53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2C3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A2C3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A2C3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A2C3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A2C3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A2C3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A2C3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A2C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A2C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2C3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A2C3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A2C3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A2C3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A2C3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A2C3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A2C3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A2C3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A2C3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A2C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2C3B"/>
    <w:rPr>
      <w:rFonts w:ascii="Arial" w:hAnsi="Arial" w:cs="Arial"/>
      <w:b/>
      <w:sz w:val="30"/>
    </w:rPr>
  </w:style>
  <w:style w:type="paragraph" w:customStyle="1" w:styleId="Overskrift211pkt">
    <w:name w:val="Overskrift 2 + 11 pkt"/>
    <w:basedOn w:val="Normal"/>
    <w:link w:val="Overskrift211pktTegn"/>
    <w:rsid w:val="00BA2C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2C3B"/>
    <w:rPr>
      <w:rFonts w:ascii="Arial" w:hAnsi="Arial" w:cs="Arial"/>
      <w:b/>
    </w:rPr>
  </w:style>
  <w:style w:type="paragraph" w:customStyle="1" w:styleId="Normal11">
    <w:name w:val="Normal + 11"/>
    <w:basedOn w:val="Normal"/>
    <w:link w:val="Normal11Tegn"/>
    <w:rsid w:val="00BA2C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2C3B"/>
    <w:rPr>
      <w:rFonts w:ascii="Times New Roman" w:hAnsi="Times New Roman" w:cs="Times New Roman"/>
    </w:rPr>
  </w:style>
  <w:style w:type="paragraph" w:styleId="Sidehoved">
    <w:name w:val="header"/>
    <w:basedOn w:val="Normal"/>
    <w:link w:val="SidehovedTegn"/>
    <w:uiPriority w:val="99"/>
    <w:unhideWhenUsed/>
    <w:rsid w:val="00BA2C3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2C3B"/>
  </w:style>
  <w:style w:type="paragraph" w:styleId="Sidefod">
    <w:name w:val="footer"/>
    <w:basedOn w:val="Normal"/>
    <w:link w:val="SidefodTegn"/>
    <w:uiPriority w:val="99"/>
    <w:unhideWhenUsed/>
    <w:rsid w:val="00BA2C3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1998</Words>
  <Characters>12188</Characters>
  <Application>Microsoft Office Word</Application>
  <DocSecurity>0</DocSecurity>
  <Lines>101</Lines>
  <Paragraphs>28</Paragraphs>
  <ScaleCrop>false</ScaleCrop>
  <Company>skat</Company>
  <LinksUpToDate>false</LinksUpToDate>
  <CharactersWithSpaces>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2017-05-23T12:48:00Z</dcterms:created>
  <dcterms:modified xsi:type="dcterms:W3CDTF">2017-05-23T12:48:00Z</dcterms:modified>
</cp:coreProperties>
</file>