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F8C" w:rsidRDefault="00FC4805" w:rsidP="00FC48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C4805" w:rsidTr="00FC48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C4805">
              <w:rPr>
                <w:rFonts w:ascii="Arial" w:hAnsi="Arial" w:cs="Arial"/>
                <w:b/>
                <w:sz w:val="30"/>
              </w:rPr>
              <w:t>PersonSamtykkeOpret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HentSelv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19-8-2011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w16963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22-8-2011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PersonSamtykkeOpret_I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PersonSamtykkeValg *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PengeinstitutSamtykke *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VidereanvendelseAftaleNummer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SamtykkeÅrsagKode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SamtykkeÅrsagNøgle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SamtykkeKilde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PersonPengeinstitutSamtykkeRetursvarURL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PersonSamtykkeOpret_O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PersonSamtykkeValg *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PengeinstitutSamtykke *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PersonPengeinstitutSamtykkeReturKode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PersonPengeinstitutSamtykkeReturKodeBeskrivelse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PersonPengeinstitutSamtykkeReturKodeGruppe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PersonPengeinstitutSamtykkeReturKodeReference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PersonPengeinstitutSamtykkeRetursvarURL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SamtykkeÅrsagKode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SamtykkeÅrsagNøgle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C4805" w:rsidRDefault="00FC4805" w:rsidP="00FC48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C4805" w:rsidSect="00FC48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C4805" w:rsidRDefault="00FC4805" w:rsidP="00FC48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C4805" w:rsidTr="00FC480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PersonPengeinstitutSamtykkeReturKode</w:t>
            </w:r>
          </w:p>
        </w:tc>
        <w:tc>
          <w:tcPr>
            <w:tcW w:w="1701" w:type="dxa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kode, der refererer til en given værdi i et sæt af standard fejlårsager, der kan forekomme i samtykkeafgivelsesprocessen.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PersonPengeinstitutSamtykkeReturKodeBeskrivelse</w:t>
            </w:r>
          </w:p>
        </w:tc>
        <w:tc>
          <w:tcPr>
            <w:tcW w:w="1701" w:type="dxa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fejlkoden.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PersonPengeinstitutSamtykkeReturKodeGruppe</w:t>
            </w:r>
          </w:p>
        </w:tc>
        <w:tc>
          <w:tcPr>
            <w:tcW w:w="1701" w:type="dxa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Overordnet fejlkategori.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PersonPengeinstitutSamtykkeReturKodeReference</w:t>
            </w:r>
          </w:p>
        </w:tc>
        <w:tc>
          <w:tcPr>
            <w:tcW w:w="1701" w:type="dxa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Tekst50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der gør det muligt for leverandøren at spore og afhjælpe fejlen.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PersonPengeinstitutSamtykkeRetursvarURL</w:t>
            </w:r>
          </w:p>
        </w:tc>
        <w:tc>
          <w:tcPr>
            <w:tcW w:w="1701" w:type="dxa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Tekst256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256</w:t>
            </w:r>
          </w:p>
        </w:tc>
        <w:tc>
          <w:tcPr>
            <w:tcW w:w="4671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Specificerer den URL-adresse - udstillet af pengeinstituttet - hvortil Samtykke komponenten sender en kvittering for transaktionens udkom.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SamtykkeKilde</w:t>
            </w:r>
          </w:p>
        </w:tc>
        <w:tc>
          <w:tcPr>
            <w:tcW w:w="1701" w:type="dxa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Defineres af pengeinstituttet. En konkret identifikation af den lånesag eller andet (som den optræder i pengeinstituttets kildesystem(er)), der har afledt indhentning af samtykke. Parameterets primære formål er at kommunikere en så sigende beskrivelse af samtykkeafgivelsen til borgeren, som muligt. Denne parameter kan være null.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SamtykkeÅrsagKode</w:t>
            </w:r>
          </w:p>
        </w:tc>
        <w:tc>
          <w:tcPr>
            <w:tcW w:w="1701" w:type="dxa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Skatteministeriet defineret kode, der refererer til den generiske årsag, der ligger bag  en borgers afgivelse af samtykke til udveksling af oplysninger.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SamtykkeÅrsagNøgle</w:t>
            </w:r>
          </w:p>
        </w:tc>
        <w:tc>
          <w:tcPr>
            <w:tcW w:w="1701" w:type="dxa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pengeinstituttet defineret nøgle, der sikrer at samtykkeafgivelser forbliver unikke over tid.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VidereanvendelseAftaleNummer</w:t>
            </w:r>
          </w:p>
        </w:tc>
        <w:tc>
          <w:tcPr>
            <w:tcW w:w="1701" w:type="dxa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VidereanvendelseAftaleNummer er en unik identifikation af den aftale, som Skatteministeriet har indgået med en virksomhed (en videreanvender) om udveksling og brug af oplysninger fra HentSelv.</w:t>
            </w:r>
          </w:p>
        </w:tc>
      </w:tr>
      <w:tr w:rsidR="00FC4805" w:rsidTr="00FC48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C4805" w:rsidRPr="00FC4805" w:rsidRDefault="00FC4805" w:rsidP="00FC48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FC4805" w:rsidRPr="00FC4805" w:rsidRDefault="00FC4805" w:rsidP="00FC48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C4805" w:rsidRPr="00FC4805" w:rsidSect="00FC480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805" w:rsidRDefault="00FC4805" w:rsidP="00FC4805">
      <w:pPr>
        <w:spacing w:line="240" w:lineRule="auto"/>
      </w:pPr>
      <w:r>
        <w:separator/>
      </w:r>
    </w:p>
  </w:endnote>
  <w:endnote w:type="continuationSeparator" w:id="0">
    <w:p w:rsidR="00FC4805" w:rsidRDefault="00FC4805" w:rsidP="00FC4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805" w:rsidRDefault="00FC480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805" w:rsidRPr="00FC4805" w:rsidRDefault="00FC4805" w:rsidP="00FC480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august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PersonSamtykkeOpret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805" w:rsidRDefault="00FC480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805" w:rsidRDefault="00FC4805" w:rsidP="00FC4805">
      <w:pPr>
        <w:spacing w:line="240" w:lineRule="auto"/>
      </w:pPr>
      <w:r>
        <w:separator/>
      </w:r>
    </w:p>
  </w:footnote>
  <w:footnote w:type="continuationSeparator" w:id="0">
    <w:p w:rsidR="00FC4805" w:rsidRDefault="00FC4805" w:rsidP="00FC48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805" w:rsidRDefault="00FC480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805" w:rsidRPr="00FC4805" w:rsidRDefault="00FC4805" w:rsidP="00FC4805">
    <w:pPr>
      <w:pStyle w:val="Sidehoved"/>
      <w:jc w:val="center"/>
      <w:rPr>
        <w:rFonts w:ascii="Arial" w:hAnsi="Arial" w:cs="Arial"/>
      </w:rPr>
    </w:pPr>
    <w:r w:rsidRPr="00FC4805">
      <w:rPr>
        <w:rFonts w:ascii="Arial" w:hAnsi="Arial" w:cs="Arial"/>
      </w:rPr>
      <w:t>Servicebeskrivelse</w:t>
    </w:r>
  </w:p>
  <w:p w:rsidR="00FC4805" w:rsidRPr="00FC4805" w:rsidRDefault="00FC4805" w:rsidP="00FC480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805" w:rsidRDefault="00FC480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805" w:rsidRDefault="00FC4805" w:rsidP="00FC480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C4805" w:rsidRPr="00FC4805" w:rsidRDefault="00FC4805" w:rsidP="00FC480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21B93"/>
    <w:multiLevelType w:val="multilevel"/>
    <w:tmpl w:val="03CE5FE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05"/>
    <w:rsid w:val="007A6B87"/>
    <w:rsid w:val="007B4809"/>
    <w:rsid w:val="00FC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C480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480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C480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480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48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48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48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48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48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480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480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480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48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48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48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48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48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48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C480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C480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C480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C480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C480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C480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C480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4805"/>
  </w:style>
  <w:style w:type="paragraph" w:styleId="Sidefod">
    <w:name w:val="footer"/>
    <w:basedOn w:val="Normal"/>
    <w:link w:val="SidefodTegn"/>
    <w:uiPriority w:val="99"/>
    <w:unhideWhenUsed/>
    <w:rsid w:val="00FC480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4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C480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480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C480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480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48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48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48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48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48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480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480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480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48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48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48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48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48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48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C480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C480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C480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C480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C480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C480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C480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4805"/>
  </w:style>
  <w:style w:type="paragraph" w:styleId="Sidefod">
    <w:name w:val="footer"/>
    <w:basedOn w:val="Normal"/>
    <w:link w:val="SidefodTegn"/>
    <w:uiPriority w:val="99"/>
    <w:unhideWhenUsed/>
    <w:rsid w:val="00FC480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4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2963</Characters>
  <Application>Microsoft Office Word</Application>
  <DocSecurity>0</DocSecurity>
  <Lines>24</Lines>
  <Paragraphs>6</Paragraphs>
  <ScaleCrop>false</ScaleCrop>
  <Company>SKAT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Gad Toft</dc:creator>
  <cp:keywords/>
  <dc:description/>
  <cp:lastModifiedBy>Nina Gad Toft</cp:lastModifiedBy>
  <cp:revision>1</cp:revision>
  <dcterms:created xsi:type="dcterms:W3CDTF">2011-08-22T11:27:00Z</dcterms:created>
  <dcterms:modified xsi:type="dcterms:W3CDTF">2011-08-22T11:27:00Z</dcterms:modified>
</cp:coreProperties>
</file>