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818F6F" w14:textId="2265EE77" w:rsidR="009C0A4B" w:rsidRPr="00D22F4C" w:rsidRDefault="009C0A4B">
      <w:pPr>
        <w:rPr>
          <w:lang w:val="en-US"/>
        </w:rPr>
      </w:pPr>
    </w:p>
    <w:p w14:paraId="75E8D034" w14:textId="7662BCFB" w:rsidR="009C0A4B" w:rsidRPr="00D22F4C" w:rsidRDefault="00D22F4C" w:rsidP="00D22F4C">
      <w:pPr>
        <w:pStyle w:val="Heading1"/>
      </w:pPr>
      <w:r w:rsidRPr="00D22F4C">
        <w:t>Phases</w:t>
      </w:r>
    </w:p>
    <w:p w14:paraId="44F8EE4B" w14:textId="0CF8B062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0 Detail design of cabin</w:t>
      </w:r>
    </w:p>
    <w:p w14:paraId="3B9345E4" w14:textId="68A0AB8C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Phase1 Construction of cabin</w:t>
      </w:r>
    </w:p>
    <w:p w14:paraId="5C7926F7" w14:textId="225E8975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2 Wiring, plumbing and furniture installation of cabin</w:t>
      </w:r>
    </w:p>
    <w:p w14:paraId="1FCC1463" w14:textId="0B0A427E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3 Detail design of catamaran hulls</w:t>
      </w:r>
    </w:p>
    <w:p w14:paraId="23A5959F" w14:textId="66FD7FCA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4 construction of catamaran hulls</w:t>
      </w:r>
    </w:p>
    <w:p w14:paraId="261C63CB" w14:textId="7CEFDA66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5 Connect cabin to hull</w:t>
      </w:r>
    </w:p>
    <w:p w14:paraId="189A7078" w14:textId="49C97BA2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6 Autodocking and instrumentation of electrical hardware</w:t>
      </w:r>
    </w:p>
    <w:p w14:paraId="7225D937" w14:textId="7737C9E3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7 Add auto leveling of boat</w:t>
      </w:r>
    </w:p>
    <w:p w14:paraId="32490FF6" w14:textId="5E1F2832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8 Add second floor of boat</w:t>
      </w:r>
    </w:p>
    <w:p w14:paraId="6C55DF67" w14:textId="4AE89938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9 Add wheels for transport</w:t>
      </w:r>
    </w:p>
    <w:p w14:paraId="584AC3BF" w14:textId="2E83B95B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10 Add Kite to the boat</w:t>
      </w:r>
    </w:p>
    <w:p w14:paraId="0E6AA6F6" w14:textId="19A89ACB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11 Add foils to the boat</w:t>
      </w:r>
    </w:p>
    <w:p w14:paraId="74470E12" w14:textId="3AA9F45D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12 Add flapping foils to the boat</w:t>
      </w:r>
    </w:p>
    <w:p w14:paraId="25105BDE" w14:textId="50323EEB" w:rsidR="00D22F4C" w:rsidRPr="00D22F4C" w:rsidRDefault="00D22F4C" w:rsidP="00F63486">
      <w:pPr>
        <w:pStyle w:val="TEKST"/>
        <w:numPr>
          <w:ilvl w:val="0"/>
          <w:numId w:val="9"/>
        </w:numPr>
      </w:pPr>
      <w:r w:rsidRPr="00D22F4C">
        <w:t>Phase 13 Automate navigation</w:t>
      </w:r>
    </w:p>
    <w:p w14:paraId="32A495F0" w14:textId="7FEEFD64" w:rsidR="00D22F4C" w:rsidRDefault="00D22F4C" w:rsidP="00F63486">
      <w:pPr>
        <w:pStyle w:val="TEKST"/>
        <w:numPr>
          <w:ilvl w:val="0"/>
          <w:numId w:val="9"/>
        </w:numPr>
      </w:pPr>
      <w:r w:rsidRPr="00D22F4C">
        <w:t xml:space="preserve">Phase 14 Auto </w:t>
      </w:r>
      <w:r>
        <w:t xml:space="preserve">maintains </w:t>
      </w:r>
      <w:r w:rsidRPr="00D22F4C">
        <w:t>of Boat</w:t>
      </w:r>
    </w:p>
    <w:p w14:paraId="0E7BD918" w14:textId="5BEB63D3" w:rsidR="001E75F7" w:rsidRDefault="005470D0" w:rsidP="001E75F7">
      <w:pPr>
        <w:pStyle w:val="TEKST"/>
      </w:pPr>
      <w:r>
        <w:t>&lt;zcxzc</w:t>
      </w:r>
      <w:bookmarkStart w:id="0" w:name="_GoBack"/>
      <w:bookmarkEnd w:id="0"/>
    </w:p>
    <w:p w14:paraId="146362AE" w14:textId="4B004C10" w:rsidR="001E75F7" w:rsidRDefault="001E75F7" w:rsidP="00CD77E4">
      <w:pPr>
        <w:pStyle w:val="Heading1"/>
      </w:pPr>
      <w:r>
        <w:t>Container size</w:t>
      </w:r>
    </w:p>
    <w:p w14:paraId="6572D6DB" w14:textId="65584EEB" w:rsidR="00CD77E4" w:rsidRPr="00CD77E4" w:rsidRDefault="00CD77E4" w:rsidP="00CD77E4">
      <w:pPr>
        <w:pStyle w:val="TEKST"/>
      </w:pPr>
      <w:r>
        <w:rPr>
          <w:noProof/>
        </w:rPr>
        <w:drawing>
          <wp:inline distT="0" distB="0" distL="0" distR="0" wp14:anchorId="07D87EBE" wp14:editId="4C8F75A6">
            <wp:extent cx="5760720" cy="3016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8A90" w14:textId="31568BF0" w:rsidR="00F63486" w:rsidRDefault="00F473D1" w:rsidP="00C441F0">
      <w:pPr>
        <w:pStyle w:val="Heading1"/>
      </w:pPr>
      <w:r>
        <w:t>Links</w:t>
      </w:r>
    </w:p>
    <w:p w14:paraId="62A346B8" w14:textId="60433247" w:rsidR="00C441F0" w:rsidRDefault="005470D0" w:rsidP="00C441F0">
      <w:pPr>
        <w:pStyle w:val="TEKST"/>
      </w:pPr>
      <w:hyperlink r:id="rId6" w:history="1">
        <w:r w:rsidR="00C441F0" w:rsidRPr="00887BD7">
          <w:rPr>
            <w:rStyle w:val="Hyperlink"/>
          </w:rPr>
          <w:t>https://www.youtube.com/watch?v=3crCxq2XVwQ</w:t>
        </w:r>
      </w:hyperlink>
    </w:p>
    <w:p w14:paraId="0CECC190" w14:textId="7D35657C" w:rsidR="00F473D1" w:rsidRDefault="005470D0" w:rsidP="00C441F0">
      <w:pPr>
        <w:pStyle w:val="TEKST"/>
      </w:pPr>
      <w:hyperlink r:id="rId7" w:history="1">
        <w:r w:rsidR="00F473D1" w:rsidRPr="00887BD7">
          <w:rPr>
            <w:rStyle w:val="Hyperlink"/>
          </w:rPr>
          <w:t>https://www.traktor.no/nyhet/fire-av-ti-bonder-bruker-aldri-setebelte-i-traktoren/</w:t>
        </w:r>
      </w:hyperlink>
    </w:p>
    <w:p w14:paraId="048339AA" w14:textId="135C0D32" w:rsidR="005A6596" w:rsidRDefault="005470D0" w:rsidP="00C441F0">
      <w:pPr>
        <w:pStyle w:val="TEKST"/>
      </w:pPr>
      <w:hyperlink r:id="rId8" w:history="1">
        <w:r w:rsidR="00C0542D" w:rsidRPr="00887BD7">
          <w:rPr>
            <w:rStyle w:val="Hyperlink"/>
          </w:rPr>
          <w:t>http://oaktrust.library.tamu.edu/bitstream/handle/1969.1/5521/ESL-IC-06-11-58.pdf?sequence=4</w:t>
        </w:r>
      </w:hyperlink>
    </w:p>
    <w:p w14:paraId="35592BA3" w14:textId="7293F0A6" w:rsidR="00C0542D" w:rsidRDefault="005470D0" w:rsidP="00C441F0">
      <w:pPr>
        <w:pStyle w:val="TEKST"/>
      </w:pPr>
      <w:hyperlink r:id="rId9" w:history="1">
        <w:r w:rsidR="00DC68E5" w:rsidRPr="00887BD7">
          <w:rPr>
            <w:rStyle w:val="Hyperlink"/>
          </w:rPr>
          <w:t>https://en.wikipedia.org/wiki/Window_film</w:t>
        </w:r>
      </w:hyperlink>
    </w:p>
    <w:p w14:paraId="7439A783" w14:textId="30840CB0" w:rsidR="00DC68E5" w:rsidRDefault="00DC68E5" w:rsidP="00C441F0">
      <w:pPr>
        <w:pStyle w:val="TEKST"/>
      </w:pPr>
    </w:p>
    <w:p w14:paraId="54E7837E" w14:textId="009923CD" w:rsidR="00DC68E5" w:rsidRDefault="00DC68E5" w:rsidP="00C441F0">
      <w:pPr>
        <w:pStyle w:val="TEKST"/>
      </w:pPr>
      <w:r w:rsidRPr="00DC68E5">
        <w:t>https://www.sunreef-yachts.com/en/supreme-68-sailing</w:t>
      </w:r>
    </w:p>
    <w:p w14:paraId="7A29D55E" w14:textId="77777777" w:rsidR="00F473D1" w:rsidRDefault="00F473D1" w:rsidP="00C441F0">
      <w:pPr>
        <w:pStyle w:val="TEKST"/>
      </w:pPr>
    </w:p>
    <w:p w14:paraId="3E834D86" w14:textId="47A6F059" w:rsidR="00C441F0" w:rsidRDefault="00C441F0" w:rsidP="00C441F0">
      <w:pPr>
        <w:pStyle w:val="TEKST"/>
      </w:pPr>
    </w:p>
    <w:p w14:paraId="6A5F7141" w14:textId="7E6C6738" w:rsidR="00C441F0" w:rsidRPr="00C441F0" w:rsidRDefault="00C441F0" w:rsidP="00C441F0">
      <w:pPr>
        <w:pStyle w:val="Heading1"/>
      </w:pPr>
      <w:r>
        <w:t>Sunreef</w:t>
      </w:r>
    </w:p>
    <w:p w14:paraId="0E618C24" w14:textId="2BF451E6" w:rsidR="004A6625" w:rsidRDefault="0006386A" w:rsidP="0006386A">
      <w:pPr>
        <w:pStyle w:val="Heading2"/>
      </w:pPr>
      <w:r>
        <w:t>Sunreef 65</w:t>
      </w:r>
    </w:p>
    <w:p w14:paraId="66C41464" w14:textId="2C673039" w:rsidR="004A6625" w:rsidRDefault="004A6625" w:rsidP="00D22F4C">
      <w:pPr>
        <w:pStyle w:val="TEKST"/>
      </w:pPr>
      <w:r>
        <w:rPr>
          <w:noProof/>
        </w:rPr>
        <w:drawing>
          <wp:inline distT="0" distB="0" distL="0" distR="0" wp14:anchorId="6D81C3EF" wp14:editId="576DB6BC">
            <wp:extent cx="5760720" cy="3621405"/>
            <wp:effectExtent l="0" t="0" r="0" b="0"/>
            <wp:docPr id="5" name="Picture 5" descr="Sunreef Supreme 68 Sai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nreef Supreme 68 Sail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C9FC" w14:textId="789E82C3" w:rsidR="00EB64EA" w:rsidRDefault="00EB64EA" w:rsidP="00D22F4C">
      <w:pPr>
        <w:pStyle w:val="TEKST"/>
      </w:pPr>
    </w:p>
    <w:p w14:paraId="740B7836" w14:textId="320DABC0" w:rsidR="00EB64EA" w:rsidRDefault="00EB64EA" w:rsidP="00D22F4C">
      <w:pPr>
        <w:pStyle w:val="TEKST"/>
      </w:pPr>
      <w:r>
        <w:rPr>
          <w:noProof/>
        </w:rPr>
        <w:lastRenderedPageBreak/>
        <w:drawing>
          <wp:inline distT="0" distB="0" distL="0" distR="0" wp14:anchorId="3AA75974" wp14:editId="135153EF">
            <wp:extent cx="5760720" cy="3840480"/>
            <wp:effectExtent l="0" t="0" r="0" b="7620"/>
            <wp:docPr id="6" name="Picture 6" descr="Sunreef Supreme 68 Sai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nreef Supreme 68 Sail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B9DE" w14:textId="6B8BA8BA" w:rsidR="00EB64EA" w:rsidRDefault="00EB64EA" w:rsidP="00D22F4C">
      <w:pPr>
        <w:pStyle w:val="TEKST"/>
      </w:pPr>
    </w:p>
    <w:p w14:paraId="67D4D3B1" w14:textId="0681864F" w:rsidR="00EB64EA" w:rsidRDefault="00EB64EA" w:rsidP="00D22F4C">
      <w:pPr>
        <w:pStyle w:val="TEKST"/>
      </w:pPr>
      <w:r>
        <w:rPr>
          <w:noProof/>
        </w:rPr>
        <w:drawing>
          <wp:inline distT="0" distB="0" distL="0" distR="0" wp14:anchorId="4D89D958" wp14:editId="52DA3ABE">
            <wp:extent cx="5760720" cy="4404360"/>
            <wp:effectExtent l="0" t="0" r="0" b="0"/>
            <wp:docPr id="7" name="Picture 7" descr="Sunreef Supreme 68 Sai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nreef Supreme 68 Saili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A4284" w14:textId="08B02384" w:rsidR="00EB64EA" w:rsidRDefault="00EB64EA" w:rsidP="00D22F4C">
      <w:pPr>
        <w:pStyle w:val="TEKST"/>
      </w:pPr>
      <w:r>
        <w:rPr>
          <w:noProof/>
        </w:rPr>
        <w:lastRenderedPageBreak/>
        <w:drawing>
          <wp:inline distT="0" distB="0" distL="0" distR="0" wp14:anchorId="0C94216C" wp14:editId="2CD529C5">
            <wp:extent cx="5760720" cy="3605530"/>
            <wp:effectExtent l="0" t="0" r="0" b="0"/>
            <wp:docPr id="8" name="Picture 8" descr="Sunreef Supreme 68 Sai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unreef Supreme 68 Saili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343A" w14:textId="56F6A691" w:rsidR="00EB64EA" w:rsidRDefault="00EB64EA" w:rsidP="00D22F4C">
      <w:pPr>
        <w:pStyle w:val="TEKST"/>
      </w:pPr>
      <w:r>
        <w:rPr>
          <w:noProof/>
        </w:rPr>
        <w:drawing>
          <wp:inline distT="0" distB="0" distL="0" distR="0" wp14:anchorId="19CBC6AF" wp14:editId="2B48F7A7">
            <wp:extent cx="5760720" cy="3605530"/>
            <wp:effectExtent l="0" t="0" r="0" b="0"/>
            <wp:docPr id="9" name="Picture 9" descr="https://www.sunreef-yachts.com/img/pages/yachts/supreme-68-sailing/layout-03.jpg?3.8.0.3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sunreef-yachts.com/img/pages/yachts/supreme-68-sailing/layout-03.jpg?3.8.0.32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0E37D" w14:textId="3A5F040F" w:rsidR="0006386A" w:rsidRDefault="0006386A" w:rsidP="0006386A">
      <w:pPr>
        <w:pStyle w:val="Heading2"/>
      </w:pPr>
      <w:r>
        <w:t>Sunreef 88</w:t>
      </w:r>
    </w:p>
    <w:p w14:paraId="0600F10F" w14:textId="2DCB083B" w:rsidR="00795347" w:rsidRDefault="00795347" w:rsidP="00D22F4C">
      <w:pPr>
        <w:pStyle w:val="TEKST"/>
      </w:pPr>
      <w:r>
        <w:rPr>
          <w:noProof/>
        </w:rPr>
        <w:lastRenderedPageBreak/>
        <w:drawing>
          <wp:inline distT="0" distB="0" distL="0" distR="0" wp14:anchorId="757C3C63" wp14:editId="725783C6">
            <wp:extent cx="5760720" cy="3605530"/>
            <wp:effectExtent l="0" t="0" r="0" b="0"/>
            <wp:docPr id="10" name="Picture 10" descr="https://www.sunreef-yachts.com/img/pages/yachts/supreme-88-sailing/layout-02.jpg?3.8.0.3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sunreef-yachts.com/img/pages/yachts/supreme-88-sailing/layout-02.jpg?3.8.0.32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B6E0F" w14:textId="21AA03E7" w:rsidR="00024F06" w:rsidRDefault="00024F06" w:rsidP="00D22F4C">
      <w:pPr>
        <w:pStyle w:val="TEKST"/>
      </w:pPr>
    </w:p>
    <w:p w14:paraId="12646F37" w14:textId="6D0C0ADC" w:rsidR="00024F06" w:rsidRDefault="00024F06" w:rsidP="00D22F4C">
      <w:pPr>
        <w:pStyle w:val="TEKST"/>
      </w:pPr>
      <w:r>
        <w:rPr>
          <w:noProof/>
        </w:rPr>
        <w:drawing>
          <wp:inline distT="0" distB="0" distL="0" distR="0" wp14:anchorId="020981ED" wp14:editId="21B0BEF0">
            <wp:extent cx="5760720" cy="3502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F" w14:textId="171BEF98" w:rsidR="00EB64EA" w:rsidRDefault="00EB64EA" w:rsidP="00D22F4C">
      <w:pPr>
        <w:pStyle w:val="TEKST"/>
      </w:pPr>
    </w:p>
    <w:p w14:paraId="25C361A1" w14:textId="538514EF" w:rsidR="000B2066" w:rsidRDefault="000B2066" w:rsidP="00D22F4C">
      <w:pPr>
        <w:pStyle w:val="TEKST"/>
      </w:pPr>
    </w:p>
    <w:p w14:paraId="3380FE8D" w14:textId="79E29141" w:rsidR="000B2066" w:rsidRDefault="000B2066" w:rsidP="00D22F4C">
      <w:pPr>
        <w:pStyle w:val="TEKST"/>
      </w:pPr>
      <w:r>
        <w:rPr>
          <w:noProof/>
        </w:rPr>
        <w:lastRenderedPageBreak/>
        <w:drawing>
          <wp:inline distT="0" distB="0" distL="0" distR="0" wp14:anchorId="063CB669" wp14:editId="1309CBF7">
            <wp:extent cx="5760720" cy="3608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523E" w14:textId="6B5EB93D" w:rsidR="000B2066" w:rsidRDefault="000B2066" w:rsidP="00D22F4C">
      <w:pPr>
        <w:pStyle w:val="TEKST"/>
      </w:pPr>
    </w:p>
    <w:p w14:paraId="2BF54655" w14:textId="6AC29D8B" w:rsidR="000B2066" w:rsidRDefault="00AC2C74" w:rsidP="00D22F4C">
      <w:pPr>
        <w:pStyle w:val="TEKST"/>
      </w:pPr>
      <w:r>
        <w:rPr>
          <w:noProof/>
        </w:rPr>
        <w:drawing>
          <wp:inline distT="0" distB="0" distL="0" distR="0" wp14:anchorId="176EF173" wp14:editId="664B5080">
            <wp:extent cx="5760720" cy="331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D2FC" w14:textId="6A5AAE05" w:rsidR="0006386A" w:rsidRDefault="0006386A" w:rsidP="00D22F4C">
      <w:pPr>
        <w:pStyle w:val="TEKST"/>
      </w:pPr>
      <w:r>
        <w:rPr>
          <w:noProof/>
        </w:rPr>
        <w:lastRenderedPageBreak/>
        <w:drawing>
          <wp:inline distT="0" distB="0" distL="0" distR="0" wp14:anchorId="3DF0A518" wp14:editId="06D667D9">
            <wp:extent cx="5760720" cy="5454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ECE1" w14:textId="220AC2A0" w:rsidR="0006386A" w:rsidRDefault="0006386A" w:rsidP="00D22F4C">
      <w:pPr>
        <w:pStyle w:val="TEKST"/>
      </w:pPr>
      <w:r>
        <w:rPr>
          <w:noProof/>
        </w:rPr>
        <w:drawing>
          <wp:inline distT="0" distB="0" distL="0" distR="0" wp14:anchorId="0C9008AC" wp14:editId="1BD13B87">
            <wp:extent cx="5760720" cy="20675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16CB" w14:textId="77777777" w:rsidR="00D22B99" w:rsidRDefault="00D22B99" w:rsidP="00D22F4C">
      <w:pPr>
        <w:pStyle w:val="TEKST"/>
        <w:rPr>
          <w:rFonts w:ascii="Georgia" w:hAnsi="Georgia"/>
          <w:color w:val="141414"/>
          <w:shd w:val="clear" w:color="auto" w:fill="FCFCFF"/>
        </w:rPr>
      </w:pPr>
    </w:p>
    <w:p w14:paraId="1C361110" w14:textId="61394457" w:rsidR="00D22B99" w:rsidRDefault="00D22B99" w:rsidP="00D22F4C">
      <w:pPr>
        <w:pStyle w:val="TEKST"/>
        <w:rPr>
          <w:rFonts w:ascii="Georgia" w:hAnsi="Georgia"/>
          <w:color w:val="141414"/>
          <w:shd w:val="clear" w:color="auto" w:fill="FCFCFF"/>
        </w:rPr>
      </w:pPr>
    </w:p>
    <w:p w14:paraId="6CFF99EA" w14:textId="24C09DD2" w:rsidR="00D22B99" w:rsidRDefault="00D22B99" w:rsidP="00D22F4C">
      <w:pPr>
        <w:pStyle w:val="TEKST"/>
        <w:rPr>
          <w:rFonts w:ascii="Georgia" w:hAnsi="Georgia"/>
          <w:color w:val="141414"/>
          <w:shd w:val="clear" w:color="auto" w:fill="FCFCFF"/>
        </w:rPr>
      </w:pPr>
    </w:p>
    <w:p w14:paraId="0C7345DA" w14:textId="3D4B7764" w:rsidR="00D22B99" w:rsidRDefault="00D22B99" w:rsidP="00D22F4C">
      <w:pPr>
        <w:pStyle w:val="TEKST"/>
        <w:rPr>
          <w:rFonts w:ascii="Georgia" w:hAnsi="Georgia"/>
          <w:color w:val="141414"/>
          <w:shd w:val="clear" w:color="auto" w:fill="FCFCFF"/>
        </w:rPr>
      </w:pPr>
    </w:p>
    <w:p w14:paraId="132FFDD7" w14:textId="3329D1A9" w:rsidR="00D22B99" w:rsidRDefault="00D22B99" w:rsidP="00D22F4C">
      <w:pPr>
        <w:pStyle w:val="TEKST"/>
        <w:rPr>
          <w:rFonts w:ascii="Georgia" w:hAnsi="Georgia"/>
          <w:color w:val="141414"/>
          <w:shd w:val="clear" w:color="auto" w:fill="FCFCFF"/>
        </w:rPr>
      </w:pPr>
    </w:p>
    <w:p w14:paraId="665D0ED8" w14:textId="1B0F5521" w:rsidR="00D22B99" w:rsidRDefault="00D22B99" w:rsidP="00D22F4C">
      <w:pPr>
        <w:pStyle w:val="TEKST"/>
        <w:rPr>
          <w:rFonts w:ascii="Georgia" w:hAnsi="Georgia"/>
          <w:color w:val="141414"/>
          <w:shd w:val="clear" w:color="auto" w:fill="FCFCFF"/>
        </w:rPr>
      </w:pPr>
    </w:p>
    <w:p w14:paraId="3641929A" w14:textId="0CA1FFF4" w:rsidR="00D22B99" w:rsidRDefault="00D22B99" w:rsidP="00D22F4C">
      <w:pPr>
        <w:pStyle w:val="TEKST"/>
        <w:rPr>
          <w:rFonts w:ascii="Georgia" w:hAnsi="Georgia"/>
          <w:color w:val="141414"/>
          <w:shd w:val="clear" w:color="auto" w:fill="FCFCFF"/>
        </w:rPr>
      </w:pPr>
    </w:p>
    <w:p w14:paraId="3DE4FD98" w14:textId="14E194C7" w:rsidR="00D22B99" w:rsidRDefault="00D22B99" w:rsidP="00D22F4C">
      <w:pPr>
        <w:pStyle w:val="TEKST"/>
        <w:rPr>
          <w:rFonts w:ascii="Georgia" w:hAnsi="Georgia"/>
          <w:color w:val="141414"/>
          <w:shd w:val="clear" w:color="auto" w:fill="FCFCFF"/>
        </w:rPr>
      </w:pPr>
    </w:p>
    <w:p w14:paraId="2D1540A1" w14:textId="486E72E3" w:rsidR="00D22B99" w:rsidRDefault="00D22B99" w:rsidP="00D22B99">
      <w:pPr>
        <w:pStyle w:val="Heading2"/>
        <w:rPr>
          <w:shd w:val="clear" w:color="auto" w:fill="FCFCFF"/>
        </w:rPr>
      </w:pPr>
      <w:r>
        <w:rPr>
          <w:shd w:val="clear" w:color="auto" w:fill="FCFCFF"/>
        </w:rPr>
        <w:t>CL</w:t>
      </w:r>
    </w:p>
    <w:p w14:paraId="11D9382A" w14:textId="503A5BB6" w:rsidR="00C826CC" w:rsidRDefault="00C826CC" w:rsidP="00D22F4C">
      <w:pPr>
        <w:pStyle w:val="TEKST"/>
        <w:rPr>
          <w:rFonts w:ascii="Georgia" w:hAnsi="Georgia"/>
          <w:color w:val="141414"/>
          <w:shd w:val="clear" w:color="auto" w:fill="FCFCFF"/>
        </w:rPr>
      </w:pPr>
      <w:r>
        <w:rPr>
          <w:rFonts w:ascii="Georgia" w:hAnsi="Georgia"/>
          <w:color w:val="141414"/>
          <w:shd w:val="clear" w:color="auto" w:fill="FCFCFF"/>
        </w:rPr>
        <w:t>Well it is experimental, and most likely you need to apply high lift devices, below lift off for 10kt:</w:t>
      </w:r>
      <w:r>
        <w:rPr>
          <w:rFonts w:ascii="Georgia" w:hAnsi="Georgia"/>
          <w:color w:val="141414"/>
        </w:rPr>
        <w:br/>
      </w:r>
      <w:r>
        <w:rPr>
          <w:noProof/>
        </w:rPr>
        <w:drawing>
          <wp:inline distT="0" distB="0" distL="0" distR="0" wp14:anchorId="5A63D4F7" wp14:editId="1639823E">
            <wp:extent cx="5760720" cy="4525010"/>
            <wp:effectExtent l="0" t="0" r="0" b="8890"/>
            <wp:docPr id="15" name="Picture 15" descr="upload_2018-11-22_9-8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pload_2018-11-22_9-8-2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2883" w14:textId="30EF83B6" w:rsidR="00D22B99" w:rsidRDefault="00D22B99" w:rsidP="00D22B99">
      <w:pPr>
        <w:pStyle w:val="Heading2"/>
      </w:pPr>
      <w:r>
        <w:t>Boatmass</w:t>
      </w:r>
    </w:p>
    <w:p w14:paraId="064CB9A5" w14:textId="6975425A" w:rsidR="00D22B99" w:rsidRDefault="00D22B99" w:rsidP="00D22F4C">
      <w:pPr>
        <w:pStyle w:val="TEKST"/>
      </w:pPr>
      <w:r>
        <w:rPr>
          <w:rFonts w:ascii="Georgia" w:hAnsi="Georgia"/>
          <w:color w:val="141414"/>
        </w:rPr>
        <w:lastRenderedPageBreak/>
        <w:br/>
      </w:r>
      <w:r>
        <w:rPr>
          <w:noProof/>
        </w:rPr>
        <w:drawing>
          <wp:inline distT="0" distB="0" distL="0" distR="0" wp14:anchorId="16DE0216" wp14:editId="341374D1">
            <wp:extent cx="5760720" cy="3048635"/>
            <wp:effectExtent l="0" t="0" r="0" b="0"/>
            <wp:docPr id="16" name="Picture 16" descr="upload_2018-11-21_16-41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pload_2018-11-21_16-41-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D4B51" w14:textId="77777777" w:rsidR="00EB64EA" w:rsidRPr="00D22F4C" w:rsidRDefault="00EB64EA" w:rsidP="00D22F4C">
      <w:pPr>
        <w:pStyle w:val="TEKST"/>
      </w:pPr>
    </w:p>
    <w:p w14:paraId="103189D0" w14:textId="77777777" w:rsidR="00D22F4C" w:rsidRPr="00D22F4C" w:rsidRDefault="00D22F4C" w:rsidP="00D22F4C">
      <w:pPr>
        <w:pStyle w:val="TEKST"/>
      </w:pPr>
    </w:p>
    <w:p w14:paraId="037C13FB" w14:textId="3B7A11AA" w:rsidR="009C0A4B" w:rsidRPr="00D22F4C" w:rsidRDefault="009C0A4B">
      <w:pPr>
        <w:rPr>
          <w:lang w:val="en-US"/>
        </w:rPr>
      </w:pPr>
    </w:p>
    <w:p w14:paraId="484114C1" w14:textId="03C61E30" w:rsidR="001353AE" w:rsidRPr="00D22F4C" w:rsidRDefault="001353AE">
      <w:pPr>
        <w:rPr>
          <w:lang w:val="en-US"/>
        </w:rPr>
      </w:pPr>
    </w:p>
    <w:p w14:paraId="6280C465" w14:textId="550476B5" w:rsidR="001353AE" w:rsidRPr="00D22F4C" w:rsidRDefault="001353AE">
      <w:pPr>
        <w:rPr>
          <w:lang w:val="en-US"/>
        </w:rPr>
      </w:pPr>
    </w:p>
    <w:p w14:paraId="79A7CA14" w14:textId="77777777" w:rsidR="009C0A4B" w:rsidRPr="00D22F4C" w:rsidRDefault="009C0A4B">
      <w:pPr>
        <w:rPr>
          <w:lang w:val="en-US"/>
        </w:rPr>
      </w:pPr>
    </w:p>
    <w:p w14:paraId="04B2608E" w14:textId="274AD054" w:rsidR="00182118" w:rsidRPr="00D22F4C" w:rsidRDefault="003957B5">
      <w:pPr>
        <w:rPr>
          <w:rFonts w:ascii="Times New Roman" w:hAnsi="Times New Roman"/>
          <w:lang w:val="en-US" w:eastAsia="nb-NO"/>
        </w:rPr>
      </w:pPr>
      <w:r w:rsidRPr="00D22F4C">
        <w:rPr>
          <w:lang w:val="en-US"/>
        </w:rPr>
        <w:cr/>
      </w:r>
    </w:p>
    <w:sectPr w:rsidR="00182118" w:rsidRPr="00D22F4C" w:rsidSect="00D22F4C">
      <w:pgSz w:w="11906" w:h="16838" w:code="9"/>
      <w:pgMar w:top="1417" w:right="1417" w:bottom="1417" w:left="1417" w:header="708" w:footer="708" w:gutter="0"/>
      <w:cols w:space="708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E7D72"/>
    <w:multiLevelType w:val="multilevel"/>
    <w:tmpl w:val="244A8606"/>
    <w:lvl w:ilvl="0">
      <w:start w:val="1"/>
      <w:numFmt w:val="decimal"/>
      <w:pStyle w:val="Heading1"/>
      <w:lvlText w:val="%1"/>
      <w:lvlJc w:val="left"/>
      <w:pPr>
        <w:tabs>
          <w:tab w:val="num" w:pos="1134"/>
        </w:tabs>
        <w:ind w:left="1134" w:hanging="1134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1134" w:hanging="1134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1134"/>
        </w:tabs>
        <w:ind w:left="1134" w:hanging="1134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1134"/>
        </w:tabs>
        <w:ind w:left="1134" w:hanging="113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134"/>
        </w:tabs>
        <w:ind w:left="1134" w:hanging="1134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"/>
      <w:lvlJc w:val="left"/>
      <w:pPr>
        <w:tabs>
          <w:tab w:val="num" w:pos="1701"/>
        </w:tabs>
        <w:ind w:left="1701" w:hanging="1701"/>
      </w:pPr>
    </w:lvl>
    <w:lvl w:ilvl="7">
      <w:start w:val="1"/>
      <w:numFmt w:val="decimal"/>
      <w:lvlText w:val="%1.%2.%3.%4.%5.%6.%7.%8"/>
      <w:lvlJc w:val="left"/>
      <w:pPr>
        <w:tabs>
          <w:tab w:val="num" w:pos="1701"/>
        </w:tabs>
        <w:ind w:left="1701" w:hanging="1701"/>
      </w:pPr>
    </w:lvl>
    <w:lvl w:ilvl="8">
      <w:start w:val="1"/>
      <w:numFmt w:val="decimal"/>
      <w:lvlText w:val="%1.%2.%3.%4.%5.%6.%7.%8.%9"/>
      <w:lvlJc w:val="left"/>
      <w:pPr>
        <w:tabs>
          <w:tab w:val="num" w:pos="1701"/>
        </w:tabs>
        <w:ind w:left="1701" w:hanging="1701"/>
      </w:pPr>
    </w:lvl>
  </w:abstractNum>
  <w:abstractNum w:abstractNumId="1" w15:restartNumberingAfterBreak="0">
    <w:nsid w:val="0C3A410F"/>
    <w:multiLevelType w:val="multilevel"/>
    <w:tmpl w:val="076E5B96"/>
    <w:lvl w:ilvl="0">
      <w:start w:val="1"/>
      <w:numFmt w:val="decimal"/>
      <w:lvlText w:val="A%1"/>
      <w:lvlJc w:val="left"/>
      <w:pPr>
        <w:tabs>
          <w:tab w:val="num" w:pos="1134"/>
        </w:tabs>
        <w:ind w:left="1134" w:hanging="1134"/>
      </w:pPr>
    </w:lvl>
    <w:lvl w:ilvl="1">
      <w:start w:val="1"/>
      <w:numFmt w:val="decimal"/>
      <w:pStyle w:val="HeadingA2"/>
      <w:lvlText w:val="A%1.%2."/>
      <w:lvlJc w:val="left"/>
      <w:pPr>
        <w:tabs>
          <w:tab w:val="num" w:pos="1134"/>
        </w:tabs>
        <w:ind w:left="1134" w:hanging="1134"/>
      </w:pPr>
    </w:lvl>
    <w:lvl w:ilvl="2">
      <w:start w:val="1"/>
      <w:numFmt w:val="decimal"/>
      <w:pStyle w:val="HeadingA3"/>
      <w:lvlText w:val="A%1.%3.%2"/>
      <w:lvlJc w:val="left"/>
      <w:pPr>
        <w:tabs>
          <w:tab w:val="num" w:pos="1134"/>
        </w:tabs>
        <w:ind w:left="1134" w:hanging="1134"/>
      </w:pPr>
    </w:lvl>
    <w:lvl w:ilvl="3">
      <w:start w:val="1"/>
      <w:numFmt w:val="decimal"/>
      <w:pStyle w:val="HeadingA4"/>
      <w:lvlText w:val="A%1.%2.%3.%4."/>
      <w:lvlJc w:val="left"/>
      <w:pPr>
        <w:tabs>
          <w:tab w:val="num" w:pos="1134"/>
        </w:tabs>
        <w:ind w:left="1134" w:hanging="1134"/>
      </w:pPr>
    </w:lvl>
    <w:lvl w:ilvl="4">
      <w:start w:val="1"/>
      <w:numFmt w:val="decimal"/>
      <w:lvlText w:val="A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" w15:restartNumberingAfterBreak="0">
    <w:nsid w:val="0F915EF7"/>
    <w:multiLevelType w:val="hybridMultilevel"/>
    <w:tmpl w:val="C8A2798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D5834"/>
    <w:multiLevelType w:val="multilevel"/>
    <w:tmpl w:val="07B273A0"/>
    <w:lvl w:ilvl="0">
      <w:start w:val="1"/>
      <w:numFmt w:val="decimal"/>
      <w:pStyle w:val="HeadingA1"/>
      <w:lvlText w:val="A%1"/>
      <w:lvlJc w:val="left"/>
      <w:pPr>
        <w:tabs>
          <w:tab w:val="num" w:pos="1134"/>
        </w:tabs>
        <w:ind w:left="1134" w:hanging="1134"/>
      </w:pPr>
    </w:lvl>
    <w:lvl w:ilvl="1">
      <w:start w:val="1"/>
      <w:numFmt w:val="decimal"/>
      <w:lvlText w:val="A%1.%2."/>
      <w:lvlJc w:val="left"/>
      <w:pPr>
        <w:tabs>
          <w:tab w:val="num" w:pos="1134"/>
        </w:tabs>
        <w:ind w:left="1134" w:hanging="1134"/>
      </w:pPr>
    </w:lvl>
    <w:lvl w:ilvl="2">
      <w:start w:val="1"/>
      <w:numFmt w:val="decimal"/>
      <w:lvlText w:val="A%1.%3.%2"/>
      <w:lvlJc w:val="left"/>
      <w:pPr>
        <w:tabs>
          <w:tab w:val="num" w:pos="1134"/>
        </w:tabs>
        <w:ind w:left="1134" w:hanging="1134"/>
      </w:pPr>
    </w:lvl>
    <w:lvl w:ilvl="3">
      <w:start w:val="1"/>
      <w:numFmt w:val="decimal"/>
      <w:lvlText w:val="A%1.%2.%3.%4."/>
      <w:lvlJc w:val="left"/>
      <w:pPr>
        <w:tabs>
          <w:tab w:val="num" w:pos="1134"/>
        </w:tabs>
        <w:ind w:left="1134" w:hanging="1134"/>
      </w:pPr>
    </w:lvl>
    <w:lvl w:ilvl="4">
      <w:start w:val="1"/>
      <w:numFmt w:val="decimal"/>
      <w:lvlText w:val="A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 w15:restartNumberingAfterBreak="0">
    <w:nsid w:val="217946B2"/>
    <w:multiLevelType w:val="multilevel"/>
    <w:tmpl w:val="436005D6"/>
    <w:lvl w:ilvl="0">
      <w:start w:val="1"/>
      <w:numFmt w:val="decimal"/>
      <w:pStyle w:val="HeadingB1"/>
      <w:lvlText w:val="B%1"/>
      <w:lvlJc w:val="left"/>
      <w:pPr>
        <w:tabs>
          <w:tab w:val="num" w:pos="1134"/>
        </w:tabs>
        <w:ind w:left="1134" w:hanging="1134"/>
      </w:pPr>
    </w:lvl>
    <w:lvl w:ilvl="1">
      <w:start w:val="1"/>
      <w:numFmt w:val="decimal"/>
      <w:pStyle w:val="HeadingB2"/>
      <w:lvlText w:val="B%1.%2"/>
      <w:lvlJc w:val="left"/>
      <w:pPr>
        <w:tabs>
          <w:tab w:val="num" w:pos="1134"/>
        </w:tabs>
        <w:ind w:left="1134" w:hanging="1134"/>
      </w:pPr>
    </w:lvl>
    <w:lvl w:ilvl="2">
      <w:start w:val="1"/>
      <w:numFmt w:val="decimal"/>
      <w:pStyle w:val="HeadingB3"/>
      <w:lvlText w:val="B%1.%2.%3"/>
      <w:lvlJc w:val="left"/>
      <w:pPr>
        <w:tabs>
          <w:tab w:val="num" w:pos="1134"/>
        </w:tabs>
        <w:ind w:left="1134" w:hanging="1134"/>
      </w:pPr>
    </w:lvl>
    <w:lvl w:ilvl="3">
      <w:start w:val="1"/>
      <w:numFmt w:val="decimal"/>
      <w:pStyle w:val="HeadingB4"/>
      <w:lvlText w:val="B%1.%2.%3.%4"/>
      <w:lvlJc w:val="left"/>
      <w:pPr>
        <w:tabs>
          <w:tab w:val="num" w:pos="1134"/>
        </w:tabs>
        <w:ind w:left="1134" w:hanging="1134"/>
      </w:pPr>
    </w:lvl>
    <w:lvl w:ilvl="4">
      <w:start w:val="1"/>
      <w:numFmt w:val="decimal"/>
      <w:lvlText w:val="B%1.%2.%3.%4.%5"/>
      <w:lvlJc w:val="left"/>
      <w:pPr>
        <w:tabs>
          <w:tab w:val="num" w:pos="1134"/>
        </w:tabs>
        <w:ind w:left="1134" w:hanging="1134"/>
      </w:pPr>
    </w:lvl>
    <w:lvl w:ilvl="5">
      <w:start w:val="1"/>
      <w:numFmt w:val="decimal"/>
      <w:lvlText w:val="B%1.%2.%3.%4.%5.%6"/>
      <w:lvlJc w:val="left"/>
      <w:pPr>
        <w:tabs>
          <w:tab w:val="num" w:pos="1440"/>
        </w:tabs>
        <w:ind w:left="1134" w:hanging="1134"/>
      </w:pPr>
    </w:lvl>
    <w:lvl w:ilvl="6">
      <w:start w:val="1"/>
      <w:numFmt w:val="decimal"/>
      <w:lvlText w:val="B%1.%2.%3.%4.%5.%6.%7"/>
      <w:lvlJc w:val="left"/>
      <w:pPr>
        <w:tabs>
          <w:tab w:val="num" w:pos="1701"/>
        </w:tabs>
        <w:ind w:left="1701" w:hanging="1701"/>
      </w:pPr>
    </w:lvl>
    <w:lvl w:ilvl="7">
      <w:start w:val="1"/>
      <w:numFmt w:val="decimal"/>
      <w:lvlText w:val="B%1.%2.%3.%4.%5.%6.%7.%8"/>
      <w:lvlJc w:val="left"/>
      <w:pPr>
        <w:tabs>
          <w:tab w:val="num" w:pos="1701"/>
        </w:tabs>
        <w:ind w:left="1701" w:hanging="1701"/>
      </w:pPr>
    </w:lvl>
    <w:lvl w:ilvl="8">
      <w:start w:val="1"/>
      <w:numFmt w:val="decimal"/>
      <w:lvlText w:val="B%1.%2.%3.%4.%5.%6.%7.%8.%9"/>
      <w:lvlJc w:val="left"/>
      <w:pPr>
        <w:tabs>
          <w:tab w:val="num" w:pos="1800"/>
        </w:tabs>
        <w:ind w:left="1701" w:hanging="1701"/>
      </w:pPr>
    </w:lvl>
  </w:abstractNum>
  <w:abstractNum w:abstractNumId="5" w15:restartNumberingAfterBreak="0">
    <w:nsid w:val="26F77F10"/>
    <w:multiLevelType w:val="singleLevel"/>
    <w:tmpl w:val="E0048366"/>
    <w:lvl w:ilvl="0">
      <w:start w:val="1"/>
      <w:numFmt w:val="bullet"/>
      <w:pStyle w:val="Stjerneliste"/>
      <w:lvlText w:val="*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</w:rPr>
    </w:lvl>
  </w:abstractNum>
  <w:abstractNum w:abstractNumId="6" w15:restartNumberingAfterBreak="0">
    <w:nsid w:val="3D0524F9"/>
    <w:multiLevelType w:val="singleLevel"/>
    <w:tmpl w:val="ABD8FB82"/>
    <w:lvl w:ilvl="0">
      <w:start w:val="1"/>
      <w:numFmt w:val="bullet"/>
      <w:pStyle w:val="Bulletlist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5A9C6A24"/>
    <w:multiLevelType w:val="multilevel"/>
    <w:tmpl w:val="580884E4"/>
    <w:lvl w:ilvl="0">
      <w:start w:val="1"/>
      <w:numFmt w:val="decimal"/>
      <w:pStyle w:val="Caption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A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6AF46E40"/>
    <w:multiLevelType w:val="multilevel"/>
    <w:tmpl w:val="B270E416"/>
    <w:lvl w:ilvl="0">
      <w:start w:val="1"/>
      <w:numFmt w:val="decimal"/>
      <w:pStyle w:val="HeadingC1"/>
      <w:lvlText w:val="C%1"/>
      <w:lvlJc w:val="left"/>
      <w:pPr>
        <w:tabs>
          <w:tab w:val="num" w:pos="1134"/>
        </w:tabs>
        <w:ind w:left="1134" w:hanging="1134"/>
      </w:pPr>
    </w:lvl>
    <w:lvl w:ilvl="1">
      <w:start w:val="1"/>
      <w:numFmt w:val="decimal"/>
      <w:pStyle w:val="HeadingC2"/>
      <w:lvlText w:val="C%1.%2"/>
      <w:lvlJc w:val="left"/>
      <w:pPr>
        <w:tabs>
          <w:tab w:val="num" w:pos="1134"/>
        </w:tabs>
        <w:ind w:left="1134" w:hanging="1134"/>
      </w:pPr>
    </w:lvl>
    <w:lvl w:ilvl="2">
      <w:start w:val="1"/>
      <w:numFmt w:val="decimal"/>
      <w:pStyle w:val="HeadingC3"/>
      <w:lvlText w:val="C%1.%2.%3"/>
      <w:lvlJc w:val="left"/>
      <w:pPr>
        <w:tabs>
          <w:tab w:val="num" w:pos="1134"/>
        </w:tabs>
        <w:ind w:left="1134" w:hanging="1134"/>
      </w:pPr>
    </w:lvl>
    <w:lvl w:ilvl="3">
      <w:start w:val="1"/>
      <w:numFmt w:val="decimal"/>
      <w:pStyle w:val="HeadingC4"/>
      <w:lvlText w:val="C%1.%2.%3.%4"/>
      <w:lvlJc w:val="left"/>
      <w:pPr>
        <w:tabs>
          <w:tab w:val="num" w:pos="1134"/>
        </w:tabs>
        <w:ind w:left="1134" w:hanging="1134"/>
      </w:pPr>
    </w:lvl>
    <w:lvl w:ilvl="4">
      <w:start w:val="1"/>
      <w:numFmt w:val="decimal"/>
      <w:lvlText w:val="C%1.%2.%3.%4.%5"/>
      <w:lvlJc w:val="left"/>
      <w:pPr>
        <w:tabs>
          <w:tab w:val="num" w:pos="1134"/>
        </w:tabs>
        <w:ind w:left="1134" w:hanging="1134"/>
      </w:pPr>
    </w:lvl>
    <w:lvl w:ilvl="5">
      <w:start w:val="1"/>
      <w:numFmt w:val="decimal"/>
      <w:lvlText w:val="C%1.%2.%3.%4.%5.%6"/>
      <w:lvlJc w:val="left"/>
      <w:pPr>
        <w:tabs>
          <w:tab w:val="num" w:pos="1440"/>
        </w:tabs>
        <w:ind w:left="1134" w:hanging="1134"/>
      </w:pPr>
    </w:lvl>
    <w:lvl w:ilvl="6">
      <w:start w:val="1"/>
      <w:numFmt w:val="decimal"/>
      <w:lvlText w:val="C%1.%2.%3.%4.%5.%6.%7"/>
      <w:lvlJc w:val="left"/>
      <w:pPr>
        <w:tabs>
          <w:tab w:val="num" w:pos="1701"/>
        </w:tabs>
        <w:ind w:left="1701" w:hanging="1701"/>
      </w:pPr>
    </w:lvl>
    <w:lvl w:ilvl="7">
      <w:start w:val="1"/>
      <w:numFmt w:val="decimal"/>
      <w:lvlText w:val="C%1.%2.%3.%4.%5.%6.%7.%8"/>
      <w:lvlJc w:val="left"/>
      <w:pPr>
        <w:tabs>
          <w:tab w:val="num" w:pos="1701"/>
        </w:tabs>
        <w:ind w:left="1701" w:hanging="1701"/>
      </w:pPr>
    </w:lvl>
    <w:lvl w:ilvl="8">
      <w:start w:val="1"/>
      <w:numFmt w:val="decimal"/>
      <w:lvlText w:val="C%1.%2.%3.%4.%5.%6.%7.%8.%9"/>
      <w:lvlJc w:val="left"/>
      <w:pPr>
        <w:tabs>
          <w:tab w:val="num" w:pos="1800"/>
        </w:tabs>
        <w:ind w:left="1701" w:hanging="1701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4"/>
  </w:num>
  <w:num w:numId="8">
    <w:abstractNumId w:val="8"/>
  </w:num>
  <w:num w:numId="9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A4B"/>
    <w:rsid w:val="00020178"/>
    <w:rsid w:val="00023A13"/>
    <w:rsid w:val="00024173"/>
    <w:rsid w:val="00024288"/>
    <w:rsid w:val="00024B88"/>
    <w:rsid w:val="00024F06"/>
    <w:rsid w:val="00031BFD"/>
    <w:rsid w:val="0003483A"/>
    <w:rsid w:val="000408C6"/>
    <w:rsid w:val="00046414"/>
    <w:rsid w:val="000467B0"/>
    <w:rsid w:val="0005327D"/>
    <w:rsid w:val="00055333"/>
    <w:rsid w:val="0006386A"/>
    <w:rsid w:val="00071551"/>
    <w:rsid w:val="00080B16"/>
    <w:rsid w:val="000916DC"/>
    <w:rsid w:val="000A22FD"/>
    <w:rsid w:val="000B2066"/>
    <w:rsid w:val="000B21AE"/>
    <w:rsid w:val="000B5365"/>
    <w:rsid w:val="000C0011"/>
    <w:rsid w:val="000C2F49"/>
    <w:rsid w:val="000C7A34"/>
    <w:rsid w:val="000E0D32"/>
    <w:rsid w:val="000F0B74"/>
    <w:rsid w:val="001007F1"/>
    <w:rsid w:val="00103A36"/>
    <w:rsid w:val="0010599C"/>
    <w:rsid w:val="00110B72"/>
    <w:rsid w:val="00110D35"/>
    <w:rsid w:val="0011118D"/>
    <w:rsid w:val="00120A73"/>
    <w:rsid w:val="00122747"/>
    <w:rsid w:val="001350E5"/>
    <w:rsid w:val="001353AE"/>
    <w:rsid w:val="001436A3"/>
    <w:rsid w:val="001511D5"/>
    <w:rsid w:val="00161410"/>
    <w:rsid w:val="00171189"/>
    <w:rsid w:val="00175974"/>
    <w:rsid w:val="00182118"/>
    <w:rsid w:val="00182178"/>
    <w:rsid w:val="00187491"/>
    <w:rsid w:val="001937D6"/>
    <w:rsid w:val="001A6429"/>
    <w:rsid w:val="001B2FFC"/>
    <w:rsid w:val="001B6701"/>
    <w:rsid w:val="001C167F"/>
    <w:rsid w:val="001C30E6"/>
    <w:rsid w:val="001C4A73"/>
    <w:rsid w:val="001C4B62"/>
    <w:rsid w:val="001C727E"/>
    <w:rsid w:val="001E41F9"/>
    <w:rsid w:val="001E75F7"/>
    <w:rsid w:val="001F0D75"/>
    <w:rsid w:val="00217832"/>
    <w:rsid w:val="00230DA1"/>
    <w:rsid w:val="002324C5"/>
    <w:rsid w:val="00235673"/>
    <w:rsid w:val="0024391E"/>
    <w:rsid w:val="00247C96"/>
    <w:rsid w:val="002516B8"/>
    <w:rsid w:val="002516DF"/>
    <w:rsid w:val="0025747C"/>
    <w:rsid w:val="0027747C"/>
    <w:rsid w:val="0027763F"/>
    <w:rsid w:val="002948C7"/>
    <w:rsid w:val="00294CB3"/>
    <w:rsid w:val="002B21ED"/>
    <w:rsid w:val="002B372B"/>
    <w:rsid w:val="002B7A5E"/>
    <w:rsid w:val="002C0BDA"/>
    <w:rsid w:val="002C155B"/>
    <w:rsid w:val="002C576F"/>
    <w:rsid w:val="002D1BC9"/>
    <w:rsid w:val="002E17D3"/>
    <w:rsid w:val="002E52B5"/>
    <w:rsid w:val="002F4528"/>
    <w:rsid w:val="0030586A"/>
    <w:rsid w:val="00320B03"/>
    <w:rsid w:val="00326DF8"/>
    <w:rsid w:val="00330034"/>
    <w:rsid w:val="00353BC6"/>
    <w:rsid w:val="00362408"/>
    <w:rsid w:val="00365B25"/>
    <w:rsid w:val="0037665A"/>
    <w:rsid w:val="00381FD9"/>
    <w:rsid w:val="003957B5"/>
    <w:rsid w:val="003A49A2"/>
    <w:rsid w:val="003B03C3"/>
    <w:rsid w:val="003B059B"/>
    <w:rsid w:val="003B3FAF"/>
    <w:rsid w:val="003B427D"/>
    <w:rsid w:val="003B690A"/>
    <w:rsid w:val="003C5845"/>
    <w:rsid w:val="003D1CAC"/>
    <w:rsid w:val="003E13B7"/>
    <w:rsid w:val="003E516A"/>
    <w:rsid w:val="003E6218"/>
    <w:rsid w:val="003F1A8B"/>
    <w:rsid w:val="003F3028"/>
    <w:rsid w:val="00401AAF"/>
    <w:rsid w:val="004040F0"/>
    <w:rsid w:val="00411F56"/>
    <w:rsid w:val="00412925"/>
    <w:rsid w:val="0041375C"/>
    <w:rsid w:val="00414127"/>
    <w:rsid w:val="00420718"/>
    <w:rsid w:val="00420D6C"/>
    <w:rsid w:val="004226A5"/>
    <w:rsid w:val="004309BA"/>
    <w:rsid w:val="00436020"/>
    <w:rsid w:val="00443D8E"/>
    <w:rsid w:val="0045634E"/>
    <w:rsid w:val="00461345"/>
    <w:rsid w:val="00462289"/>
    <w:rsid w:val="00462CD6"/>
    <w:rsid w:val="00464E88"/>
    <w:rsid w:val="004664A5"/>
    <w:rsid w:val="004846ED"/>
    <w:rsid w:val="0048572C"/>
    <w:rsid w:val="004A6625"/>
    <w:rsid w:val="004A6AD5"/>
    <w:rsid w:val="004B2266"/>
    <w:rsid w:val="004B4D5D"/>
    <w:rsid w:val="004B64CB"/>
    <w:rsid w:val="004B760C"/>
    <w:rsid w:val="004C013F"/>
    <w:rsid w:val="004D5F0C"/>
    <w:rsid w:val="004D6866"/>
    <w:rsid w:val="004E0CB2"/>
    <w:rsid w:val="004E1EAD"/>
    <w:rsid w:val="004F2054"/>
    <w:rsid w:val="004F26FA"/>
    <w:rsid w:val="004F3747"/>
    <w:rsid w:val="004F537E"/>
    <w:rsid w:val="0050050E"/>
    <w:rsid w:val="005048A6"/>
    <w:rsid w:val="0051186C"/>
    <w:rsid w:val="00512AB2"/>
    <w:rsid w:val="00513101"/>
    <w:rsid w:val="00521A32"/>
    <w:rsid w:val="005253EB"/>
    <w:rsid w:val="00525B1B"/>
    <w:rsid w:val="00530F7D"/>
    <w:rsid w:val="005317D5"/>
    <w:rsid w:val="00532567"/>
    <w:rsid w:val="005367B2"/>
    <w:rsid w:val="005409A9"/>
    <w:rsid w:val="00543494"/>
    <w:rsid w:val="00543E5A"/>
    <w:rsid w:val="005470D0"/>
    <w:rsid w:val="005643EF"/>
    <w:rsid w:val="00566F5E"/>
    <w:rsid w:val="005716F9"/>
    <w:rsid w:val="00576E65"/>
    <w:rsid w:val="00577F26"/>
    <w:rsid w:val="00580D06"/>
    <w:rsid w:val="0058159E"/>
    <w:rsid w:val="00587C47"/>
    <w:rsid w:val="00587E61"/>
    <w:rsid w:val="005904B2"/>
    <w:rsid w:val="00592419"/>
    <w:rsid w:val="005A4EF0"/>
    <w:rsid w:val="005A6596"/>
    <w:rsid w:val="005B65F1"/>
    <w:rsid w:val="005B6B79"/>
    <w:rsid w:val="005B745F"/>
    <w:rsid w:val="005B7B43"/>
    <w:rsid w:val="005D0FB0"/>
    <w:rsid w:val="005E0FE4"/>
    <w:rsid w:val="005E34A3"/>
    <w:rsid w:val="005F1133"/>
    <w:rsid w:val="00612EE9"/>
    <w:rsid w:val="006138A8"/>
    <w:rsid w:val="00624EE8"/>
    <w:rsid w:val="006263C5"/>
    <w:rsid w:val="00630788"/>
    <w:rsid w:val="00631753"/>
    <w:rsid w:val="0064666A"/>
    <w:rsid w:val="006534D2"/>
    <w:rsid w:val="00661CE3"/>
    <w:rsid w:val="006620E4"/>
    <w:rsid w:val="00667B7D"/>
    <w:rsid w:val="00670DCD"/>
    <w:rsid w:val="00673D31"/>
    <w:rsid w:val="0069066C"/>
    <w:rsid w:val="00691159"/>
    <w:rsid w:val="006971C4"/>
    <w:rsid w:val="006A5A41"/>
    <w:rsid w:val="006B3F31"/>
    <w:rsid w:val="006D7BE5"/>
    <w:rsid w:val="006E0B0F"/>
    <w:rsid w:val="006E11A4"/>
    <w:rsid w:val="006E7322"/>
    <w:rsid w:val="006F6A5A"/>
    <w:rsid w:val="007137B6"/>
    <w:rsid w:val="00715CDD"/>
    <w:rsid w:val="00720404"/>
    <w:rsid w:val="00721C38"/>
    <w:rsid w:val="007263B9"/>
    <w:rsid w:val="00735FA8"/>
    <w:rsid w:val="007365BA"/>
    <w:rsid w:val="00746C32"/>
    <w:rsid w:val="007474F1"/>
    <w:rsid w:val="007503C6"/>
    <w:rsid w:val="00752F85"/>
    <w:rsid w:val="0076095B"/>
    <w:rsid w:val="007632ED"/>
    <w:rsid w:val="00764595"/>
    <w:rsid w:val="007729AD"/>
    <w:rsid w:val="00773568"/>
    <w:rsid w:val="00787856"/>
    <w:rsid w:val="00791AE6"/>
    <w:rsid w:val="00795347"/>
    <w:rsid w:val="0079547C"/>
    <w:rsid w:val="007A044F"/>
    <w:rsid w:val="007A22DB"/>
    <w:rsid w:val="007A2537"/>
    <w:rsid w:val="007A7494"/>
    <w:rsid w:val="007C0611"/>
    <w:rsid w:val="007C2A5F"/>
    <w:rsid w:val="007C4169"/>
    <w:rsid w:val="007C77E2"/>
    <w:rsid w:val="007D2CF0"/>
    <w:rsid w:val="007E7140"/>
    <w:rsid w:val="007F0A53"/>
    <w:rsid w:val="007F0E8B"/>
    <w:rsid w:val="00800DC5"/>
    <w:rsid w:val="00801792"/>
    <w:rsid w:val="0080307D"/>
    <w:rsid w:val="00811C58"/>
    <w:rsid w:val="00814702"/>
    <w:rsid w:val="00827F87"/>
    <w:rsid w:val="00833D91"/>
    <w:rsid w:val="00843A96"/>
    <w:rsid w:val="00847360"/>
    <w:rsid w:val="0085083D"/>
    <w:rsid w:val="00876A90"/>
    <w:rsid w:val="00883C88"/>
    <w:rsid w:val="008874A6"/>
    <w:rsid w:val="0089068A"/>
    <w:rsid w:val="008909F0"/>
    <w:rsid w:val="008914F6"/>
    <w:rsid w:val="008B15B7"/>
    <w:rsid w:val="008B45B8"/>
    <w:rsid w:val="008B46DF"/>
    <w:rsid w:val="008C0102"/>
    <w:rsid w:val="008C14FD"/>
    <w:rsid w:val="008D5722"/>
    <w:rsid w:val="008E051A"/>
    <w:rsid w:val="008E097D"/>
    <w:rsid w:val="008E4532"/>
    <w:rsid w:val="008F0222"/>
    <w:rsid w:val="008F5477"/>
    <w:rsid w:val="008F721C"/>
    <w:rsid w:val="00906192"/>
    <w:rsid w:val="00910ABE"/>
    <w:rsid w:val="00912782"/>
    <w:rsid w:val="00921F27"/>
    <w:rsid w:val="009242E3"/>
    <w:rsid w:val="009261C2"/>
    <w:rsid w:val="00932218"/>
    <w:rsid w:val="00934341"/>
    <w:rsid w:val="00935309"/>
    <w:rsid w:val="009424EE"/>
    <w:rsid w:val="00946CE8"/>
    <w:rsid w:val="00947EF7"/>
    <w:rsid w:val="009512ED"/>
    <w:rsid w:val="009530E5"/>
    <w:rsid w:val="0095679A"/>
    <w:rsid w:val="0097157F"/>
    <w:rsid w:val="0097398E"/>
    <w:rsid w:val="00974427"/>
    <w:rsid w:val="0097486A"/>
    <w:rsid w:val="00974F56"/>
    <w:rsid w:val="00977CD7"/>
    <w:rsid w:val="009973F2"/>
    <w:rsid w:val="009A2522"/>
    <w:rsid w:val="009A285C"/>
    <w:rsid w:val="009A6411"/>
    <w:rsid w:val="009B318E"/>
    <w:rsid w:val="009B7DD5"/>
    <w:rsid w:val="009C0A4B"/>
    <w:rsid w:val="009C0E3F"/>
    <w:rsid w:val="009C3B70"/>
    <w:rsid w:val="009C3B9A"/>
    <w:rsid w:val="009D538E"/>
    <w:rsid w:val="009E1097"/>
    <w:rsid w:val="009F0E96"/>
    <w:rsid w:val="009F4D51"/>
    <w:rsid w:val="009F710E"/>
    <w:rsid w:val="009F7F4B"/>
    <w:rsid w:val="00A02373"/>
    <w:rsid w:val="00A044C1"/>
    <w:rsid w:val="00A120F4"/>
    <w:rsid w:val="00A1740B"/>
    <w:rsid w:val="00A2796C"/>
    <w:rsid w:val="00A4218F"/>
    <w:rsid w:val="00A4316E"/>
    <w:rsid w:val="00A45657"/>
    <w:rsid w:val="00A60101"/>
    <w:rsid w:val="00A6044B"/>
    <w:rsid w:val="00A8074B"/>
    <w:rsid w:val="00A83579"/>
    <w:rsid w:val="00A90AF5"/>
    <w:rsid w:val="00A97261"/>
    <w:rsid w:val="00AA6293"/>
    <w:rsid w:val="00AB32E9"/>
    <w:rsid w:val="00AC2C74"/>
    <w:rsid w:val="00AC50D8"/>
    <w:rsid w:val="00AD42F6"/>
    <w:rsid w:val="00AD53AB"/>
    <w:rsid w:val="00AD6566"/>
    <w:rsid w:val="00AD7F88"/>
    <w:rsid w:val="00AE7474"/>
    <w:rsid w:val="00B01524"/>
    <w:rsid w:val="00B01D07"/>
    <w:rsid w:val="00B01D8E"/>
    <w:rsid w:val="00B03DCD"/>
    <w:rsid w:val="00B050C9"/>
    <w:rsid w:val="00B156C2"/>
    <w:rsid w:val="00B16F5D"/>
    <w:rsid w:val="00B2423B"/>
    <w:rsid w:val="00B2464E"/>
    <w:rsid w:val="00B316EB"/>
    <w:rsid w:val="00B33AB0"/>
    <w:rsid w:val="00B35D88"/>
    <w:rsid w:val="00B36551"/>
    <w:rsid w:val="00B41A06"/>
    <w:rsid w:val="00B53CCD"/>
    <w:rsid w:val="00B556EB"/>
    <w:rsid w:val="00B6233A"/>
    <w:rsid w:val="00B73BDA"/>
    <w:rsid w:val="00B749B2"/>
    <w:rsid w:val="00B755C4"/>
    <w:rsid w:val="00B8054E"/>
    <w:rsid w:val="00B82220"/>
    <w:rsid w:val="00B91339"/>
    <w:rsid w:val="00BA03E9"/>
    <w:rsid w:val="00BA2A2B"/>
    <w:rsid w:val="00BB287C"/>
    <w:rsid w:val="00BB4FC9"/>
    <w:rsid w:val="00BC49E0"/>
    <w:rsid w:val="00BC6006"/>
    <w:rsid w:val="00BD3469"/>
    <w:rsid w:val="00BE3FD5"/>
    <w:rsid w:val="00BE4DCE"/>
    <w:rsid w:val="00BE63C9"/>
    <w:rsid w:val="00C0542D"/>
    <w:rsid w:val="00C0571A"/>
    <w:rsid w:val="00C07E0B"/>
    <w:rsid w:val="00C12DCC"/>
    <w:rsid w:val="00C22794"/>
    <w:rsid w:val="00C2631B"/>
    <w:rsid w:val="00C304BC"/>
    <w:rsid w:val="00C30CB9"/>
    <w:rsid w:val="00C321C8"/>
    <w:rsid w:val="00C372DA"/>
    <w:rsid w:val="00C40F85"/>
    <w:rsid w:val="00C415A6"/>
    <w:rsid w:val="00C43A06"/>
    <w:rsid w:val="00C441F0"/>
    <w:rsid w:val="00C46951"/>
    <w:rsid w:val="00C55157"/>
    <w:rsid w:val="00C63655"/>
    <w:rsid w:val="00C640D5"/>
    <w:rsid w:val="00C65D44"/>
    <w:rsid w:val="00C74C61"/>
    <w:rsid w:val="00C826CC"/>
    <w:rsid w:val="00C905D6"/>
    <w:rsid w:val="00C96864"/>
    <w:rsid w:val="00CB0845"/>
    <w:rsid w:val="00CB2E97"/>
    <w:rsid w:val="00CB3AE3"/>
    <w:rsid w:val="00CC0FD1"/>
    <w:rsid w:val="00CC2BA5"/>
    <w:rsid w:val="00CD0D05"/>
    <w:rsid w:val="00CD2986"/>
    <w:rsid w:val="00CD4DA0"/>
    <w:rsid w:val="00CD77E4"/>
    <w:rsid w:val="00CF0914"/>
    <w:rsid w:val="00CF708C"/>
    <w:rsid w:val="00D023C9"/>
    <w:rsid w:val="00D036B4"/>
    <w:rsid w:val="00D12DE1"/>
    <w:rsid w:val="00D148F8"/>
    <w:rsid w:val="00D22B99"/>
    <w:rsid w:val="00D22F4C"/>
    <w:rsid w:val="00D233E3"/>
    <w:rsid w:val="00D24060"/>
    <w:rsid w:val="00D302B8"/>
    <w:rsid w:val="00D30D7A"/>
    <w:rsid w:val="00D3215C"/>
    <w:rsid w:val="00D44759"/>
    <w:rsid w:val="00D52D89"/>
    <w:rsid w:val="00D54F0E"/>
    <w:rsid w:val="00D74914"/>
    <w:rsid w:val="00D8163C"/>
    <w:rsid w:val="00D87F33"/>
    <w:rsid w:val="00D909C0"/>
    <w:rsid w:val="00D91835"/>
    <w:rsid w:val="00D92982"/>
    <w:rsid w:val="00DA5AB5"/>
    <w:rsid w:val="00DC3031"/>
    <w:rsid w:val="00DC3E67"/>
    <w:rsid w:val="00DC54C1"/>
    <w:rsid w:val="00DC68E5"/>
    <w:rsid w:val="00DE24FE"/>
    <w:rsid w:val="00DF1E77"/>
    <w:rsid w:val="00DF6EC9"/>
    <w:rsid w:val="00DF751B"/>
    <w:rsid w:val="00DF7869"/>
    <w:rsid w:val="00E0725A"/>
    <w:rsid w:val="00E10376"/>
    <w:rsid w:val="00E12F47"/>
    <w:rsid w:val="00E17715"/>
    <w:rsid w:val="00E20843"/>
    <w:rsid w:val="00E37219"/>
    <w:rsid w:val="00E40AB8"/>
    <w:rsid w:val="00E43F96"/>
    <w:rsid w:val="00E5209E"/>
    <w:rsid w:val="00E64813"/>
    <w:rsid w:val="00E66590"/>
    <w:rsid w:val="00E67ADE"/>
    <w:rsid w:val="00E74F8B"/>
    <w:rsid w:val="00E866E7"/>
    <w:rsid w:val="00E906A0"/>
    <w:rsid w:val="00E930EF"/>
    <w:rsid w:val="00E93891"/>
    <w:rsid w:val="00E93908"/>
    <w:rsid w:val="00E95A99"/>
    <w:rsid w:val="00EA4F54"/>
    <w:rsid w:val="00EA677A"/>
    <w:rsid w:val="00EB081C"/>
    <w:rsid w:val="00EB1DB4"/>
    <w:rsid w:val="00EB4528"/>
    <w:rsid w:val="00EB64EA"/>
    <w:rsid w:val="00EB7C35"/>
    <w:rsid w:val="00EC1954"/>
    <w:rsid w:val="00EC55E2"/>
    <w:rsid w:val="00ED260E"/>
    <w:rsid w:val="00ED4049"/>
    <w:rsid w:val="00ED43EE"/>
    <w:rsid w:val="00EE0CBB"/>
    <w:rsid w:val="00EE22CE"/>
    <w:rsid w:val="00EE3755"/>
    <w:rsid w:val="00EE5472"/>
    <w:rsid w:val="00EE553A"/>
    <w:rsid w:val="00EE7364"/>
    <w:rsid w:val="00EF0D8E"/>
    <w:rsid w:val="00EF1FFF"/>
    <w:rsid w:val="00EF5A61"/>
    <w:rsid w:val="00F02CD4"/>
    <w:rsid w:val="00F107EC"/>
    <w:rsid w:val="00F17763"/>
    <w:rsid w:val="00F40D4D"/>
    <w:rsid w:val="00F4581E"/>
    <w:rsid w:val="00F473D1"/>
    <w:rsid w:val="00F5538A"/>
    <w:rsid w:val="00F56951"/>
    <w:rsid w:val="00F56F6B"/>
    <w:rsid w:val="00F5707D"/>
    <w:rsid w:val="00F61A85"/>
    <w:rsid w:val="00F63486"/>
    <w:rsid w:val="00F645BE"/>
    <w:rsid w:val="00F651F6"/>
    <w:rsid w:val="00F70F29"/>
    <w:rsid w:val="00F74800"/>
    <w:rsid w:val="00F8001E"/>
    <w:rsid w:val="00F8216D"/>
    <w:rsid w:val="00F90F5B"/>
    <w:rsid w:val="00F94248"/>
    <w:rsid w:val="00FA48A4"/>
    <w:rsid w:val="00FB0E61"/>
    <w:rsid w:val="00FB2604"/>
    <w:rsid w:val="00FB46D3"/>
    <w:rsid w:val="00FB642D"/>
    <w:rsid w:val="00FB7984"/>
    <w:rsid w:val="00FD029D"/>
    <w:rsid w:val="00FD251A"/>
    <w:rsid w:val="00FD2BE8"/>
    <w:rsid w:val="00FE076E"/>
    <w:rsid w:val="00FE2F53"/>
    <w:rsid w:val="00FF6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D8E384"/>
  <w15:chartTrackingRefBased/>
  <w15:docId w15:val="{695417C5-3D18-4D5C-880B-40B725324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nb-NO" w:eastAsia="nb-N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A2537"/>
    <w:rPr>
      <w:rFonts w:ascii="Arial" w:hAnsi="Arial"/>
      <w:lang w:val="fr-FR" w:eastAsia="en-US"/>
    </w:rPr>
  </w:style>
  <w:style w:type="paragraph" w:styleId="Heading1">
    <w:name w:val="heading 1"/>
    <w:basedOn w:val="Normal"/>
    <w:next w:val="TEKST"/>
    <w:qFormat/>
    <w:pPr>
      <w:numPr>
        <w:numId w:val="6"/>
      </w:numPr>
      <w:spacing w:before="480" w:after="240"/>
      <w:outlineLvl w:val="0"/>
    </w:pPr>
    <w:rPr>
      <w:b/>
      <w:color w:val="000000"/>
      <w:sz w:val="24"/>
      <w:lang w:val="en-US"/>
    </w:rPr>
  </w:style>
  <w:style w:type="paragraph" w:styleId="Heading2">
    <w:name w:val="heading 2"/>
    <w:basedOn w:val="Heading1"/>
    <w:next w:val="TEKST"/>
    <w:qFormat/>
    <w:pPr>
      <w:numPr>
        <w:ilvl w:val="1"/>
      </w:numPr>
      <w:spacing w:before="240"/>
      <w:outlineLvl w:val="1"/>
    </w:pPr>
    <w:rPr>
      <w:sz w:val="20"/>
    </w:rPr>
  </w:style>
  <w:style w:type="paragraph" w:styleId="Heading3">
    <w:name w:val="heading 3"/>
    <w:basedOn w:val="Normal"/>
    <w:next w:val="TEKST"/>
    <w:qFormat/>
    <w:pPr>
      <w:keepNext/>
      <w:numPr>
        <w:ilvl w:val="2"/>
        <w:numId w:val="6"/>
      </w:numPr>
      <w:spacing w:before="240" w:after="240"/>
      <w:outlineLvl w:val="2"/>
    </w:pPr>
    <w:rPr>
      <w:color w:val="000000"/>
      <w:lang w:val="en-US"/>
    </w:rPr>
  </w:style>
  <w:style w:type="paragraph" w:styleId="Heading4">
    <w:name w:val="heading 4"/>
    <w:basedOn w:val="Normal"/>
    <w:next w:val="TEKST"/>
    <w:qFormat/>
    <w:pPr>
      <w:keepNext/>
      <w:numPr>
        <w:ilvl w:val="3"/>
        <w:numId w:val="6"/>
      </w:numPr>
      <w:spacing w:before="240" w:after="240"/>
      <w:outlineLvl w:val="3"/>
    </w:pPr>
    <w:rPr>
      <w:i/>
      <w:color w:val="000000"/>
      <w:lang w:val="en-US"/>
    </w:rPr>
  </w:style>
  <w:style w:type="paragraph" w:styleId="Heading5">
    <w:name w:val="heading 5"/>
    <w:basedOn w:val="Normal"/>
    <w:next w:val="TEKST"/>
    <w:qFormat/>
    <w:pPr>
      <w:numPr>
        <w:ilvl w:val="4"/>
        <w:numId w:val="6"/>
      </w:numPr>
      <w:spacing w:before="240" w:after="240"/>
      <w:outlineLvl w:val="4"/>
    </w:pPr>
    <w:rPr>
      <w:color w:val="000000"/>
      <w:sz w:val="24"/>
      <w:u w:val="single"/>
      <w:lang w:val="en-US"/>
    </w:rPr>
  </w:style>
  <w:style w:type="paragraph" w:styleId="Heading6">
    <w:name w:val="heading 6"/>
    <w:basedOn w:val="Normal"/>
    <w:next w:val="Normal"/>
    <w:qFormat/>
    <w:pPr>
      <w:numPr>
        <w:ilvl w:val="5"/>
        <w:numId w:val="6"/>
      </w:numPr>
      <w:spacing w:before="240" w:after="60"/>
      <w:outlineLvl w:val="5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ulletliste">
    <w:name w:val="Bulletliste"/>
    <w:basedOn w:val="Normal"/>
    <w:pPr>
      <w:numPr>
        <w:numId w:val="1"/>
      </w:numPr>
      <w:tabs>
        <w:tab w:val="clear" w:pos="360"/>
        <w:tab w:val="left" w:pos="1134"/>
        <w:tab w:val="left" w:pos="4536"/>
      </w:tabs>
      <w:ind w:left="1134" w:hanging="1134"/>
    </w:pPr>
    <w:rPr>
      <w:color w:val="000000"/>
      <w:sz w:val="24"/>
      <w:lang w:val="en-US"/>
    </w:rPr>
  </w:style>
  <w:style w:type="paragraph" w:customStyle="1" w:styleId="Figurtekst">
    <w:name w:val="Figur tekst"/>
    <w:basedOn w:val="Normal"/>
    <w:pPr>
      <w:tabs>
        <w:tab w:val="left" w:pos="2268"/>
      </w:tabs>
      <w:spacing w:before="240" w:after="240"/>
      <w:ind w:left="2268" w:hanging="2268"/>
    </w:pPr>
    <w:rPr>
      <w:color w:val="000000"/>
      <w:sz w:val="16"/>
      <w:lang w:val="en-US"/>
    </w:rPr>
  </w:style>
  <w:style w:type="paragraph" w:customStyle="1" w:styleId="Nummerliste">
    <w:name w:val="Nummerliste"/>
    <w:basedOn w:val="Bulletliste"/>
  </w:style>
  <w:style w:type="paragraph" w:customStyle="1" w:styleId="Stjerneliste">
    <w:name w:val="Stjerneliste"/>
    <w:basedOn w:val="Normal"/>
    <w:pPr>
      <w:numPr>
        <w:numId w:val="3"/>
      </w:numPr>
      <w:tabs>
        <w:tab w:val="clear" w:pos="567"/>
        <w:tab w:val="left" w:pos="1701"/>
        <w:tab w:val="left" w:pos="4536"/>
      </w:tabs>
      <w:ind w:left="1701"/>
    </w:pPr>
    <w:rPr>
      <w:color w:val="000000"/>
      <w:sz w:val="24"/>
      <w:lang w:val="en-US"/>
    </w:rPr>
  </w:style>
  <w:style w:type="paragraph" w:customStyle="1" w:styleId="Tabelltekst">
    <w:name w:val="Tabell tekst"/>
    <w:basedOn w:val="Caption"/>
    <w:pPr>
      <w:tabs>
        <w:tab w:val="left" w:pos="2268"/>
      </w:tabs>
      <w:spacing w:before="240" w:after="240"/>
      <w:ind w:left="2268" w:hanging="2268"/>
    </w:pPr>
    <w:rPr>
      <w:color w:val="000000"/>
      <w:sz w:val="24"/>
      <w:u w:val="single"/>
      <w:lang w:val="en-US"/>
    </w:rPr>
  </w:style>
  <w:style w:type="paragraph" w:styleId="Caption">
    <w:name w:val="caption"/>
    <w:basedOn w:val="Normal"/>
    <w:next w:val="Normal"/>
    <w:qFormat/>
    <w:pPr>
      <w:numPr>
        <w:numId w:val="2"/>
      </w:numPr>
      <w:spacing w:before="120" w:after="120"/>
    </w:pPr>
    <w:rPr>
      <w:b/>
    </w:rPr>
  </w:style>
  <w:style w:type="paragraph" w:styleId="TableofFigures">
    <w:name w:val="table of figures"/>
    <w:basedOn w:val="Normal"/>
    <w:next w:val="Normal"/>
    <w:semiHidden/>
    <w:pPr>
      <w:tabs>
        <w:tab w:val="right" w:pos="9923"/>
      </w:tabs>
      <w:ind w:left="1134" w:hanging="1134"/>
    </w:pPr>
    <w:rPr>
      <w:color w:val="000000"/>
      <w:sz w:val="24"/>
      <w:lang w:val="en-US"/>
    </w:rPr>
  </w:style>
  <w:style w:type="paragraph" w:customStyle="1" w:styleId="TEKST">
    <w:name w:val="TEKST"/>
    <w:basedOn w:val="Normal"/>
    <w:pPr>
      <w:jc w:val="both"/>
    </w:pPr>
    <w:rPr>
      <w:color w:val="000000"/>
      <w:sz w:val="24"/>
      <w:lang w:val="en-US"/>
    </w:rPr>
  </w:style>
  <w:style w:type="paragraph" w:customStyle="1" w:styleId="TEKST2">
    <w:name w:val="TEKST2"/>
    <w:basedOn w:val="TEKST"/>
    <w:pPr>
      <w:ind w:left="1134"/>
    </w:pPr>
  </w:style>
  <w:style w:type="paragraph" w:styleId="TOC1">
    <w:name w:val="toc 1"/>
    <w:basedOn w:val="Normal"/>
    <w:next w:val="TEKST"/>
    <w:autoRedefine/>
    <w:semiHidden/>
    <w:pPr>
      <w:tabs>
        <w:tab w:val="right" w:leader="dot" w:pos="9922"/>
      </w:tabs>
    </w:pPr>
    <w:rPr>
      <w:color w:val="000000"/>
      <w:lang w:val="en-US"/>
    </w:rPr>
  </w:style>
  <w:style w:type="paragraph" w:styleId="TOC2">
    <w:name w:val="toc 2"/>
    <w:basedOn w:val="Normal"/>
    <w:next w:val="TEKST"/>
    <w:autoRedefine/>
    <w:semiHidden/>
    <w:pPr>
      <w:tabs>
        <w:tab w:val="right" w:leader="dot" w:pos="9922"/>
      </w:tabs>
    </w:pPr>
    <w:rPr>
      <w:color w:val="000000"/>
      <w:lang w:val="en-US"/>
    </w:rPr>
  </w:style>
  <w:style w:type="paragraph" w:styleId="TOC3">
    <w:name w:val="toc 3"/>
    <w:basedOn w:val="Normal"/>
    <w:next w:val="TEKST"/>
    <w:autoRedefine/>
    <w:semiHidden/>
    <w:pPr>
      <w:tabs>
        <w:tab w:val="right" w:leader="dot" w:pos="9922"/>
      </w:tabs>
      <w:ind w:left="851" w:hanging="851"/>
    </w:pPr>
    <w:rPr>
      <w:i/>
      <w:color w:val="000000"/>
      <w:lang w:val="en-US"/>
    </w:rPr>
  </w:style>
  <w:style w:type="paragraph" w:styleId="TOC4">
    <w:name w:val="toc 4"/>
    <w:basedOn w:val="Normal"/>
    <w:next w:val="Normal"/>
    <w:autoRedefine/>
    <w:semiHidden/>
    <w:pPr>
      <w:tabs>
        <w:tab w:val="right" w:leader="dot" w:pos="9922"/>
      </w:tabs>
      <w:ind w:left="720"/>
    </w:pPr>
    <w:rPr>
      <w:color w:val="000000"/>
      <w:lang w:val="en-US"/>
    </w:rPr>
  </w:style>
  <w:style w:type="paragraph" w:styleId="TOC5">
    <w:name w:val="toc 5"/>
    <w:basedOn w:val="Normal"/>
    <w:next w:val="Normal"/>
    <w:autoRedefine/>
    <w:semiHidden/>
    <w:pPr>
      <w:tabs>
        <w:tab w:val="right" w:leader="dot" w:pos="9922"/>
      </w:tabs>
      <w:ind w:left="960"/>
    </w:pPr>
    <w:rPr>
      <w:color w:val="000000"/>
      <w:lang w:val="en-US"/>
    </w:rPr>
  </w:style>
  <w:style w:type="paragraph" w:customStyle="1" w:styleId="HeadingA">
    <w:name w:val="Heading A"/>
    <w:basedOn w:val="Heading1"/>
    <w:next w:val="TEKST"/>
    <w:pPr>
      <w:tabs>
        <w:tab w:val="left" w:pos="1985"/>
      </w:tabs>
      <w:ind w:left="1985" w:hanging="1985"/>
      <w:outlineLvl w:val="9"/>
    </w:pPr>
    <w:rPr>
      <w:sz w:val="32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customStyle="1" w:styleId="HeadingA1">
    <w:name w:val="Heading A1"/>
    <w:basedOn w:val="Heading1"/>
    <w:next w:val="TEKST"/>
    <w:pPr>
      <w:numPr>
        <w:numId w:val="4"/>
      </w:numPr>
    </w:pPr>
  </w:style>
  <w:style w:type="paragraph" w:customStyle="1" w:styleId="HeadingB1">
    <w:name w:val="Heading B1"/>
    <w:basedOn w:val="Heading1"/>
    <w:next w:val="TEKST"/>
    <w:pPr>
      <w:numPr>
        <w:numId w:val="7"/>
      </w:numPr>
    </w:pPr>
  </w:style>
  <w:style w:type="paragraph" w:customStyle="1" w:styleId="HeadingA2">
    <w:name w:val="Heading A2"/>
    <w:basedOn w:val="Heading2"/>
    <w:next w:val="TEKST"/>
    <w:pPr>
      <w:numPr>
        <w:numId w:val="5"/>
      </w:numPr>
    </w:pPr>
  </w:style>
  <w:style w:type="paragraph" w:customStyle="1" w:styleId="HeadingA3">
    <w:name w:val="Heading A3"/>
    <w:basedOn w:val="Heading3"/>
    <w:next w:val="TEKST"/>
    <w:pPr>
      <w:numPr>
        <w:numId w:val="5"/>
      </w:numPr>
    </w:pPr>
  </w:style>
  <w:style w:type="paragraph" w:customStyle="1" w:styleId="HeadingA4">
    <w:name w:val="Heading A4"/>
    <w:basedOn w:val="Nummerliste"/>
    <w:next w:val="TEKST"/>
    <w:pPr>
      <w:numPr>
        <w:ilvl w:val="3"/>
        <w:numId w:val="5"/>
      </w:numPr>
      <w:outlineLvl w:val="3"/>
    </w:pPr>
    <w:rPr>
      <w:lang w:val="nb-NO"/>
    </w:rPr>
  </w:style>
  <w:style w:type="paragraph" w:customStyle="1" w:styleId="HeadingB2">
    <w:name w:val="Heading B2"/>
    <w:basedOn w:val="Heading2"/>
    <w:next w:val="TEKST"/>
    <w:pPr>
      <w:numPr>
        <w:numId w:val="7"/>
      </w:numPr>
    </w:pPr>
  </w:style>
  <w:style w:type="paragraph" w:customStyle="1" w:styleId="HeadingB3">
    <w:name w:val="Heading B3"/>
    <w:basedOn w:val="Heading3"/>
    <w:next w:val="TEKST"/>
    <w:pPr>
      <w:numPr>
        <w:numId w:val="7"/>
      </w:numPr>
    </w:pPr>
  </w:style>
  <w:style w:type="paragraph" w:customStyle="1" w:styleId="HeadingB4">
    <w:name w:val="Heading B4"/>
    <w:basedOn w:val="Nummerliste"/>
    <w:next w:val="TEKST"/>
    <w:pPr>
      <w:numPr>
        <w:ilvl w:val="3"/>
        <w:numId w:val="7"/>
      </w:numPr>
      <w:outlineLvl w:val="3"/>
    </w:pPr>
    <w:rPr>
      <w:lang w:val="nb-NO"/>
    </w:rPr>
  </w:style>
  <w:style w:type="paragraph" w:customStyle="1" w:styleId="HeadingC1">
    <w:name w:val="Heading C1"/>
    <w:basedOn w:val="Heading1"/>
    <w:next w:val="TEKST"/>
    <w:pPr>
      <w:numPr>
        <w:numId w:val="8"/>
      </w:numPr>
    </w:pPr>
  </w:style>
  <w:style w:type="paragraph" w:customStyle="1" w:styleId="HeadingC2">
    <w:name w:val="Heading C2"/>
    <w:basedOn w:val="Heading2"/>
    <w:next w:val="TEKST"/>
    <w:pPr>
      <w:numPr>
        <w:numId w:val="8"/>
      </w:numPr>
    </w:pPr>
  </w:style>
  <w:style w:type="paragraph" w:customStyle="1" w:styleId="HeadingC3">
    <w:name w:val="Heading C3"/>
    <w:basedOn w:val="Heading3"/>
    <w:next w:val="TEKST"/>
    <w:pPr>
      <w:numPr>
        <w:numId w:val="8"/>
      </w:numPr>
    </w:pPr>
  </w:style>
  <w:style w:type="paragraph" w:customStyle="1" w:styleId="HeadingC4">
    <w:name w:val="Heading C4"/>
    <w:basedOn w:val="Nummerliste"/>
    <w:next w:val="TEKST"/>
    <w:pPr>
      <w:numPr>
        <w:ilvl w:val="3"/>
        <w:numId w:val="8"/>
      </w:numPr>
      <w:outlineLvl w:val="3"/>
    </w:pPr>
    <w:rPr>
      <w:lang w:val="nb-NO"/>
    </w:r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semiHidden/>
    <w:unhideWhenUsed/>
    <w:rsid w:val="004664A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4664A5"/>
    <w:rPr>
      <w:rFonts w:ascii="Segoe UI" w:hAnsi="Segoe UI" w:cs="Segoe UI"/>
      <w:sz w:val="18"/>
      <w:szCs w:val="18"/>
      <w:lang w:val="fr-FR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441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aktrust.library.tamu.edu/bitstream/handle/1969.1/5521/ESL-IC-06-11-58.pdf?sequence=4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traktor.no/nyhet/fire-av-ti-bonder-bruker-aldri-setebelte-i-traktoren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3crCxq2XVwQ" TargetMode="Externa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Window_film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227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Dokument</vt:lpstr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</dc:title>
  <dc:subject>Subject</dc:subject>
  <dc:creator>Skåtun, Kim</dc:creator>
  <cp:keywords>Prosjektnummer</cp:keywords>
  <dc:description/>
  <cp:lastModifiedBy>Skåtun, Kim</cp:lastModifiedBy>
  <cp:revision>3</cp:revision>
  <cp:lastPrinted>2019-01-23T15:58:00Z</cp:lastPrinted>
  <dcterms:created xsi:type="dcterms:W3CDTF">2019-02-01T16:48:00Z</dcterms:created>
  <dcterms:modified xsi:type="dcterms:W3CDTF">2019-08-09T12:06:00Z</dcterms:modified>
</cp:coreProperties>
</file>