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815A" w14:textId="779BBC27" w:rsidR="00315F99" w:rsidRPr="00BC6512" w:rsidRDefault="00315F99" w:rsidP="00315F99">
      <w:pPr>
        <w:rPr>
          <w:b/>
          <w:bCs/>
        </w:rPr>
      </w:pPr>
      <w:r w:rsidRPr="00BC6512">
        <w:rPr>
          <w:b/>
          <w:bCs/>
        </w:rPr>
        <w:t>1.X</w:t>
      </w:r>
      <w:r w:rsidRPr="00BC6512">
        <w:rPr>
          <w:b/>
          <w:bCs/>
        </w:rPr>
        <w:t> </w:t>
      </w:r>
      <w:r w:rsidRPr="00BC6512">
        <w:rPr>
          <w:b/>
          <w:bCs/>
        </w:rPr>
        <w:t xml:space="preserve">Significance of the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  <w:b/>
            <w:bCs/>
          </w:rPr>
          <m:t> </m:t>
        </m:r>
        <m:r>
          <m:rPr>
            <m:sty m:val="b"/>
          </m:rPr>
          <w:rPr>
            <w:rFonts w:ascii="Cambria Math" w:hAnsi="Cambria Math"/>
          </w:rPr>
          <m:t>eV</m:t>
        </m:r>
      </m:oMath>
      <w:r w:rsidR="008B369A">
        <w:rPr>
          <w:rFonts w:eastAsiaTheme="minorEastAsia"/>
          <w:b/>
        </w:rPr>
        <w:t xml:space="preserve"> </w:t>
      </w:r>
      <w:r w:rsidRPr="00BC6512">
        <w:rPr>
          <w:b/>
          <w:bCs/>
        </w:rPr>
        <w:t>Mass Scale</w:t>
      </w:r>
    </w:p>
    <w:p w14:paraId="1FBD3290" w14:textId="77777777" w:rsidR="00315F99" w:rsidRPr="00BC6512" w:rsidRDefault="00315F99" w:rsidP="00315F99">
      <w:r w:rsidRPr="00BC6512">
        <w:t xml:space="preserve">A central parameter in the Condensate Link (CL) framework is the assumption that the vacuum substrate is composed of bosonic quanta with a characteristic mass of approximately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C6512">
        <w:t>. This mass scale is not arbitrary; it is uniquely significant in modern cosmology and quantum</w:t>
      </w:r>
      <w:r w:rsidRPr="00BC6512">
        <w:noBreakHyphen/>
        <w:t>fluid dark</w:t>
      </w:r>
      <w:r w:rsidRPr="00BC6512">
        <w:noBreakHyphen/>
        <w:t xml:space="preserve">matter models because it is the only regime in which </w:t>
      </w:r>
      <w:r w:rsidRPr="00BC6512">
        <w:rPr>
          <w:b/>
          <w:bCs/>
        </w:rPr>
        <w:t>quantum mechanical coherence emerges on galactic scales</w:t>
      </w:r>
      <w:r w:rsidRPr="00BC6512">
        <w:t>.</w:t>
      </w:r>
    </w:p>
    <w:p w14:paraId="38498220" w14:textId="77777777" w:rsidR="00315F99" w:rsidRPr="00BC6512" w:rsidRDefault="00315F99" w:rsidP="00315F99">
      <w:pPr>
        <w:rPr>
          <w:b/>
          <w:bCs/>
        </w:rPr>
      </w:pPr>
      <w:r w:rsidRPr="00BC6512">
        <w:rPr>
          <w:b/>
          <w:bCs/>
        </w:rPr>
        <w:t>Quantum Coherence and Galaxy</w:t>
      </w:r>
      <w:r w:rsidRPr="00BC6512">
        <w:rPr>
          <w:b/>
          <w:bCs/>
        </w:rPr>
        <w:noBreakHyphen/>
        <w:t>Scale Wavelengths</w:t>
      </w:r>
    </w:p>
    <w:p w14:paraId="7711C7DC" w14:textId="77777777" w:rsidR="00315F99" w:rsidRPr="00BC6512" w:rsidRDefault="00315F99" w:rsidP="00315F99">
      <w:r w:rsidRPr="00BC6512">
        <w:t xml:space="preserve">A boson with mass </w:t>
      </w:r>
      <m:oMath>
        <m:r>
          <w:rPr>
            <w:rFonts w:ascii="Cambria Math" w:hAnsi="Cambria Math"/>
          </w:rPr>
          <m:t>m∼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>
        <w:rPr>
          <w:rFonts w:eastAsiaTheme="minorEastAsia"/>
        </w:rPr>
        <w:t xml:space="preserve"> </w:t>
      </w:r>
      <w:r w:rsidRPr="00BC6512">
        <w:t xml:space="preserve">has a Compton wavelength on the order of a </w:t>
      </w:r>
      <w:proofErr w:type="gramStart"/>
      <w:r w:rsidRPr="00BC6512">
        <w:t>light</w:t>
      </w:r>
      <w:r w:rsidRPr="00BC6512">
        <w:noBreakHyphen/>
        <w:t>year</w:t>
      </w:r>
      <w:proofErr w:type="gramEnd"/>
      <w:r w:rsidRPr="00BC6512">
        <w:t xml:space="preserve">. Such an enormous wavelength implies that the wavefunction of each particle overlaps with many others, producing </w:t>
      </w:r>
      <w:r w:rsidRPr="00BC6512">
        <w:rPr>
          <w:b/>
          <w:bCs/>
        </w:rPr>
        <w:t>macroscopic quantum behavior</w:t>
      </w:r>
      <w:r w:rsidRPr="00BC6512">
        <w:t xml:space="preserve"> across an entire dark</w:t>
      </w:r>
      <w:r w:rsidRPr="00BC6512">
        <w:noBreakHyphen/>
        <w:t>matter halo. As scalar</w:t>
      </w:r>
      <w:r w:rsidRPr="00BC6512">
        <w:noBreakHyphen/>
        <w:t>field dark matter studies note:</w:t>
      </w:r>
    </w:p>
    <w:p w14:paraId="002D32A5" w14:textId="77777777" w:rsidR="00315F99" w:rsidRPr="00BC6512" w:rsidRDefault="00315F99" w:rsidP="00315F99">
      <w:r w:rsidRPr="00BC6512">
        <w:t xml:space="preserve">A particle with mass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C6512">
        <w:t>has a Compton wavelength of 1.3 light years, resulting in wave</w:t>
      </w:r>
      <w:r w:rsidRPr="00BC6512">
        <w:noBreakHyphen/>
        <w:t>like behavior at galactic scales and extremely large occupation numbers that justify a Bose–Einstein condensate description.</w:t>
      </w:r>
      <w:r w:rsidRPr="00BC6512">
        <w:br/>
      </w:r>
    </w:p>
    <w:p w14:paraId="60FC90D2" w14:textId="77777777" w:rsidR="00315F99" w:rsidRPr="00BC6512" w:rsidRDefault="00315F99" w:rsidP="00315F99">
      <w:r w:rsidRPr="00BC6512">
        <w:t xml:space="preserve">This large overlap ensures that the vacuum medium behaves as a </w:t>
      </w:r>
      <w:r w:rsidRPr="00BC6512">
        <w:rPr>
          <w:b/>
          <w:bCs/>
        </w:rPr>
        <w:t>coherent condensate</w:t>
      </w:r>
      <w:r w:rsidRPr="00BC6512">
        <w:t>, supporting the CL assumption of a phase</w:t>
      </w:r>
      <w:r w:rsidRPr="00BC6512">
        <w:noBreakHyphen/>
        <w:t>locked background state.</w:t>
      </w:r>
    </w:p>
    <w:p w14:paraId="544CC0ED" w14:textId="77777777" w:rsidR="00315F99" w:rsidRPr="00BC6512" w:rsidRDefault="00315F99" w:rsidP="00315F99">
      <w:pPr>
        <w:rPr>
          <w:b/>
          <w:bCs/>
        </w:rPr>
      </w:pPr>
      <w:r w:rsidRPr="00BC6512">
        <w:rPr>
          <w:b/>
          <w:bCs/>
        </w:rPr>
        <w:t>BEC Behavior on Cosmological Scales</w:t>
      </w:r>
    </w:p>
    <w:p w14:paraId="1F9216E5" w14:textId="77777777" w:rsidR="00315F99" w:rsidRPr="00BC6512" w:rsidRDefault="00315F99" w:rsidP="00315F99">
      <w:r w:rsidRPr="00BC6512">
        <w:t xml:space="preserve">Ultralight bosons at this mass naturally form a </w:t>
      </w:r>
      <w:r w:rsidRPr="00BC6512">
        <w:rPr>
          <w:b/>
          <w:bCs/>
        </w:rPr>
        <w:t>Bose–Einstein Condensate (BEC)</w:t>
      </w:r>
      <w:r w:rsidRPr="00BC6512">
        <w:t xml:space="preserve"> on cosmological scales. Research into ultralight dark matter (ULDM) shows that bosons of mass </w:t>
      </w:r>
      <m:oMath>
        <m:r>
          <w:rPr>
            <w:rFonts w:ascii="Cambria Math" w:hAnsi="Cambria Math"/>
          </w:rPr>
          <m:t>m=O(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w:rPr>
            <w:rFonts w:ascii="Cambria Math" w:hAnsi="Cambria Math"/>
          </w:rPr>
          <m:t>)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C6512">
        <w:t>exist in a macroscopic BEC state and exhibit wave dynamics that shape galactic structure:</w:t>
      </w:r>
    </w:p>
    <w:p w14:paraId="42851E04" w14:textId="77777777" w:rsidR="00315F99" w:rsidRPr="00BC6512" w:rsidRDefault="00315F99" w:rsidP="00315F99">
      <w:r w:rsidRPr="00BC6512">
        <w:t>In the ultralight dark</w:t>
      </w:r>
      <w:r w:rsidRPr="00BC6512">
        <w:noBreakHyphen/>
        <w:t xml:space="preserve">matter model, bosons with mass of order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C6512">
        <w:t>exist in a Bose–Einstein condensed state and display quantum pressure effects that prevent halo collapse.</w:t>
      </w:r>
      <w:r w:rsidRPr="00BC6512">
        <w:br/>
      </w:r>
    </w:p>
    <w:p w14:paraId="07DD5C98" w14:textId="77777777" w:rsidR="00315F99" w:rsidRPr="00BC6512" w:rsidRDefault="00315F99" w:rsidP="00315F99">
      <w:r w:rsidRPr="00BC6512">
        <w:t>This aligns directly with the CL framework, where quantum pressure and condensate stiffness determine gravitational behavior.</w:t>
      </w:r>
    </w:p>
    <w:p w14:paraId="5235DE3A" w14:textId="77777777" w:rsidR="00315F99" w:rsidRPr="00BC6512" w:rsidRDefault="00315F99" w:rsidP="00315F99">
      <w:pPr>
        <w:rPr>
          <w:b/>
          <w:bCs/>
        </w:rPr>
      </w:pPr>
      <w:r w:rsidRPr="00BC6512">
        <w:rPr>
          <w:b/>
          <w:bCs/>
        </w:rPr>
        <w:t>Resolves Small</w:t>
      </w:r>
      <w:r w:rsidRPr="00BC6512">
        <w:rPr>
          <w:b/>
          <w:bCs/>
        </w:rPr>
        <w:noBreakHyphen/>
        <w:t>Scale Structure Problems</w:t>
      </w:r>
    </w:p>
    <w:p w14:paraId="779B3AF2" w14:textId="77777777" w:rsidR="00315F99" w:rsidRPr="00BC6512" w:rsidRDefault="00315F99" w:rsidP="00315F99">
      <w:r w:rsidRPr="00BC6512">
        <w:t>Wave</w:t>
      </w:r>
      <w:r w:rsidRPr="00BC6512">
        <w:noBreakHyphen/>
        <w:t xml:space="preserve">based dark matter with </w:t>
      </w:r>
      <m:oMath>
        <m:r>
          <w:rPr>
            <w:rFonts w:ascii="Cambria Math" w:hAnsi="Cambria Math"/>
          </w:rPr>
          <m:t>m∼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C6512">
        <w:t>naturally resolves several astrophysical issues that arise in classical Cold Dark Matter (CDM):</w:t>
      </w:r>
    </w:p>
    <w:p w14:paraId="19315AFD" w14:textId="77777777" w:rsidR="00315F99" w:rsidRPr="00BC6512" w:rsidRDefault="00315F99" w:rsidP="00315F99">
      <w:pPr>
        <w:numPr>
          <w:ilvl w:val="0"/>
          <w:numId w:val="1"/>
        </w:numPr>
      </w:pPr>
      <w:r w:rsidRPr="00BC6512">
        <w:rPr>
          <w:b/>
          <w:bCs/>
        </w:rPr>
        <w:t>Cusp–core problem</w:t>
      </w:r>
      <w:r w:rsidRPr="00BC6512">
        <w:t>: quantum pressure smooths central densities.</w:t>
      </w:r>
    </w:p>
    <w:p w14:paraId="157C662B" w14:textId="77777777" w:rsidR="00315F99" w:rsidRPr="00BC6512" w:rsidRDefault="00315F99" w:rsidP="00315F99">
      <w:pPr>
        <w:numPr>
          <w:ilvl w:val="0"/>
          <w:numId w:val="1"/>
        </w:numPr>
      </w:pPr>
      <w:r w:rsidRPr="00BC6512">
        <w:rPr>
          <w:b/>
          <w:bCs/>
        </w:rPr>
        <w:t>Missing</w:t>
      </w:r>
      <w:r w:rsidRPr="00BC6512">
        <w:rPr>
          <w:b/>
          <w:bCs/>
        </w:rPr>
        <w:noBreakHyphen/>
        <w:t xml:space="preserve">satellite </w:t>
      </w:r>
      <w:proofErr w:type="gramStart"/>
      <w:r w:rsidRPr="00BC6512">
        <w:rPr>
          <w:b/>
          <w:bCs/>
        </w:rPr>
        <w:t>problem</w:t>
      </w:r>
      <w:r w:rsidRPr="00BC6512">
        <w:t>:</w:t>
      </w:r>
      <w:proofErr w:type="gramEnd"/>
      <w:r w:rsidRPr="00BC6512">
        <w:t xml:space="preserve"> suppresses excess small</w:t>
      </w:r>
      <w:r w:rsidRPr="00BC6512">
        <w:noBreakHyphen/>
        <w:t>scale structure.</w:t>
      </w:r>
    </w:p>
    <w:p w14:paraId="60683352" w14:textId="77777777" w:rsidR="00315F99" w:rsidRPr="00BC6512" w:rsidRDefault="00315F99" w:rsidP="00315F99">
      <w:pPr>
        <w:numPr>
          <w:ilvl w:val="0"/>
          <w:numId w:val="1"/>
        </w:numPr>
      </w:pPr>
      <w:r w:rsidRPr="00BC6512">
        <w:rPr>
          <w:b/>
          <w:bCs/>
        </w:rPr>
        <w:lastRenderedPageBreak/>
        <w:t>Halo</w:t>
      </w:r>
      <w:r w:rsidRPr="00BC6512">
        <w:rPr>
          <w:b/>
          <w:bCs/>
        </w:rPr>
        <w:noBreakHyphen/>
        <w:t>size scaling</w:t>
      </w:r>
      <w:r w:rsidRPr="00BC6512">
        <w:t>: the de Broglie wavelength determines typical galaxy core size.</w:t>
      </w:r>
    </w:p>
    <w:p w14:paraId="1885B75E" w14:textId="77777777" w:rsidR="00315F99" w:rsidRPr="00BC6512" w:rsidRDefault="00315F99" w:rsidP="00315F99">
      <w:r w:rsidRPr="00BC6512">
        <w:t>These effects follow from the quantum pressure term in the hydrodynamic formulation of ultralight scalar dark matter:</w:t>
      </w:r>
    </w:p>
    <w:p w14:paraId="5CD85E2C" w14:textId="77777777" w:rsidR="00315F99" w:rsidRPr="00BC6512" w:rsidRDefault="00315F99" w:rsidP="00315F99">
      <w:r w:rsidRPr="00BC6512">
        <w:t xml:space="preserve">The de Broglie wavelength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dB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ℏ/</m:t>
        </m:r>
        <m:r>
          <w:rPr>
            <w:rFonts w:ascii="Cambria Math" w:hAnsi="Cambria Math"/>
          </w:rPr>
          <m:t>(mv)</m:t>
        </m:r>
      </m:oMath>
      <w:r w:rsidRPr="00BC6512">
        <w:t xml:space="preserve">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 xml:space="preserve">eV </m:t>
        </m:r>
      </m:oMath>
      <w:r w:rsidRPr="00BC6512">
        <w:t>particles set characteristic galaxy scales and prevent halo collapse through quantum pressure.</w:t>
      </w:r>
      <w:r w:rsidRPr="00BC6512">
        <w:br/>
      </w:r>
    </w:p>
    <w:p w14:paraId="73A1B3B2" w14:textId="77777777" w:rsidR="00315F99" w:rsidRPr="00BC6512" w:rsidRDefault="00315F99" w:rsidP="00315F99">
      <w:pPr>
        <w:rPr>
          <w:b/>
          <w:bCs/>
        </w:rPr>
      </w:pPr>
      <w:r w:rsidRPr="00BC6512">
        <w:rPr>
          <w:b/>
          <w:bCs/>
        </w:rPr>
        <w:t>Consistent With Lyman</w:t>
      </w:r>
      <w:r w:rsidRPr="00BC6512">
        <w:rPr>
          <w:b/>
          <w:bCs/>
        </w:rPr>
        <w:noBreakHyphen/>
        <w:t>α and Cosmic Structure Constraints</w:t>
      </w:r>
    </w:p>
    <w:p w14:paraId="1D779B38" w14:textId="77777777" w:rsidR="00315F99" w:rsidRPr="00BC6512" w:rsidRDefault="00315F99" w:rsidP="00315F99">
      <w:r w:rsidRPr="00BC6512">
        <w:t xml:space="preserve">The mass window around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C6512">
        <w:t>is additionally selected by cosmological structure</w:t>
      </w:r>
      <w:r w:rsidRPr="00BC6512">
        <w:noBreakHyphen/>
        <w:t>formation constraints:</w:t>
      </w:r>
    </w:p>
    <w:p w14:paraId="108A6806" w14:textId="77777777" w:rsidR="00315F99" w:rsidRPr="00BC6512" w:rsidRDefault="00315F99" w:rsidP="00315F99">
      <w:pPr>
        <w:numPr>
          <w:ilvl w:val="0"/>
          <w:numId w:val="2"/>
        </w:numPr>
      </w:pPr>
      <w:r w:rsidRPr="00BC6512">
        <w:t>Heavier particles (</w:t>
      </w: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-21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C6512">
        <w:t>) behave too classically and fail to fix small</w:t>
      </w:r>
      <w:r w:rsidRPr="00BC6512">
        <w:noBreakHyphen/>
        <w:t>scale anomalies.</w:t>
      </w:r>
    </w:p>
    <w:p w14:paraId="28C555E5" w14:textId="77777777" w:rsidR="00315F99" w:rsidRPr="00BC6512" w:rsidRDefault="00315F99" w:rsidP="00315F99">
      <w:pPr>
        <w:numPr>
          <w:ilvl w:val="0"/>
          <w:numId w:val="2"/>
        </w:numPr>
      </w:pPr>
      <w:r w:rsidRPr="00BC6512">
        <w:t>Lighter particles (</w:t>
      </w:r>
      <m:oMath>
        <m:d>
          <m:dPr>
            <m:begChr m:val="&lt;"/>
            <m:end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-23</m:t>
                </m:r>
              </m:sup>
            </m:sSup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</w:rPr>
              <m:t>eV</m:t>
            </m:r>
          </m:e>
        </m:d>
      </m:oMath>
      <w:r w:rsidRPr="00BC6512">
        <w:t>) erase too much structure, conflicting with Lyman</w:t>
      </w:r>
      <w:r w:rsidRPr="00BC6512">
        <w:noBreakHyphen/>
        <w:t>α forest observations.</w:t>
      </w:r>
    </w:p>
    <w:p w14:paraId="357CF002" w14:textId="77777777" w:rsidR="00315F99" w:rsidRPr="00BC6512" w:rsidRDefault="00315F99" w:rsidP="00315F99">
      <w:r w:rsidRPr="00BC6512">
        <w:t xml:space="preserve">Thus, the CL framework's choice of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C6512">
        <w:t>condensate sits exactly in the astrophysically viable region.</w:t>
      </w:r>
    </w:p>
    <w:p w14:paraId="151050F3" w14:textId="77777777" w:rsidR="00315F99" w:rsidRPr="00BC6512" w:rsidRDefault="00315F99" w:rsidP="00315F99">
      <w:pPr>
        <w:rPr>
          <w:b/>
          <w:bCs/>
        </w:rPr>
      </w:pPr>
      <w:r w:rsidRPr="00BC6512">
        <w:rPr>
          <w:b/>
          <w:bCs/>
        </w:rPr>
        <w:t>Relevance to the Condensate Link Framework</w:t>
      </w:r>
    </w:p>
    <w:p w14:paraId="2DFE340C" w14:textId="77777777" w:rsidR="00315F99" w:rsidRPr="00BC6512" w:rsidRDefault="00315F99" w:rsidP="00315F99">
      <w:r w:rsidRPr="00BC6512">
        <w:t xml:space="preserve">Within CL,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C6512">
        <w:t>mass scale is essential because:</w:t>
      </w:r>
    </w:p>
    <w:p w14:paraId="0C1F8BED" w14:textId="77777777" w:rsidR="00315F99" w:rsidRPr="00BC6512" w:rsidRDefault="00315F99" w:rsidP="00315F99">
      <w:pPr>
        <w:numPr>
          <w:ilvl w:val="0"/>
          <w:numId w:val="3"/>
        </w:numPr>
      </w:pPr>
      <w:r w:rsidRPr="00BC6512">
        <w:t xml:space="preserve">It ensures </w:t>
      </w:r>
      <w:r w:rsidRPr="00BC6512">
        <w:rPr>
          <w:b/>
          <w:bCs/>
        </w:rPr>
        <w:t>phase coherence</w:t>
      </w:r>
      <w:r w:rsidRPr="00BC6512">
        <w:t xml:space="preserve"> across cosmic volumes</w:t>
      </w:r>
    </w:p>
    <w:p w14:paraId="3147B53A" w14:textId="77777777" w:rsidR="00315F99" w:rsidRPr="00BC6512" w:rsidRDefault="00315F99" w:rsidP="00315F99">
      <w:pPr>
        <w:numPr>
          <w:ilvl w:val="0"/>
          <w:numId w:val="3"/>
        </w:numPr>
      </w:pPr>
      <w:r w:rsidRPr="00BC6512">
        <w:t xml:space="preserve">It sets the correct </w:t>
      </w:r>
      <w:r w:rsidRPr="00BC6512">
        <w:rPr>
          <w:b/>
          <w:bCs/>
        </w:rPr>
        <w:t>substrate density</w:t>
      </w:r>
      <w:r w:rsidRPr="00BC6512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27003967" w14:textId="77777777" w:rsidR="00315F99" w:rsidRPr="00BC6512" w:rsidRDefault="00315F99" w:rsidP="00315F99">
      <w:pPr>
        <w:numPr>
          <w:ilvl w:val="0"/>
          <w:numId w:val="3"/>
        </w:numPr>
      </w:pPr>
      <w:r w:rsidRPr="00BC6512">
        <w:t xml:space="preserve">It determines the </w:t>
      </w:r>
      <w:r w:rsidRPr="00BC6512">
        <w:rPr>
          <w:b/>
          <w:bCs/>
        </w:rPr>
        <w:t>bulk modulus</w:t>
      </w:r>
      <w:r w:rsidRPr="00BC6512">
        <w:t xml:space="preserve"> </w:t>
      </w:r>
      <m:oMath>
        <m:r>
          <w:rPr>
            <w:rFonts w:ascii="Cambria Math" w:hAnsi="Cambria Math"/>
          </w:rPr>
          <m:t>β</m:t>
        </m:r>
      </m:oMath>
      <w:r w:rsidRPr="00BC6512">
        <w:t xml:space="preserve">that feeds directly into </w:t>
      </w:r>
    </w:p>
    <w:p w14:paraId="4EA6FB42" w14:textId="77777777" w:rsidR="00315F99" w:rsidRPr="00BC6512" w:rsidRDefault="00315F99" w:rsidP="00315F99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br/>
          </m:r>
        </m:oMath>
      </m:oMathPara>
    </w:p>
    <w:p w14:paraId="770200D2" w14:textId="77777777" w:rsidR="00315F99" w:rsidRPr="00BC6512" w:rsidRDefault="00315F99" w:rsidP="00315F99">
      <w:pPr>
        <w:numPr>
          <w:ilvl w:val="0"/>
          <w:numId w:val="3"/>
        </w:numPr>
      </w:pPr>
      <w:r w:rsidRPr="00BC6512">
        <w:t>It anchors the analogy between BEC hydrodynamics and emergent spacetime geometry.</w:t>
      </w:r>
    </w:p>
    <w:p w14:paraId="62794D4D" w14:textId="22E65D12" w:rsidR="00C74AEE" w:rsidRDefault="00315F99" w:rsidP="00315F99">
      <w:r w:rsidRPr="00BC6512">
        <w:t>Without this ultralight scale, the condensate would either behave too classically (destroying the CL analogy) or too diffusively (inconsistent with galactic structure).</w:t>
      </w:r>
    </w:p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B16FD"/>
    <w:multiLevelType w:val="multilevel"/>
    <w:tmpl w:val="38A0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A222C0"/>
    <w:multiLevelType w:val="multilevel"/>
    <w:tmpl w:val="D65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24429"/>
    <w:multiLevelType w:val="multilevel"/>
    <w:tmpl w:val="3FF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10015">
    <w:abstractNumId w:val="1"/>
  </w:num>
  <w:num w:numId="2" w16cid:durableId="2075270339">
    <w:abstractNumId w:val="2"/>
  </w:num>
  <w:num w:numId="3" w16cid:durableId="170991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99"/>
    <w:rsid w:val="00315F99"/>
    <w:rsid w:val="008B369A"/>
    <w:rsid w:val="00A456BC"/>
    <w:rsid w:val="00B74402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86D4"/>
  <w15:chartTrackingRefBased/>
  <w15:docId w15:val="{E61B3E96-4258-4B02-ABEF-DE3A5D4C2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F99"/>
  </w:style>
  <w:style w:type="paragraph" w:styleId="Heading1">
    <w:name w:val="heading 1"/>
    <w:basedOn w:val="Normal"/>
    <w:next w:val="Normal"/>
    <w:link w:val="Heading1Char"/>
    <w:uiPriority w:val="9"/>
    <w:qFormat/>
    <w:rsid w:val="0031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476</Words>
  <Characters>3000</Characters>
  <Application>Microsoft Office Word</Application>
  <DocSecurity>0</DocSecurity>
  <Lines>60</Lines>
  <Paragraphs>35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</cp:revision>
  <dcterms:created xsi:type="dcterms:W3CDTF">2026-01-21T17:35:00Z</dcterms:created>
  <dcterms:modified xsi:type="dcterms:W3CDTF">2026-01-21T17:37:00Z</dcterms:modified>
</cp:coreProperties>
</file>