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A1BD" w14:textId="446FF639" w:rsidR="0036766F" w:rsidRPr="008763C0" w:rsidRDefault="0036766F" w:rsidP="0036766F">
      <w:pPr>
        <w:rPr>
          <w:b/>
          <w:bCs/>
        </w:rPr>
      </w:pPr>
      <w:r w:rsidRPr="008763C0">
        <w:rPr>
          <w:b/>
          <w:bCs/>
        </w:rPr>
        <w:t>The Mathematical Link: The Acoustic Metric</w:t>
      </w:r>
      <w:r>
        <w:rPr>
          <w:b/>
          <w:bCs/>
        </w:rPr>
        <w:t xml:space="preserve"> of </w:t>
      </w:r>
      <w:proofErr w:type="spellStart"/>
      <w:r>
        <w:rPr>
          <w:b/>
          <w:bCs/>
        </w:rPr>
        <w:t>SpaceTime</w:t>
      </w:r>
      <w:proofErr w:type="spellEnd"/>
    </w:p>
    <w:p w14:paraId="78B4BEC7" w14:textId="77777777" w:rsidR="0036766F" w:rsidRPr="00BE1C81" w:rsidRDefault="0036766F" w:rsidP="0036766F">
      <w:r w:rsidRPr="008763C0">
        <w:t>The link is formalized through the </w:t>
      </w:r>
      <w:r w:rsidRPr="008763C0">
        <w:rPr>
          <w:b/>
          <w:bCs/>
        </w:rPr>
        <w:t>Acoustic Metric</w:t>
      </w:r>
      <w:r w:rsidRPr="008763C0">
        <w:t> 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μν</m:t>
            </m:r>
          </m:sub>
        </m:sSub>
      </m:oMath>
      <w:r w:rsidRPr="008763C0">
        <w:t>). In a fluid with velocity </w:t>
      </w:r>
      <m:oMath>
        <m:r>
          <w:rPr>
            <w:rFonts w:ascii="Cambria Math" w:hAnsi="Cambria Math"/>
          </w:rPr>
          <m:t>v</m:t>
        </m:r>
      </m:oMath>
    </w:p>
    <w:p w14:paraId="4907C071" w14:textId="77777777" w:rsidR="0036766F" w:rsidRDefault="0036766F" w:rsidP="0036766F">
      <w:r w:rsidRPr="008763C0">
        <w:t> and sound speed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763C0">
        <w:t>, the metric is:</w:t>
      </w:r>
    </w:p>
    <w:p w14:paraId="496E9B79" w14:textId="77777777" w:rsidR="0036766F" w:rsidRDefault="0036766F" w:rsidP="0036766F"/>
    <w:p w14:paraId="334F446E" w14:textId="77777777" w:rsidR="0036766F" w:rsidRPr="00401A95" w:rsidRDefault="0036766F" w:rsidP="0036766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μν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0300F0C7" w14:textId="77777777" w:rsidR="0036766F" w:rsidRPr="008763C0" w:rsidRDefault="0036766F" w:rsidP="0036766F"/>
    <w:p w14:paraId="5621BA57" w14:textId="77777777" w:rsidR="0036766F" w:rsidRDefault="0036766F" w:rsidP="0036766F">
      <w:r w:rsidRPr="008763C0">
        <w:t>This equation shows that the "geometry" of space (the left side) is entirely built from the fluid properties of the condensate (the right side).</w:t>
      </w:r>
    </w:p>
    <w:p w14:paraId="66F6705A" w14:textId="77777777" w:rsidR="0036766F" w:rsidRPr="00F158E4" w:rsidRDefault="0036766F" w:rsidP="0036766F">
      <w:pPr>
        <w:pStyle w:val="ListParagraph"/>
        <w:numPr>
          <w:ilvl w:val="0"/>
          <w:numId w:val="1"/>
        </w:numPr>
      </w:pPr>
      <w:r w:rsidRPr="00F158E4">
        <w:rPr>
          <w:b/>
          <w:bCs/>
        </w:rPr>
        <w:t xml:space="preserve">The </w:t>
      </w:r>
      <m:oMath>
        <m:r>
          <m:rPr>
            <m:sty m:val="bi"/>
          </m:rP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F158E4">
        <w:rPr>
          <w:b/>
          <w:bCs/>
        </w:rPr>
        <w:t xml:space="preserve"> term:</w:t>
      </w:r>
      <w:r w:rsidRPr="00F158E4">
        <w:t xml:space="preserve"> This is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00</m:t>
            </m:r>
          </m:sub>
        </m:sSub>
      </m:oMath>
      <w:r w:rsidRPr="00F158E4">
        <w:t xml:space="preserve"> component. It tells us how "time" flows. When the fluid velocity </w:t>
      </w:r>
      <m:oMath>
        <m:r>
          <w:rPr>
            <w:rFonts w:ascii="Cambria Math" w:hAnsi="Cambria Math"/>
          </w:rPr>
          <m:t>v</m:t>
        </m:r>
      </m:oMath>
      <w:r w:rsidRPr="00F158E4">
        <w:t xml:space="preserve"> equals the speed of sound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F158E4">
        <w:t>, this term goes to zero</w:t>
      </w:r>
      <w:r>
        <w:t xml:space="preserve"> which </w:t>
      </w:r>
      <w:r w:rsidRPr="008C31E6">
        <w:t>supports the Black Hole Event Horizon theories.</w:t>
      </w:r>
    </w:p>
    <w:p w14:paraId="174107E3" w14:textId="77777777" w:rsidR="0036766F" w:rsidRPr="00F158E4" w:rsidRDefault="0036766F" w:rsidP="0036766F">
      <w:pPr>
        <w:pStyle w:val="ListParagraph"/>
        <w:numPr>
          <w:ilvl w:val="0"/>
          <w:numId w:val="1"/>
        </w:numPr>
      </w:pPr>
      <w:r w:rsidRPr="00F158E4">
        <w:rPr>
          <w:b/>
          <w:bCs/>
        </w:rPr>
        <w:t xml:space="preserve">The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F158E4">
        <w:rPr>
          <w:b/>
          <w:bCs/>
        </w:rPr>
        <w:t xml:space="preserve"> terms:</w:t>
      </w:r>
      <w:r w:rsidRPr="00F158E4">
        <w:t xml:space="preserve"> These represent the "frame-dragging" effects. If the fluid is moving, it drags the sound waves along with it, just as a rotating black hole drags spacetime.</w:t>
      </w:r>
    </w:p>
    <w:p w14:paraId="34D8451D" w14:textId="77777777" w:rsidR="0036766F" w:rsidRPr="00F158E4" w:rsidRDefault="0036766F" w:rsidP="0036766F">
      <w:pPr>
        <w:pStyle w:val="ListParagraph"/>
        <w:numPr>
          <w:ilvl w:val="0"/>
          <w:numId w:val="1"/>
        </w:numPr>
      </w:pPr>
      <w:r w:rsidRPr="00F158E4">
        <w:rPr>
          <w:b/>
          <w:bCs/>
        </w:rPr>
        <w:t xml:space="preserve">The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lit/>
            <m:sty m:val="bi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F158E4">
        <w:rPr>
          <w:b/>
          <w:bCs/>
        </w:rPr>
        <w:t xml:space="preserve"> factor:</w:t>
      </w:r>
      <w:r w:rsidRPr="00F158E4">
        <w:t xml:space="preserve"> This is a conformal factor. It ensures that the "</w:t>
      </w:r>
      <w:proofErr w:type="spellStart"/>
      <w:r w:rsidRPr="00F158E4">
        <w:t>clumpiness</w:t>
      </w:r>
      <w:proofErr w:type="spellEnd"/>
      <w:r w:rsidRPr="00F158E4">
        <w:t xml:space="preserve">" of the vacuum (density </w:t>
      </w:r>
      <m:oMath>
        <m:r>
          <w:rPr>
            <w:rFonts w:ascii="Cambria Math" w:hAnsi="Cambria Math"/>
          </w:rPr>
          <m:t>n</m:t>
        </m:r>
      </m:oMath>
      <w:r w:rsidRPr="00F158E4">
        <w:t>) correctly scales the strength of the geometry.</w:t>
      </w:r>
    </w:p>
    <w:p w14:paraId="66E69220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823BD"/>
    <w:multiLevelType w:val="hybridMultilevel"/>
    <w:tmpl w:val="2D7E8ED6"/>
    <w:lvl w:ilvl="0" w:tplc="04090003">
      <w:start w:val="1"/>
      <w:numFmt w:val="bullet"/>
      <w:lvlText w:val="o"/>
      <w:lvlJc w:val="left"/>
      <w:pPr>
        <w:ind w:left="8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206583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6F"/>
    <w:rsid w:val="0036766F"/>
    <w:rsid w:val="00A456BC"/>
    <w:rsid w:val="00B74402"/>
    <w:rsid w:val="00C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CAEBC"/>
  <w15:chartTrackingRefBased/>
  <w15:docId w15:val="{E55E299B-DBE5-4B37-B0E0-073A69B5B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66F"/>
  </w:style>
  <w:style w:type="paragraph" w:styleId="Heading1">
    <w:name w:val="heading 1"/>
    <w:basedOn w:val="Normal"/>
    <w:next w:val="Normal"/>
    <w:link w:val="Heading1Char"/>
    <w:uiPriority w:val="9"/>
    <w:qFormat/>
    <w:rsid w:val="00367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806</Characters>
  <Application>Microsoft Office Word</Application>
  <DocSecurity>0</DocSecurity>
  <Lines>16</Lines>
  <Paragraphs>10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1</cp:revision>
  <dcterms:created xsi:type="dcterms:W3CDTF">2026-01-21T17:39:00Z</dcterms:created>
  <dcterms:modified xsi:type="dcterms:W3CDTF">2026-01-21T17:40:00Z</dcterms:modified>
</cp:coreProperties>
</file>