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1821" w14:textId="77777777" w:rsidR="00A833E0" w:rsidRDefault="00A833E0" w:rsidP="00460447">
      <w:pPr>
        <w:rPr>
          <w:b/>
          <w:bCs/>
        </w:rPr>
      </w:pPr>
    </w:p>
    <w:p w14:paraId="4E92AAA0" w14:textId="77777777" w:rsidR="00A833E0" w:rsidRDefault="00A833E0" w:rsidP="00A833E0">
      <w:pPr>
        <w:rPr>
          <w:b/>
          <w:bCs/>
        </w:rPr>
      </w:pPr>
      <w:r w:rsidRPr="00A833E0">
        <w:rPr>
          <w:b/>
          <w:bCs/>
        </w:rPr>
        <w:t xml:space="preserve">Master Manuscript: </w:t>
      </w:r>
      <w:r w:rsidRPr="00460447">
        <w:rPr>
          <w:b/>
          <w:bCs/>
        </w:rPr>
        <w:t xml:space="preserve">The </w:t>
      </w:r>
      <w:r>
        <w:rPr>
          <w:b/>
          <w:bCs/>
        </w:rPr>
        <w:t>Relationship Between Gravity and the Photon</w:t>
      </w:r>
    </w:p>
    <w:p w14:paraId="38477851" w14:textId="6BA8A0C0" w:rsidR="00A833E0" w:rsidRPr="00A833E0" w:rsidRDefault="00A833E0" w:rsidP="00A833E0">
      <w:pPr>
        <w:rPr>
          <w:b/>
          <w:bCs/>
        </w:rPr>
      </w:pPr>
    </w:p>
    <w:p w14:paraId="28DF91D2" w14:textId="4A758F63" w:rsidR="00A833E0" w:rsidRPr="00A833E0" w:rsidRDefault="00A833E0" w:rsidP="00A833E0">
      <w:pPr>
        <w:rPr>
          <w:b/>
          <w:bCs/>
        </w:rPr>
      </w:pPr>
      <w:r w:rsidRPr="00A833E0">
        <w:rPr>
          <w:b/>
          <w:bCs/>
        </w:rPr>
        <w:t xml:space="preserve">Subject: </w:t>
      </w:r>
      <w:r w:rsidR="002917E3">
        <w:rPr>
          <w:b/>
          <w:bCs/>
        </w:rPr>
        <w:t>The relationship between</w:t>
      </w:r>
      <w:r w:rsidRPr="00A833E0">
        <w:rPr>
          <w:b/>
          <w:bCs/>
        </w:rPr>
        <w:t xml:space="preserve"> Gravity</w:t>
      </w:r>
      <w:r w:rsidR="002917E3">
        <w:rPr>
          <w:b/>
          <w:bCs/>
        </w:rPr>
        <w:t xml:space="preserve"> and Photons </w:t>
      </w:r>
      <w:r w:rsidRPr="00A833E0">
        <w:rPr>
          <w:b/>
          <w:bCs/>
        </w:rPr>
        <w:t xml:space="preserve">via </w:t>
      </w:r>
      <w:r w:rsidR="002917E3">
        <w:rPr>
          <w:b/>
          <w:bCs/>
        </w:rPr>
        <w:t xml:space="preserve">the </w:t>
      </w:r>
      <w:r w:rsidR="002917E3" w:rsidRPr="00A833E0">
        <w:rPr>
          <w:b/>
          <w:bCs/>
        </w:rPr>
        <w:t>Bose-Einstein Condensate</w:t>
      </w:r>
      <w:r w:rsidRPr="00A833E0">
        <w:rPr>
          <w:b/>
          <w:bCs/>
        </w:rPr>
        <w:t>.</w:t>
      </w:r>
    </w:p>
    <w:p w14:paraId="23E9E953" w14:textId="77777777" w:rsidR="00A833E0" w:rsidRPr="00A833E0" w:rsidRDefault="00A833E0" w:rsidP="00A833E0">
      <w:pPr>
        <w:rPr>
          <w:b/>
          <w:bCs/>
        </w:rPr>
      </w:pPr>
      <w:r w:rsidRPr="00A833E0">
        <w:rPr>
          <w:b/>
          <w:bCs/>
        </w:rPr>
        <w:pict w14:anchorId="6F4B56A2">
          <v:rect id="_x0000_i1071" style="width:0;height:1.5pt" o:hralign="center" o:hrstd="t" o:hr="t" fillcolor="#a0a0a0" stroked="f"/>
        </w:pict>
      </w:r>
    </w:p>
    <w:p w14:paraId="5FA8EC4B" w14:textId="77777777" w:rsidR="00A833E0" w:rsidRPr="00A833E0" w:rsidRDefault="00A833E0" w:rsidP="00A833E0">
      <w:pPr>
        <w:rPr>
          <w:b/>
          <w:bCs/>
        </w:rPr>
      </w:pPr>
      <w:r w:rsidRPr="00A833E0">
        <w:rPr>
          <w:b/>
          <w:bCs/>
        </w:rPr>
        <w:t>I. Background Statement</w:t>
      </w:r>
    </w:p>
    <w:p w14:paraId="6E7DDC99" w14:textId="77777777" w:rsidR="00A833E0" w:rsidRPr="00A833E0" w:rsidRDefault="00A833E0" w:rsidP="00A833E0">
      <w:pPr>
        <w:rPr>
          <w:b/>
          <w:bCs/>
        </w:rPr>
      </w:pPr>
      <w:r w:rsidRPr="00A833E0">
        <w:rPr>
          <w:b/>
          <w:bCs/>
        </w:rPr>
        <w:t>Modern physics is currently facing a "Crisis of Cosmological Tension." Observations from the James Webb Space Telescope (JWST) and the Vera C. Rubin Observatory have revealed a universe that expands faster in its early stages than predicted by General Relativity.</w:t>
      </w:r>
    </w:p>
    <w:p w14:paraId="6D84D43D" w14:textId="739E2769" w:rsidR="00A833E0" w:rsidRPr="00A833E0" w:rsidRDefault="00A833E0" w:rsidP="00A833E0">
      <w:pPr>
        <w:rPr>
          <w:b/>
          <w:bCs/>
        </w:rPr>
      </w:pPr>
      <w:r w:rsidRPr="00A833E0">
        <w:rPr>
          <w:b/>
          <w:bCs/>
        </w:rPr>
        <w:t xml:space="preserve">This document proposes that the vacuum is not empty space, but a Physical Substrate—a Bose-Einstein Condensate (BEC) of </w:t>
      </w:r>
      <m:oMath>
        <m:r>
          <m:rPr>
            <m:sty m:val="bi"/>
          </m:rP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</m:oMath>
      <w:r w:rsidRPr="00A833E0">
        <w:rPr>
          <w:b/>
          <w:bCs/>
        </w:rPr>
        <w:t xml:space="preserve"> eV particles. This medium is Phase-Incompressible, meaning its mass-density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A833E0">
        <w:rPr>
          <w:b/>
          <w:bCs/>
        </w:rPr>
        <w:t>) is constant, but its stiffness (Bulk Modulus) varies based on wave-function overlap.</w:t>
      </w:r>
    </w:p>
    <w:p w14:paraId="7D6A31B6" w14:textId="77777777" w:rsidR="00A833E0" w:rsidRPr="00460447" w:rsidRDefault="00A833E0" w:rsidP="00460447">
      <w:pPr>
        <w:rPr>
          <w:b/>
          <w:bCs/>
        </w:rPr>
      </w:pPr>
    </w:p>
    <w:p w14:paraId="65E45AC8" w14:textId="77777777" w:rsidR="00460447" w:rsidRPr="00460447" w:rsidRDefault="00460447" w:rsidP="00460447">
      <w:pPr>
        <w:rPr>
          <w:b/>
          <w:bCs/>
        </w:rPr>
      </w:pPr>
      <w:r w:rsidRPr="00460447">
        <w:rPr>
          <w:b/>
          <w:bCs/>
        </w:rPr>
        <w:t>I. The Physical Definition of G</w:t>
      </w:r>
    </w:p>
    <w:p w14:paraId="047B8A45" w14:textId="610E9BA1" w:rsidR="00460447" w:rsidRPr="00460447" w:rsidRDefault="00460447" w:rsidP="00460447">
      <w:r w:rsidRPr="00460447">
        <w:t xml:space="preserve">Gravity is the resistance (Bulk Modulus) of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460447">
        <w:t xml:space="preserve"> eV medium to displacement. The constant </w:t>
      </w:r>
      <m:oMath>
        <m:r>
          <w:rPr>
            <w:rFonts w:ascii="Cambria Math" w:hAnsi="Cambria Math"/>
          </w:rPr>
          <m:t>G</m:t>
        </m:r>
      </m:oMath>
      <w:r w:rsidRPr="00460447">
        <w:t xml:space="preserve"> is the emergent property of the substrate's stiffness (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 w:rsidRPr="00460447">
        <w:t>).</w:t>
      </w:r>
    </w:p>
    <w:p w14:paraId="127423DB" w14:textId="77777777" w:rsidR="00460447" w:rsidRPr="00460447" w:rsidRDefault="00460447" w:rsidP="00460447">
      <w:r w:rsidRPr="00460447">
        <w:rPr>
          <w:b/>
          <w:bCs/>
        </w:rPr>
        <w:t>The Identity of G:</w:t>
      </w:r>
    </w:p>
    <w:p w14:paraId="0C90312C" w14:textId="6B9B8FC9" w:rsidR="00460447" w:rsidRPr="00460447" w:rsidRDefault="00460447" w:rsidP="00460447">
      <m:oMathPara>
        <m:oMath>
          <m:r>
            <m:rPr>
              <m:sty m:val="bi"/>
            </m:rPr>
            <w:rPr>
              <w:rFonts w:ascii="Cambria Math" w:hAnsi="Cambria Math"/>
            </w:rPr>
            <m:t>G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πβ</m:t>
              </m:r>
            </m:den>
          </m:f>
        </m:oMath>
      </m:oMathPara>
    </w:p>
    <w:p w14:paraId="12BB29B2" w14:textId="1BC670ED" w:rsidR="00460447" w:rsidRPr="00460447" w:rsidRDefault="00460447" w:rsidP="00460447">
      <w:r w:rsidRPr="00460447">
        <w:rPr>
          <w:b/>
          <w:bCs/>
        </w:rPr>
        <w:t>Physical</w:t>
      </w:r>
      <w:r w:rsidRPr="00460447">
        <w:rPr>
          <w:b/>
          <w:bCs/>
        </w:rPr>
        <w:t xml:space="preserve"> Proof:</w:t>
      </w:r>
    </w:p>
    <w:p w14:paraId="313B5ACC" w14:textId="5D79939D" w:rsidR="00460447" w:rsidRPr="00460447" w:rsidRDefault="00460447" w:rsidP="00460447">
      <m:oMathPara>
        <m:oMath>
          <m:r>
            <m:rPr>
              <m:sty m:val="bi"/>
            </m:rPr>
            <w:rPr>
              <w:rFonts w:ascii="Cambria Math" w:hAnsi="Cambria Math"/>
            </w:rPr>
            <m:t>G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sub>
              </m:sSub>
            </m:den>
          </m:f>
        </m:oMath>
      </m:oMathPara>
    </w:p>
    <w:p w14:paraId="4D170260" w14:textId="77777777" w:rsidR="00460447" w:rsidRPr="00460447" w:rsidRDefault="00460447" w:rsidP="00460447">
      <w:r w:rsidRPr="00460447">
        <w:pict w14:anchorId="39003475">
          <v:rect id="_x0000_i1055" style="width:0;height:1.5pt" o:hralign="center" o:hrstd="t" o:hr="t" fillcolor="#a0a0a0" stroked="f"/>
        </w:pict>
      </w:r>
    </w:p>
    <w:p w14:paraId="06C2F48B" w14:textId="77777777" w:rsidR="00460447" w:rsidRPr="00460447" w:rsidRDefault="00460447" w:rsidP="00460447">
      <w:pPr>
        <w:rPr>
          <w:b/>
          <w:bCs/>
        </w:rPr>
      </w:pPr>
      <w:r w:rsidRPr="00460447">
        <w:rPr>
          <w:b/>
          <w:bCs/>
        </w:rPr>
        <w:t>II. The Mechanical Speed of Light</w:t>
      </w:r>
    </w:p>
    <w:p w14:paraId="002C3FE8" w14:textId="3A7C530D" w:rsidR="00460447" w:rsidRPr="00460447" w:rsidRDefault="00460447" w:rsidP="00460447">
      <w:r w:rsidRPr="00460447">
        <w:t>The speed of light (</w:t>
      </w:r>
      <m:oMath>
        <m:r>
          <w:rPr>
            <w:rFonts w:ascii="Cambria Math" w:hAnsi="Cambria Math"/>
          </w:rPr>
          <m:t>c</m:t>
        </m:r>
      </m:oMath>
      <w:r w:rsidRPr="00460447">
        <w:t xml:space="preserve">) is the acoustic wave speed of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460447">
        <w:t xml:space="preserve"> eV substrate. It is defined by the interaction strength (</w:t>
      </w:r>
      <m:oMath>
        <m:r>
          <w:rPr>
            <w:rFonts w:ascii="Cambria Math" w:hAnsi="Cambria Math"/>
          </w:rPr>
          <m:t>g</m:t>
        </m:r>
      </m:oMath>
      <w:r w:rsidRPr="00460447">
        <w:t>) of the particles.</w:t>
      </w:r>
    </w:p>
    <w:p w14:paraId="3C9C5EBB" w14:textId="77777777" w:rsidR="00460447" w:rsidRPr="00460447" w:rsidRDefault="00460447" w:rsidP="00460447">
      <w:r w:rsidRPr="00460447">
        <w:rPr>
          <w:b/>
          <w:bCs/>
        </w:rPr>
        <w:lastRenderedPageBreak/>
        <w:t>The Acoustic Proof:</w:t>
      </w:r>
    </w:p>
    <w:p w14:paraId="55EAEF4B" w14:textId="3C676264" w:rsidR="00460447" w:rsidRPr="00460447" w:rsidRDefault="00460447" w:rsidP="00460447"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c 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</m:oMath>
      </m:oMathPara>
    </w:p>
    <w:p w14:paraId="30EB03C9" w14:textId="77777777" w:rsidR="00460447" w:rsidRPr="00460447" w:rsidRDefault="00460447" w:rsidP="00460447">
      <w:r w:rsidRPr="00460447">
        <w:rPr>
          <w:b/>
          <w:bCs/>
        </w:rPr>
        <w:t xml:space="preserve">The </w:t>
      </w:r>
      <w:proofErr w:type="spellStart"/>
      <w:r w:rsidRPr="00460447">
        <w:rPr>
          <w:b/>
          <w:bCs/>
        </w:rPr>
        <w:t>Bogoliubov</w:t>
      </w:r>
      <w:proofErr w:type="spellEnd"/>
      <w:r w:rsidRPr="00460447">
        <w:rPr>
          <w:b/>
          <w:bCs/>
        </w:rPr>
        <w:t xml:space="preserve"> Proof:</w:t>
      </w:r>
    </w:p>
    <w:p w14:paraId="42FD134E" w14:textId="2EEF7812" w:rsidR="00460447" w:rsidRPr="00460447" w:rsidRDefault="00460447" w:rsidP="00460447"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c 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14:paraId="01DA76A6" w14:textId="77777777" w:rsidR="00460447" w:rsidRPr="00460447" w:rsidRDefault="00460447" w:rsidP="00460447">
      <w:r w:rsidRPr="00460447">
        <w:pict w14:anchorId="57E9387B">
          <v:rect id="_x0000_i1056" style="width:0;height:1.5pt" o:hralign="center" o:hrstd="t" o:hr="t" fillcolor="#a0a0a0" stroked="f"/>
        </w:pict>
      </w:r>
    </w:p>
    <w:p w14:paraId="35067394" w14:textId="77777777" w:rsidR="00460447" w:rsidRPr="00460447" w:rsidRDefault="00460447" w:rsidP="00460447">
      <w:pPr>
        <w:rPr>
          <w:b/>
          <w:bCs/>
        </w:rPr>
      </w:pPr>
      <w:r w:rsidRPr="00460447">
        <w:rPr>
          <w:b/>
          <w:bCs/>
        </w:rPr>
        <w:t>III. The Resolution of the Hubble Tension</w:t>
      </w:r>
    </w:p>
    <w:p w14:paraId="538CD43A" w14:textId="0232C42D" w:rsidR="00460447" w:rsidRPr="00460447" w:rsidRDefault="00460447" w:rsidP="00460447">
      <w:r w:rsidRPr="00460447">
        <w:t xml:space="preserve">The accelerated expansion observed in the early universe is a result of </w:t>
      </w:r>
      <w:r w:rsidRPr="00460447">
        <w:rPr>
          <w:b/>
          <w:bCs/>
        </w:rPr>
        <w:t>Phase-Incompressibility</w:t>
      </w:r>
      <w:r w:rsidRPr="00460447">
        <w:t>. While density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460447">
        <w:t>) remained constant, the interaction pressure (</w:t>
      </w:r>
      <m:oMath>
        <m:r>
          <m:rPr>
            <m:sty m:val="bi"/>
          </m:rPr>
          <w:rPr>
            <w:rFonts w:ascii="Cambria Math" w:hAnsi="Cambria Math"/>
          </w:rPr>
          <m:t>Δβ</m:t>
        </m:r>
      </m:oMath>
      <w:r w:rsidRPr="00460447">
        <w:t xml:space="preserve">) was higher due to wave-function </w:t>
      </w:r>
      <w:proofErr w:type="gramStart"/>
      <w:r w:rsidRPr="00460447">
        <w:t>overlap</w:t>
      </w:r>
      <w:proofErr w:type="gramEnd"/>
      <w:r w:rsidRPr="00460447">
        <w:t>.</w:t>
      </w:r>
    </w:p>
    <w:p w14:paraId="5CB68F48" w14:textId="77777777" w:rsidR="00460447" w:rsidRPr="00460447" w:rsidRDefault="00460447" w:rsidP="00460447">
      <w:r w:rsidRPr="00460447">
        <w:rPr>
          <w:b/>
          <w:bCs/>
        </w:rPr>
        <w:t>The Early Universe Surge:</w:t>
      </w:r>
    </w:p>
    <w:p w14:paraId="62A3B1AB" w14:textId="72959B70" w:rsidR="00460447" w:rsidRPr="00460447" w:rsidRDefault="00460447" w:rsidP="00460447"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early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β+Δβ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</m:e>
          </m:rad>
        </m:oMath>
      </m:oMathPara>
    </w:p>
    <w:p w14:paraId="3CE3D845" w14:textId="77777777" w:rsidR="00460447" w:rsidRPr="00460447" w:rsidRDefault="00460447" w:rsidP="00460447">
      <w:r w:rsidRPr="00460447">
        <w:pict w14:anchorId="2928A791">
          <v:rect id="_x0000_i1057" style="width:0;height:1.5pt" o:hralign="center" o:hrstd="t" o:hr="t" fillcolor="#a0a0a0" stroked="f"/>
        </w:pict>
      </w:r>
    </w:p>
    <w:p w14:paraId="0BEC9F2B" w14:textId="77777777" w:rsidR="00460447" w:rsidRPr="00460447" w:rsidRDefault="00460447" w:rsidP="00460447">
      <w:pPr>
        <w:rPr>
          <w:b/>
          <w:bCs/>
        </w:rPr>
      </w:pPr>
      <w:r w:rsidRPr="00460447">
        <w:rPr>
          <w:b/>
          <w:bCs/>
        </w:rPr>
        <w:t>IV. The Unified Equation of State</w:t>
      </w:r>
    </w:p>
    <w:p w14:paraId="0FA2EEC5" w14:textId="2F9FED14" w:rsidR="00460447" w:rsidRPr="00460447" w:rsidRDefault="00460447" w:rsidP="00460447">
      <w:r w:rsidRPr="00460447">
        <w:t xml:space="preserve">This dimensionless identity confirms that </w:t>
      </w:r>
      <m:oMath>
        <m:r>
          <w:rPr>
            <w:rFonts w:ascii="Cambria Math" w:hAnsi="Cambria Math"/>
          </w:rPr>
          <m:t>G</m:t>
        </m:r>
      </m:oMath>
      <w:r w:rsidRPr="00460447">
        <w:t xml:space="preserve"> and </w:t>
      </w:r>
      <m:oMath>
        <m:r>
          <w:rPr>
            <w:rFonts w:ascii="Cambria Math" w:hAnsi="Cambria Math"/>
          </w:rPr>
          <m:t>c</m:t>
        </m:r>
      </m:oMath>
      <w:r w:rsidRPr="00460447">
        <w:t xml:space="preserve"> are not arbitrary but are locked to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460447">
        <w:t xml:space="preserve"> eV medium.</w:t>
      </w:r>
    </w:p>
    <w:p w14:paraId="78AEAD3E" w14:textId="77777777" w:rsidR="00460447" w:rsidRPr="00460447" w:rsidRDefault="00460447" w:rsidP="00460447">
      <w:r w:rsidRPr="00460447">
        <w:rPr>
          <w:b/>
          <w:bCs/>
        </w:rPr>
        <w:t>The Final Identity:</w:t>
      </w:r>
    </w:p>
    <w:p w14:paraId="60390DC5" w14:textId="3C5D092D" w:rsidR="00460447" w:rsidRPr="00460447" w:rsidRDefault="00460447" w:rsidP="00460447"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07D22E4A" w14:textId="77777777" w:rsidR="00460447" w:rsidRPr="00460447" w:rsidRDefault="00460447" w:rsidP="00460447">
      <w:r w:rsidRPr="00460447">
        <w:pict w14:anchorId="17B13A33">
          <v:rect id="_x0000_i1058" style="width:0;height:1.5pt" o:hralign="center" o:hrstd="t" o:hr="t" fillcolor="#a0a0a0" stroked="f"/>
        </w:pict>
      </w:r>
    </w:p>
    <w:p w14:paraId="254679B1" w14:textId="77777777" w:rsidR="00460447" w:rsidRPr="00460447" w:rsidRDefault="00460447" w:rsidP="00460447">
      <w:pPr>
        <w:rPr>
          <w:b/>
          <w:bCs/>
        </w:rPr>
      </w:pPr>
      <w:r w:rsidRPr="00460447">
        <w:rPr>
          <w:b/>
          <w:bCs/>
        </w:rPr>
        <w:t>V. Numerical Verification (2026)</w:t>
      </w:r>
    </w:p>
    <w:p w14:paraId="1BB7469B" w14:textId="7B26182A" w:rsidR="00460447" w:rsidRPr="00460447" w:rsidRDefault="00460447" w:rsidP="00460447">
      <w:r w:rsidRPr="00460447">
        <w:t xml:space="preserve">Using the observed values for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460447">
        <w:t xml:space="preserve"> eV substrate to derive the standard value of </w:t>
      </w:r>
      <m:oMath>
        <m:r>
          <w:rPr>
            <w:rFonts w:ascii="Cambria Math" w:hAnsi="Cambria Math"/>
          </w:rPr>
          <m:t>G</m:t>
        </m:r>
      </m:oMath>
      <w:r w:rsidRPr="00460447">
        <w:t>:</w:t>
      </w:r>
    </w:p>
    <w:p w14:paraId="611C70D6" w14:textId="77777777" w:rsidR="00460447" w:rsidRPr="00460447" w:rsidRDefault="00460447" w:rsidP="00460447">
      <w:r w:rsidRPr="00460447">
        <w:rPr>
          <w:b/>
          <w:bCs/>
        </w:rPr>
        <w:t>The Calculation:</w:t>
      </w:r>
    </w:p>
    <w:p w14:paraId="1B21BB5A" w14:textId="50FC6E0F" w:rsidR="00460447" w:rsidRPr="00460447" w:rsidRDefault="00460447" w:rsidP="00460447">
      <m:oMathPara>
        <m:oMath>
          <m:r>
            <m:rPr>
              <m:sty m:val="bi"/>
            </m:rPr>
            <w:rPr>
              <w:rFonts w:ascii="Cambria Math" w:hAnsi="Cambria Math"/>
            </w:rPr>
            <m:t>G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8.077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33</m:t>
                  </m:r>
                </m:sup>
              </m:sSup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25.13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2.24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-27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.44*1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38</m:t>
                  </m:r>
                </m:sup>
              </m:sSup>
            </m:den>
          </m:f>
        </m:oMath>
      </m:oMathPara>
    </w:p>
    <w:p w14:paraId="781D3DF7" w14:textId="77777777" w:rsidR="00460447" w:rsidRPr="00460447" w:rsidRDefault="00460447" w:rsidP="00460447">
      <w:r w:rsidRPr="00460447">
        <w:rPr>
          <w:b/>
          <w:bCs/>
        </w:rPr>
        <w:t>The Result:</w:t>
      </w:r>
    </w:p>
    <w:p w14:paraId="14DF1782" w14:textId="45BF5929" w:rsidR="00460447" w:rsidRPr="00460447" w:rsidRDefault="00460447" w:rsidP="00460447"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 xml:space="preserve">G </m:t>
          </m:r>
          <m:r>
            <m:rPr>
              <m:sty m:val="bi"/>
            </m:rPr>
            <w:rPr>
              <w:rFonts w:ascii="Cambria Math" w:hAnsi="Cambria Math"/>
            </w:rPr>
            <m:t>≈</m:t>
          </m:r>
          <m:r>
            <m:rPr>
              <m:sty m:val="bi"/>
            </m:rPr>
            <w:rPr>
              <w:rFonts w:ascii="Cambria Math" w:hAnsi="Cambria Math"/>
            </w:rPr>
            <m:t>6.674*1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-11</m:t>
              </m:r>
            </m:sup>
          </m:sSup>
        </m:oMath>
      </m:oMathPara>
    </w:p>
    <w:p w14:paraId="4D95838F" w14:textId="77777777" w:rsidR="00460447" w:rsidRPr="00460447" w:rsidRDefault="00460447" w:rsidP="00460447">
      <w:r w:rsidRPr="00460447">
        <w:pict w14:anchorId="051265D0">
          <v:rect id="_x0000_i1059" style="width:0;height:1.5pt" o:hralign="center" o:hrstd="t" o:hr="t" fillcolor="#a0a0a0" stroked="f"/>
        </w:pict>
      </w:r>
    </w:p>
    <w:p w14:paraId="7BE4DAAA" w14:textId="77777777" w:rsidR="00460447" w:rsidRPr="00460447" w:rsidRDefault="00460447" w:rsidP="00460447">
      <w:pPr>
        <w:rPr>
          <w:b/>
          <w:bCs/>
        </w:rPr>
      </w:pPr>
      <w:r w:rsidRPr="00460447">
        <w:rPr>
          <w:b/>
          <w:bCs/>
        </w:rPr>
        <w:t>VI. Conclusion</w:t>
      </w:r>
    </w:p>
    <w:p w14:paraId="15A5A42C" w14:textId="77777777" w:rsidR="00460447" w:rsidRPr="00460447" w:rsidRDefault="00460447" w:rsidP="00460447">
      <w:r w:rsidRPr="00460447">
        <w:t>By treating the vacuum as a physical medium, the "tensions" in modern cosmology vanish. Gravity is revealed as fluid pressure, and light is revealed as a medium vibration.</w:t>
      </w:r>
    </w:p>
    <w:p w14:paraId="6A7D4918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47"/>
    <w:rsid w:val="002917E3"/>
    <w:rsid w:val="00460447"/>
    <w:rsid w:val="006C75F4"/>
    <w:rsid w:val="00A456BC"/>
    <w:rsid w:val="00A833E0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99B4"/>
  <w15:chartTrackingRefBased/>
  <w15:docId w15:val="{76A87ECB-1446-4808-9C2F-2F69B098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343</Words>
  <Characters>1938</Characters>
  <Application>Microsoft Office Word</Application>
  <DocSecurity>0</DocSecurity>
  <Lines>62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2026-01-14T16:38:00Z</dcterms:created>
  <dcterms:modified xsi:type="dcterms:W3CDTF">2026-01-14T17:00:00Z</dcterms:modified>
</cp:coreProperties>
</file>