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C5B3" w14:textId="77777777" w:rsidR="00A27A88" w:rsidRDefault="003B01BF">
      <w:pPr>
        <w:spacing w:after="200"/>
      </w:pPr>
      <w:r>
        <w:rPr>
          <w:b/>
          <w:bCs/>
          <w:sz w:val="26"/>
          <w:szCs w:val="26"/>
        </w:rPr>
        <w:t>Data Collection and Preprocessing Phase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A27A88" w14:paraId="5DF6C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B4" w14:textId="77777777" w:rsidR="00A27A88" w:rsidRDefault="003B01BF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7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B5" w14:textId="77777777" w:rsidR="00A27A88" w:rsidRDefault="003B01BF">
            <w:r>
              <w:rPr>
                <w:color w:val="000000"/>
              </w:rPr>
              <w:t>15 August 2026</w:t>
            </w:r>
          </w:p>
        </w:tc>
      </w:tr>
      <w:tr w:rsidR="00A27A88" w14:paraId="5DF6C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B7" w14:textId="77777777" w:rsidR="00A27A88" w:rsidRDefault="003B01BF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7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B8" w14:textId="05526CC1" w:rsidR="00A27A88" w:rsidRDefault="00A27A88"/>
        </w:tc>
      </w:tr>
      <w:tr w:rsidR="00A27A88" w14:paraId="5DF6C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BA" w14:textId="77777777" w:rsidR="00A27A88" w:rsidRDefault="003B01BF">
            <w:r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BB" w14:textId="77777777" w:rsidR="00A27A88" w:rsidRDefault="003B01BF">
            <w:r>
              <w:rPr>
                <w:color w:val="000000"/>
              </w:rPr>
              <w:t>Global AI Adoption in Education: A Comprehensive Global Perspective</w:t>
            </w:r>
          </w:p>
        </w:tc>
      </w:tr>
      <w:tr w:rsidR="00A27A88" w14:paraId="5DF6C5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BD" w14:textId="77777777" w:rsidR="00A27A88" w:rsidRDefault="003B01BF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7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BE" w14:textId="2C580274" w:rsidR="00A27A88" w:rsidRDefault="00A27A88"/>
        </w:tc>
      </w:tr>
    </w:tbl>
    <w:p w14:paraId="5DF6C5C0" w14:textId="77777777" w:rsidR="00A27A88" w:rsidRDefault="00A27A88">
      <w:pPr>
        <w:spacing w:after="200"/>
      </w:pPr>
    </w:p>
    <w:p w14:paraId="5DF6C5C1" w14:textId="77777777" w:rsidR="00A27A88" w:rsidRDefault="003B01BF">
      <w:pPr>
        <w:spacing w:after="150"/>
      </w:pPr>
      <w:r>
        <w:rPr>
          <w:b/>
          <w:bCs/>
          <w:color w:val="1F3864"/>
          <w:sz w:val="28"/>
          <w:szCs w:val="28"/>
        </w:rPr>
        <w:t>Data Quality Report</w:t>
      </w:r>
    </w:p>
    <w:p w14:paraId="5DF6C5C2" w14:textId="77777777" w:rsidR="00A27A88" w:rsidRDefault="003B01BF">
      <w:pPr>
        <w:spacing w:after="250"/>
      </w:pPr>
      <w:r>
        <w:rPr>
          <w:i/>
          <w:iCs/>
          <w:sz w:val="21"/>
          <w:szCs w:val="21"/>
        </w:rPr>
        <w:t>This report summarizes the data quality issues identified in the Global AI Adoption in Education dataset, including severity levels and the resolution plans applied to systematically rectify each discrepancy.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3150"/>
        <w:gridCol w:w="1300"/>
        <w:gridCol w:w="3550"/>
      </w:tblGrid>
      <w:tr w:rsidR="00A27A88" w14:paraId="5DF6C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3" w14:textId="77777777" w:rsidR="00A27A88" w:rsidRDefault="003B01BF">
            <w:r>
              <w:rPr>
                <w:b/>
                <w:bCs/>
                <w:color w:val="FFFFFF"/>
              </w:rPr>
              <w:t>Data Source</w:t>
            </w:r>
          </w:p>
        </w:tc>
        <w:tc>
          <w:tcPr>
            <w:tcW w:w="31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4" w14:textId="77777777" w:rsidR="00A27A88" w:rsidRDefault="003B01BF">
            <w:r>
              <w:rPr>
                <w:b/>
                <w:bCs/>
                <w:color w:val="FFFFFF"/>
              </w:rPr>
              <w:t>Data Quality Issue</w:t>
            </w:r>
          </w:p>
        </w:tc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5" w14:textId="77777777" w:rsidR="00A27A88" w:rsidRDefault="003B01BF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3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6" w14:textId="77777777" w:rsidR="00A27A88" w:rsidRDefault="003B01BF">
            <w:r>
              <w:rPr>
                <w:b/>
                <w:bCs/>
                <w:color w:val="FFFFFF"/>
              </w:rPr>
              <w:t>Resolution Plan</w:t>
            </w:r>
          </w:p>
        </w:tc>
      </w:tr>
      <w:tr w:rsidR="00A27A88" w14:paraId="5DF6C5C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8" w14:textId="77777777" w:rsidR="00A27A88" w:rsidRDefault="003B01BF">
            <w:r>
              <w:rPr>
                <w:color w:val="000000"/>
              </w:rPr>
              <w:t>Global AI in Education Dataset</w:t>
            </w:r>
          </w:p>
        </w:tc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9" w14:textId="77777777" w:rsidR="00A27A88" w:rsidRDefault="003B01BF">
            <w:r>
              <w:rPr>
                <w:color w:val="000000"/>
              </w:rPr>
              <w:t>Missing values in the Daily AI Usage Time and Government Policy columns for several countries.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A" w14:textId="77777777" w:rsidR="00A27A88" w:rsidRDefault="003B01BF">
            <w:r>
              <w:rPr>
                <w:b/>
                <w:bCs/>
                <w:color w:val="BF8F00"/>
              </w:rPr>
              <w:t>Moderate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B" w14:textId="77777777" w:rsidR="00A27A88" w:rsidRDefault="003B01BF">
            <w:r>
              <w:rPr>
                <w:color w:val="000000"/>
              </w:rPr>
              <w:t>Imputed missing numeric values using the regional mean; flagged missing categorical entries as "Not Reported" instead of leaving blanks.</w:t>
            </w:r>
          </w:p>
        </w:tc>
      </w:tr>
      <w:tr w:rsidR="00A27A88" w14:paraId="5DF6C5D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D" w14:textId="77777777" w:rsidR="00A27A88" w:rsidRDefault="003B01BF">
            <w:r>
              <w:rPr>
                <w:color w:val="000000"/>
              </w:rPr>
              <w:t>Global AI in Education Dataset</w:t>
            </w:r>
          </w:p>
        </w:tc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E" w14:textId="77777777" w:rsidR="00A27A88" w:rsidRDefault="003B01BF">
            <w:r>
              <w:rPr>
                <w:color w:val="000000"/>
              </w:rPr>
              <w:t>Duplicate country-year records introduced while combining data extracts.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CF" w14:textId="77777777" w:rsidR="00A27A88" w:rsidRDefault="003B01BF">
            <w:r>
              <w:rPr>
                <w:b/>
                <w:bCs/>
                <w:color w:val="548235"/>
              </w:rPr>
              <w:t>Low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0" w14:textId="77777777" w:rsidR="00A27A88" w:rsidRDefault="003B01BF">
            <w:r>
              <w:rPr>
                <w:color w:val="000000"/>
              </w:rPr>
              <w:t>Removed duplicate rows using a composite Country + Year key and retained only the first valid occurrence.</w:t>
            </w:r>
          </w:p>
        </w:tc>
      </w:tr>
      <w:tr w:rsidR="00A27A88" w14:paraId="5DF6C5D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2" w14:textId="77777777" w:rsidR="00A27A88" w:rsidRDefault="003B01BF">
            <w:r>
              <w:rPr>
                <w:color w:val="000000"/>
              </w:rPr>
              <w:t>Global AI in Education Dataset</w:t>
            </w:r>
          </w:p>
        </w:tc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3" w14:textId="77777777" w:rsidR="00A27A88" w:rsidRDefault="003B01BF">
            <w:r>
              <w:rPr>
                <w:color w:val="000000"/>
              </w:rPr>
              <w:t>Inconsistent country/region naming conventions (e.g., "USA" vs "United States", "UK" vs "United Kingdom").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4" w14:textId="77777777" w:rsidR="00A27A88" w:rsidRDefault="003B01BF">
            <w:r>
              <w:rPr>
                <w:b/>
                <w:bCs/>
                <w:color w:val="BF8F00"/>
              </w:rPr>
              <w:t>Moderate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5" w14:textId="77777777" w:rsidR="00A27A88" w:rsidRDefault="003B01BF">
            <w:r>
              <w:rPr>
                <w:color w:val="000000"/>
              </w:rPr>
              <w:t>Standardized all country and region names against a common ISO country reference list before analysis.</w:t>
            </w:r>
          </w:p>
        </w:tc>
      </w:tr>
      <w:tr w:rsidR="00A27A88" w14:paraId="5DF6C5D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7" w14:textId="77777777" w:rsidR="00A27A88" w:rsidRDefault="003B01BF">
            <w:r>
              <w:rPr>
                <w:color w:val="000000"/>
              </w:rPr>
              <w:t>Global AI in Education Dataset</w:t>
            </w:r>
          </w:p>
        </w:tc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8" w14:textId="77777777" w:rsidR="00A27A88" w:rsidRDefault="003B01BF">
            <w:r>
              <w:rPr>
                <w:color w:val="000000"/>
              </w:rPr>
              <w:t>Outlier/unrealistic values in Daily AI Usage Time (values exceeding 24 hours in a day).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9" w14:textId="77777777" w:rsidR="00A27A88" w:rsidRDefault="003B01BF"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A" w14:textId="77777777" w:rsidR="00A27A88" w:rsidRDefault="003B01BF">
            <w:r>
              <w:rPr>
                <w:color w:val="000000"/>
              </w:rPr>
              <w:t>Cross-checked outlier records against source ranges, corrected data-entry errors, and removed records that could not be validated.</w:t>
            </w:r>
          </w:p>
        </w:tc>
      </w:tr>
      <w:tr w:rsidR="00A27A88" w14:paraId="5DF6C5E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C" w14:textId="77777777" w:rsidR="00A27A88" w:rsidRDefault="003B01BF">
            <w:r>
              <w:rPr>
                <w:color w:val="000000"/>
              </w:rPr>
              <w:t>Global AI in Education Dataset</w:t>
            </w:r>
          </w:p>
        </w:tc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D" w14:textId="77777777" w:rsidR="00A27A88" w:rsidRDefault="003B01BF">
            <w:r>
              <w:rPr>
                <w:color w:val="000000"/>
              </w:rPr>
              <w:t>Mixed data types in adoption/usage percentage columns (numbers stored as text with a "%" symbol).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E" w14:textId="77777777" w:rsidR="00A27A88" w:rsidRDefault="003B01BF">
            <w:r>
              <w:rPr>
                <w:b/>
                <w:bCs/>
                <w:color w:val="BF8F00"/>
              </w:rPr>
              <w:t>Moderate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DF" w14:textId="77777777" w:rsidR="00A27A88" w:rsidRDefault="003B01BF">
            <w:r>
              <w:rPr>
                <w:color w:val="000000"/>
              </w:rPr>
              <w:t>Converted all percentage-based fields into a standardized numeric (float) format for accurate calculation and visualization.</w:t>
            </w:r>
          </w:p>
        </w:tc>
      </w:tr>
      <w:tr w:rsidR="00A27A88" w14:paraId="5DF6C5E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E1" w14:textId="77777777" w:rsidR="00A27A88" w:rsidRDefault="003B01BF">
            <w:r>
              <w:rPr>
                <w:color w:val="000000"/>
              </w:rPr>
              <w:t>Global AI in Education Dataset</w:t>
            </w:r>
          </w:p>
        </w:tc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E2" w14:textId="77777777" w:rsidR="00A27A88" w:rsidRDefault="003B01BF">
            <w:r>
              <w:rPr>
                <w:color w:val="000000"/>
              </w:rPr>
              <w:t>Inconsistent Year formatting across records (text vs numeric, and varying date formats).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E3" w14:textId="77777777" w:rsidR="00A27A88" w:rsidRDefault="003B01BF">
            <w:r>
              <w:rPr>
                <w:b/>
                <w:bCs/>
                <w:color w:val="548235"/>
              </w:rPr>
              <w:t>Low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C5E4" w14:textId="77777777" w:rsidR="00A27A88" w:rsidRDefault="003B01BF">
            <w:r>
              <w:rPr>
                <w:color w:val="000000"/>
              </w:rPr>
              <w:t>Standardized the Year field to a uniform four-digit numeric (YYYY) format across the dataset.</w:t>
            </w:r>
          </w:p>
        </w:tc>
      </w:tr>
    </w:tbl>
    <w:p w14:paraId="5DF6C5E6" w14:textId="77777777" w:rsidR="003B01BF" w:rsidRDefault="003B01BF"/>
    <w:sectPr w:rsidR="003B01BF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A4D73"/>
    <w:multiLevelType w:val="hybridMultilevel"/>
    <w:tmpl w:val="CEFC3F5E"/>
    <w:lvl w:ilvl="0" w:tplc="71B6B9E8">
      <w:start w:val="1"/>
      <w:numFmt w:val="bullet"/>
      <w:lvlText w:val="●"/>
      <w:lvlJc w:val="left"/>
      <w:pPr>
        <w:ind w:left="720" w:hanging="360"/>
      </w:pPr>
    </w:lvl>
    <w:lvl w:ilvl="1" w:tplc="96FA6E66">
      <w:start w:val="1"/>
      <w:numFmt w:val="bullet"/>
      <w:lvlText w:val="○"/>
      <w:lvlJc w:val="left"/>
      <w:pPr>
        <w:ind w:left="1440" w:hanging="360"/>
      </w:pPr>
    </w:lvl>
    <w:lvl w:ilvl="2" w:tplc="C38EAF06">
      <w:start w:val="1"/>
      <w:numFmt w:val="bullet"/>
      <w:lvlText w:val="■"/>
      <w:lvlJc w:val="left"/>
      <w:pPr>
        <w:ind w:left="2160" w:hanging="360"/>
      </w:pPr>
    </w:lvl>
    <w:lvl w:ilvl="3" w:tplc="2976FE2A">
      <w:start w:val="1"/>
      <w:numFmt w:val="bullet"/>
      <w:lvlText w:val="●"/>
      <w:lvlJc w:val="left"/>
      <w:pPr>
        <w:ind w:left="2880" w:hanging="360"/>
      </w:pPr>
    </w:lvl>
    <w:lvl w:ilvl="4" w:tplc="4B88FE00">
      <w:start w:val="1"/>
      <w:numFmt w:val="bullet"/>
      <w:lvlText w:val="○"/>
      <w:lvlJc w:val="left"/>
      <w:pPr>
        <w:ind w:left="3600" w:hanging="360"/>
      </w:pPr>
    </w:lvl>
    <w:lvl w:ilvl="5" w:tplc="D8F85446">
      <w:start w:val="1"/>
      <w:numFmt w:val="bullet"/>
      <w:lvlText w:val="■"/>
      <w:lvlJc w:val="left"/>
      <w:pPr>
        <w:ind w:left="4320" w:hanging="360"/>
      </w:pPr>
    </w:lvl>
    <w:lvl w:ilvl="6" w:tplc="6106A004">
      <w:start w:val="1"/>
      <w:numFmt w:val="bullet"/>
      <w:lvlText w:val="●"/>
      <w:lvlJc w:val="left"/>
      <w:pPr>
        <w:ind w:left="5040" w:hanging="360"/>
      </w:pPr>
    </w:lvl>
    <w:lvl w:ilvl="7" w:tplc="5040227A">
      <w:start w:val="1"/>
      <w:numFmt w:val="bullet"/>
      <w:lvlText w:val="●"/>
      <w:lvlJc w:val="left"/>
      <w:pPr>
        <w:ind w:left="5760" w:hanging="360"/>
      </w:pPr>
    </w:lvl>
    <w:lvl w:ilvl="8" w:tplc="E4FC21EE">
      <w:start w:val="1"/>
      <w:numFmt w:val="bullet"/>
      <w:lvlText w:val="●"/>
      <w:lvlJc w:val="left"/>
      <w:pPr>
        <w:ind w:left="6480" w:hanging="360"/>
      </w:pPr>
    </w:lvl>
  </w:abstractNum>
  <w:num w:numId="1" w16cid:durableId="634020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A88"/>
    <w:rsid w:val="003B01BF"/>
    <w:rsid w:val="00A27A88"/>
    <w:rsid w:val="00BD4B26"/>
    <w:rsid w:val="00DB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C5B3"/>
  <w15:docId w15:val="{C035EDA1-AF56-42A9-ADF6-85061F5C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Kavindra Singh</cp:lastModifiedBy>
  <cp:revision>2</cp:revision>
  <dcterms:created xsi:type="dcterms:W3CDTF">2026-08-15T05:35:00Z</dcterms:created>
  <dcterms:modified xsi:type="dcterms:W3CDTF">2026-08-15T05:44:00Z</dcterms:modified>
</cp:coreProperties>
</file>