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64" w:rsidRDefault="00C17B64">
      <w:pPr>
        <w:tabs>
          <w:tab w:val="left" w:pos="1980"/>
          <w:tab w:val="left" w:pos="7200"/>
          <w:tab w:val="left" w:pos="8100"/>
        </w:tabs>
        <w:rPr>
          <w:b/>
        </w:rPr>
      </w:pPr>
      <w:r>
        <w:rPr>
          <w:b/>
        </w:rPr>
        <w:t>Proposal #</w:t>
      </w:r>
      <w:r>
        <w:rPr>
          <w:b/>
        </w:rPr>
        <w:tab/>
        <w:t>PR12-</w:t>
      </w:r>
      <w:r w:rsidR="00532A7B">
        <w:rPr>
          <w:b/>
        </w:rPr>
        <w:t>12-006</w:t>
      </w:r>
      <w:r>
        <w:tab/>
      </w:r>
      <w:r>
        <w:rPr>
          <w:b/>
        </w:rPr>
        <w:t>Hall:</w:t>
      </w:r>
      <w:r>
        <w:rPr>
          <w:b/>
        </w:rPr>
        <w:tab/>
        <w:t>A</w:t>
      </w:r>
    </w:p>
    <w:p w:rsidR="00C17B64" w:rsidRDefault="00C17B64">
      <w:pPr>
        <w:tabs>
          <w:tab w:val="left" w:pos="1980"/>
          <w:tab w:val="left" w:pos="7200"/>
          <w:tab w:val="left" w:pos="8100"/>
        </w:tabs>
        <w:rPr>
          <w:b/>
        </w:rPr>
      </w:pPr>
    </w:p>
    <w:p w:rsidR="00C17B64" w:rsidRDefault="00C17B64" w:rsidP="00532A7B">
      <w:r>
        <w:rPr>
          <w:b/>
        </w:rPr>
        <w:t xml:space="preserve">Title: </w:t>
      </w:r>
      <w:r w:rsidR="0053270B">
        <w:t xml:space="preserve"> Near-</w:t>
      </w:r>
      <w:r w:rsidR="00532A7B">
        <w:t xml:space="preserve">Threshold </w:t>
      </w:r>
      <w:proofErr w:type="spellStart"/>
      <w:r w:rsidR="00532A7B">
        <w:t>Electroproduction</w:t>
      </w:r>
      <w:proofErr w:type="spellEnd"/>
      <w:r w:rsidR="00532A7B">
        <w:t xml:space="preserve"> of J/</w:t>
      </w:r>
      <w:r w:rsidR="00532A7B">
        <w:rPr>
          <w:rFonts w:ascii="Symbol" w:hAnsi="Symbol"/>
        </w:rPr>
        <w:t></w:t>
      </w:r>
      <w:r w:rsidR="00532A7B">
        <w:rPr>
          <w:rFonts w:ascii="Symbol" w:hAnsi="Symbol"/>
        </w:rPr>
        <w:t></w:t>
      </w:r>
      <w:r w:rsidR="00532A7B">
        <w:t>at 11 GeV</w:t>
      </w:r>
      <w:r>
        <w:rPr>
          <w:b/>
        </w:rPr>
        <w:tab/>
      </w:r>
    </w:p>
    <w:p w:rsidR="00C17B64" w:rsidRDefault="00C17B64">
      <w:pPr>
        <w:tabs>
          <w:tab w:val="left" w:pos="1980"/>
          <w:tab w:val="left" w:pos="7200"/>
          <w:tab w:val="left" w:pos="8100"/>
        </w:tabs>
      </w:pPr>
    </w:p>
    <w:p w:rsidR="00C17B64" w:rsidRDefault="00C17B64">
      <w:pPr>
        <w:tabs>
          <w:tab w:val="left" w:pos="1980"/>
          <w:tab w:val="left" w:pos="7200"/>
          <w:tab w:val="left" w:pos="8100"/>
        </w:tabs>
      </w:pPr>
      <w:r>
        <w:rPr>
          <w:b/>
        </w:rPr>
        <w:t xml:space="preserve">Contact person: </w:t>
      </w:r>
      <w:proofErr w:type="spellStart"/>
      <w:r w:rsidR="00532A7B">
        <w:t>Zein-Eddine</w:t>
      </w:r>
      <w:proofErr w:type="spellEnd"/>
      <w:r w:rsidR="00532A7B">
        <w:t xml:space="preserve"> </w:t>
      </w:r>
      <w:proofErr w:type="spellStart"/>
      <w:r w:rsidR="00532A7B">
        <w:t>Meziani</w:t>
      </w:r>
      <w:proofErr w:type="spellEnd"/>
      <w:r w:rsidR="0053270B">
        <w:t xml:space="preserve"> (Temple U)</w:t>
      </w:r>
      <w:r>
        <w:rPr>
          <w:b/>
        </w:rPr>
        <w:tab/>
      </w:r>
    </w:p>
    <w:p w:rsidR="00C17B64" w:rsidRDefault="00C17B64">
      <w:pPr>
        <w:tabs>
          <w:tab w:val="left" w:pos="1980"/>
          <w:tab w:val="left" w:pos="7200"/>
          <w:tab w:val="left" w:pos="8100"/>
        </w:tabs>
      </w:pPr>
    </w:p>
    <w:p w:rsidR="00C17B64" w:rsidRDefault="00C17B64">
      <w:pPr>
        <w:tabs>
          <w:tab w:val="left" w:pos="1980"/>
          <w:tab w:val="left" w:pos="7200"/>
          <w:tab w:val="left" w:pos="8100"/>
        </w:tabs>
        <w:rPr>
          <w:b/>
        </w:rPr>
      </w:pPr>
      <w:r>
        <w:rPr>
          <w:b/>
        </w:rPr>
        <w:t>Beam time:</w:t>
      </w:r>
    </w:p>
    <w:p w:rsidR="00C17B64" w:rsidRDefault="00532A7B" w:rsidP="00401432">
      <w:pPr>
        <w:tabs>
          <w:tab w:val="left" w:pos="1260"/>
          <w:tab w:val="left" w:pos="5040"/>
          <w:tab w:val="left" w:pos="8100"/>
        </w:tabs>
      </w:pPr>
      <w:r>
        <w:tab/>
        <w:t xml:space="preserve">Beam days </w:t>
      </w:r>
      <w:r w:rsidR="008B348C">
        <w:t>requested:</w:t>
      </w:r>
      <w:r>
        <w:tab/>
        <w:t>60</w:t>
      </w:r>
      <w:r w:rsidR="00C17B64">
        <w:t xml:space="preserve"> days</w:t>
      </w:r>
    </w:p>
    <w:p w:rsidR="00C17B64" w:rsidRDefault="00C17B64" w:rsidP="00401432">
      <w:pPr>
        <w:tabs>
          <w:tab w:val="left" w:pos="1260"/>
          <w:tab w:val="left" w:pos="5040"/>
          <w:tab w:val="left" w:pos="8100"/>
        </w:tabs>
      </w:pPr>
      <w:r>
        <w:tab/>
        <w:t>Se</w:t>
      </w:r>
      <w:r w:rsidR="00C85A20">
        <w:t xml:space="preserve">t-up time </w:t>
      </w:r>
      <w:r w:rsidR="00401432">
        <w:t>included in request:</w:t>
      </w:r>
      <w:r w:rsidR="00401432">
        <w:tab/>
        <w:t>10</w:t>
      </w:r>
      <w:r>
        <w:t xml:space="preserve"> days</w:t>
      </w:r>
    </w:p>
    <w:p w:rsidR="00C17B64" w:rsidRDefault="00C17B64">
      <w:pPr>
        <w:tabs>
          <w:tab w:val="left" w:pos="1260"/>
          <w:tab w:val="left" w:pos="4680"/>
          <w:tab w:val="left" w:pos="6660"/>
        </w:tabs>
      </w:pPr>
      <w:r>
        <w:tab/>
      </w:r>
      <w:r w:rsidR="00C85A20">
        <w:rPr>
          <w:b/>
        </w:rPr>
        <w:tab/>
      </w:r>
      <w:r w:rsidR="00C85A20">
        <w:rPr>
          <w:b/>
        </w:rPr>
        <w:tab/>
      </w:r>
    </w:p>
    <w:p w:rsidR="00C17B64" w:rsidRDefault="00C17B64">
      <w:pPr>
        <w:tabs>
          <w:tab w:val="left" w:pos="1260"/>
          <w:tab w:val="left" w:pos="4680"/>
          <w:tab w:val="left" w:pos="7020"/>
        </w:tabs>
        <w:rPr>
          <w:b/>
        </w:rPr>
      </w:pPr>
      <w:r>
        <w:rPr>
          <w:b/>
        </w:rPr>
        <w:t>Beam parameters:</w:t>
      </w:r>
    </w:p>
    <w:p w:rsidR="00C17B64" w:rsidRDefault="00C17B64">
      <w:pPr>
        <w:tabs>
          <w:tab w:val="left" w:pos="1260"/>
          <w:tab w:val="left" w:pos="4680"/>
          <w:tab w:val="left" w:pos="7020"/>
        </w:tabs>
      </w:pPr>
    </w:p>
    <w:p w:rsidR="00C17B64" w:rsidRDefault="00B84667" w:rsidP="00B84667">
      <w:pPr>
        <w:tabs>
          <w:tab w:val="left" w:pos="1260"/>
          <w:tab w:val="left" w:pos="4320"/>
          <w:tab w:val="left" w:pos="7920"/>
        </w:tabs>
      </w:pPr>
      <w:r>
        <w:tab/>
        <w:t>Energy:</w:t>
      </w:r>
      <w:r>
        <w:tab/>
        <w:t>2.2, 4.4, 11 GeV</w:t>
      </w:r>
    </w:p>
    <w:p w:rsidR="00C17B64" w:rsidRDefault="00B84667" w:rsidP="00B84667">
      <w:pPr>
        <w:tabs>
          <w:tab w:val="left" w:pos="1260"/>
          <w:tab w:val="left" w:pos="4320"/>
          <w:tab w:val="left" w:pos="7920"/>
        </w:tabs>
      </w:pPr>
      <w:r>
        <w:tab/>
        <w:t>Current:</w:t>
      </w:r>
      <w:r>
        <w:tab/>
      </w:r>
      <w:r w:rsidR="003452DD">
        <w:t xml:space="preserve">mostly at </w:t>
      </w:r>
      <w:r>
        <w:t>3</w:t>
      </w:r>
      <w:r w:rsidR="00532A7B">
        <w:t xml:space="preserve"> </w:t>
      </w:r>
      <w:r w:rsidR="00532A7B">
        <w:rPr>
          <w:rFonts w:ascii="Symbol" w:hAnsi="Symbol"/>
        </w:rPr>
        <w:t></w:t>
      </w:r>
      <w:r w:rsidR="001B303A">
        <w:t>A</w:t>
      </w:r>
      <w:r w:rsidR="003452DD">
        <w:t>, some runs at 10 and 30</w:t>
      </w:r>
      <w:r w:rsidR="003452DD">
        <w:rPr>
          <w:rFonts w:ascii="Symbol" w:hAnsi="Symbol"/>
        </w:rPr>
        <w:t></w:t>
      </w:r>
      <w:r w:rsidR="003452DD">
        <w:t xml:space="preserve">A </w:t>
      </w:r>
    </w:p>
    <w:p w:rsidR="00C17B64" w:rsidRDefault="00DB6A82" w:rsidP="00B84667">
      <w:pPr>
        <w:tabs>
          <w:tab w:val="left" w:pos="1260"/>
          <w:tab w:val="left" w:pos="4320"/>
          <w:tab w:val="left" w:pos="7920"/>
        </w:tabs>
      </w:pPr>
      <w:r>
        <w:tab/>
        <w:t>Polarizatio</w:t>
      </w:r>
      <w:r w:rsidR="00B84667">
        <w:t>n:</w:t>
      </w:r>
      <w:r w:rsidR="00B84667">
        <w:tab/>
      </w:r>
      <w:r w:rsidR="0053270B">
        <w:t>no</w:t>
      </w:r>
      <w:r w:rsidR="001B303A">
        <w:tab/>
      </w:r>
    </w:p>
    <w:p w:rsidR="00C17B64" w:rsidRDefault="00C17B64">
      <w:pPr>
        <w:tabs>
          <w:tab w:val="left" w:pos="1260"/>
          <w:tab w:val="left" w:pos="4680"/>
          <w:tab w:val="left" w:pos="7920"/>
        </w:tabs>
      </w:pPr>
    </w:p>
    <w:p w:rsidR="00C17B64" w:rsidRDefault="00C17B64">
      <w:pPr>
        <w:tabs>
          <w:tab w:val="left" w:pos="1260"/>
          <w:tab w:val="left" w:pos="4680"/>
          <w:tab w:val="left" w:pos="7920"/>
        </w:tabs>
        <w:rPr>
          <w:b/>
        </w:rPr>
      </w:pPr>
      <w:r>
        <w:rPr>
          <w:b/>
        </w:rPr>
        <w:t>Targets:</w:t>
      </w:r>
    </w:p>
    <w:p w:rsidR="00C17B64" w:rsidRDefault="0062078A">
      <w:pPr>
        <w:tabs>
          <w:tab w:val="left" w:pos="1260"/>
          <w:tab w:val="left" w:pos="4680"/>
          <w:tab w:val="left" w:pos="7920"/>
        </w:tabs>
      </w:pPr>
      <w:r>
        <w:tab/>
        <w:t>15 cm liquid H</w:t>
      </w:r>
      <w:r>
        <w:rPr>
          <w:vertAlign w:val="subscript"/>
        </w:rPr>
        <w:t>2</w:t>
      </w:r>
      <w:r w:rsidR="00DB6A82">
        <w:t xml:space="preserve">                 </w:t>
      </w:r>
      <w:r w:rsidR="001B303A">
        <w:tab/>
      </w:r>
    </w:p>
    <w:p w:rsidR="00DB6A82" w:rsidRDefault="00DB6A82">
      <w:pPr>
        <w:tabs>
          <w:tab w:val="left" w:pos="1260"/>
          <w:tab w:val="left" w:pos="4680"/>
          <w:tab w:val="left" w:pos="7920"/>
        </w:tabs>
      </w:pPr>
    </w:p>
    <w:p w:rsidR="00C17B64" w:rsidRDefault="00C17B64">
      <w:pPr>
        <w:tabs>
          <w:tab w:val="left" w:pos="1260"/>
          <w:tab w:val="left" w:pos="4680"/>
          <w:tab w:val="left" w:pos="7920"/>
        </w:tabs>
        <w:rPr>
          <w:b/>
        </w:rPr>
      </w:pPr>
      <w:r>
        <w:rPr>
          <w:b/>
        </w:rPr>
        <w:t>Spectrometers:</w:t>
      </w:r>
    </w:p>
    <w:p w:rsidR="00C17B64" w:rsidRDefault="0062078A">
      <w:pPr>
        <w:tabs>
          <w:tab w:val="left" w:pos="1260"/>
          <w:tab w:val="left" w:pos="4680"/>
          <w:tab w:val="left" w:pos="7920"/>
        </w:tabs>
      </w:pPr>
      <w:r>
        <w:rPr>
          <w:b/>
        </w:rPr>
        <w:tab/>
      </w:r>
      <w:proofErr w:type="spellStart"/>
      <w:r>
        <w:t>SoLID</w:t>
      </w:r>
      <w:proofErr w:type="spellEnd"/>
      <w:r>
        <w:t xml:space="preserve"> (SIDIS configuration)</w:t>
      </w:r>
    </w:p>
    <w:p w:rsidR="00C17B64" w:rsidRDefault="00C17B64">
      <w:pPr>
        <w:tabs>
          <w:tab w:val="left" w:pos="1260"/>
          <w:tab w:val="left" w:pos="4680"/>
          <w:tab w:val="left" w:pos="7020"/>
        </w:tabs>
      </w:pPr>
    </w:p>
    <w:p w:rsidR="00E629A0" w:rsidRDefault="00C17B64" w:rsidP="0004360D">
      <w:pPr>
        <w:tabs>
          <w:tab w:val="left" w:pos="1260"/>
          <w:tab w:val="left" w:pos="4680"/>
          <w:tab w:val="left" w:pos="7920"/>
        </w:tabs>
        <w:rPr>
          <w:b/>
        </w:rPr>
      </w:pPr>
      <w:r>
        <w:rPr>
          <w:b/>
        </w:rPr>
        <w:t xml:space="preserve">Special requirements: </w:t>
      </w:r>
    </w:p>
    <w:p w:rsidR="00C17B64" w:rsidRDefault="00C85A20" w:rsidP="0004360D">
      <w:pPr>
        <w:tabs>
          <w:tab w:val="left" w:pos="1260"/>
          <w:tab w:val="left" w:pos="4680"/>
          <w:tab w:val="left" w:pos="7920"/>
        </w:tabs>
      </w:pPr>
      <w:r>
        <w:tab/>
      </w:r>
      <w:proofErr w:type="spellStart"/>
      <w:r w:rsidR="00401432">
        <w:t>SoLID</w:t>
      </w:r>
      <w:proofErr w:type="spellEnd"/>
      <w:r w:rsidR="00401432">
        <w:t xml:space="preserve"> spectrometer modifications</w:t>
      </w:r>
    </w:p>
    <w:p w:rsidR="00DB6A82" w:rsidRDefault="00ED401D" w:rsidP="0004360D">
      <w:pPr>
        <w:tabs>
          <w:tab w:val="left" w:pos="1260"/>
          <w:tab w:val="left" w:pos="4680"/>
          <w:tab w:val="left" w:pos="7920"/>
        </w:tabs>
      </w:pPr>
      <w:r>
        <w:tab/>
        <w:t xml:space="preserve">Removal of flow diverter from </w:t>
      </w:r>
      <w:proofErr w:type="spellStart"/>
      <w:r>
        <w:t>cryotarget</w:t>
      </w:r>
      <w:proofErr w:type="spellEnd"/>
      <w:r>
        <w:t xml:space="preserve"> system</w:t>
      </w:r>
      <w:r w:rsidR="00DB6A82">
        <w:t xml:space="preserve">                     </w:t>
      </w:r>
    </w:p>
    <w:p w:rsidR="00DB6A82" w:rsidRDefault="00DB6A82" w:rsidP="0004360D">
      <w:pPr>
        <w:tabs>
          <w:tab w:val="left" w:pos="1260"/>
          <w:tab w:val="left" w:pos="4680"/>
          <w:tab w:val="left" w:pos="7920"/>
        </w:tabs>
      </w:pPr>
    </w:p>
    <w:p w:rsidR="00D7415C" w:rsidRDefault="00D7415C">
      <w:pPr>
        <w:rPr>
          <w:b/>
        </w:rPr>
      </w:pPr>
      <w:r>
        <w:rPr>
          <w:b/>
        </w:rPr>
        <w:t>Comments:</w:t>
      </w:r>
    </w:p>
    <w:p w:rsidR="00D7415C" w:rsidRDefault="00D7415C" w:rsidP="00D7415C">
      <w:pPr>
        <w:numPr>
          <w:ilvl w:val="0"/>
          <w:numId w:val="13"/>
        </w:numPr>
      </w:pPr>
      <w:r>
        <w:t xml:space="preserve">General comment about the SOLID spectrometer:  This is a new apparatus, involving a large </w:t>
      </w:r>
      <w:proofErr w:type="spellStart"/>
      <w:r>
        <w:t>solenoidal</w:t>
      </w:r>
      <w:proofErr w:type="spellEnd"/>
      <w:r>
        <w:t xml:space="preserve"> magnet and a suite of detectors and associated hardware.  It will need to undergo a Director’s Review before becoming an approved project.  The detectors push the rate capability of detector and DAQ technologies.  The specification of the apparatus is rapidly changing, which makes evaluation of technical merits difficult.  The experimenters should estimate the time needed to put the experiment on the floor and to remove it for other experiments that don’t use SOLID.</w:t>
      </w:r>
    </w:p>
    <w:p w:rsidR="00D7415C" w:rsidRDefault="00D7415C" w:rsidP="00D7415C">
      <w:pPr>
        <w:numPr>
          <w:ilvl w:val="0"/>
          <w:numId w:val="13"/>
        </w:numPr>
      </w:pPr>
      <w:r>
        <w:t>The present proposal is a good demonstration of how the SOLID spectrometer is not yet a standard setup, because this proposal requires modifications to the yolk and larger GEMS (see below), and it is not clear if this is compatible with the rest of the SOLID program.</w:t>
      </w:r>
    </w:p>
    <w:p w:rsidR="00D7415C" w:rsidRDefault="00D7415C">
      <w:pPr>
        <w:rPr>
          <w:b/>
        </w:rPr>
      </w:pPr>
    </w:p>
    <w:p w:rsidR="00D7415C" w:rsidRDefault="00D7415C">
      <w:pPr>
        <w:rPr>
          <w:b/>
        </w:rPr>
      </w:pPr>
    </w:p>
    <w:p w:rsidR="0004360D" w:rsidRDefault="0004360D">
      <w:pPr>
        <w:rPr>
          <w:b/>
        </w:rPr>
      </w:pPr>
      <w:r>
        <w:rPr>
          <w:b/>
        </w:rPr>
        <w:t>Technical Comments:</w:t>
      </w:r>
    </w:p>
    <w:p w:rsidR="00CE6035" w:rsidRDefault="00CE6035">
      <w:pPr>
        <w:rPr>
          <w:b/>
        </w:rPr>
      </w:pPr>
      <w:r>
        <w:rPr>
          <w:b/>
        </w:rPr>
        <w:t xml:space="preserve">       </w:t>
      </w:r>
    </w:p>
    <w:p w:rsidR="00ED401D" w:rsidRPr="00AB2131" w:rsidRDefault="00ED401D" w:rsidP="001B303A">
      <w:pPr>
        <w:numPr>
          <w:ilvl w:val="0"/>
          <w:numId w:val="15"/>
        </w:numPr>
        <w:rPr>
          <w:b/>
        </w:rPr>
      </w:pPr>
      <w:r>
        <w:t xml:space="preserve">All </w:t>
      </w:r>
      <w:r w:rsidR="00C005A9">
        <w:t>technical concerns regarding detectors and spectrometer magnet that affect the</w:t>
      </w:r>
      <w:r>
        <w:t xml:space="preserve"> </w:t>
      </w:r>
      <w:proofErr w:type="spellStart"/>
      <w:r>
        <w:t>SoLID</w:t>
      </w:r>
      <w:proofErr w:type="spellEnd"/>
      <w:r>
        <w:t xml:space="preserve">-SIDIS </w:t>
      </w:r>
      <w:r w:rsidR="00C005A9">
        <w:t>series of experiments</w:t>
      </w:r>
      <w:r>
        <w:t xml:space="preserve"> also apply to this experiment.</w:t>
      </w:r>
      <w:r w:rsidR="003452DD">
        <w:t xml:space="preserve">  The experiment is a “standard </w:t>
      </w:r>
      <w:proofErr w:type="spellStart"/>
      <w:r w:rsidR="003452DD">
        <w:t>SoLID</w:t>
      </w:r>
      <w:proofErr w:type="spellEnd"/>
      <w:r w:rsidR="003452DD">
        <w:t>-SIDIS” setup, but this setup will need to undergo a technical review before being fully approved.</w:t>
      </w:r>
      <w:r w:rsidR="000329AC">
        <w:t xml:space="preserve">   </w:t>
      </w:r>
      <w:proofErr w:type="spellStart"/>
      <w:r w:rsidR="000329AC">
        <w:t>SoLID</w:t>
      </w:r>
      <w:proofErr w:type="spellEnd"/>
      <w:r w:rsidR="000329AC">
        <w:t xml:space="preserve"> is a new device that pushes the rate capability of </w:t>
      </w:r>
      <w:r w:rsidR="00DF3DFD">
        <w:t xml:space="preserve">relatively </w:t>
      </w:r>
      <w:r w:rsidR="000329AC">
        <w:t>new detector</w:t>
      </w:r>
      <w:r w:rsidR="00D22036">
        <w:t xml:space="preserve"> and DAQ</w:t>
      </w:r>
      <w:r w:rsidR="000329AC">
        <w:t xml:space="preserve"> technologies.  </w:t>
      </w:r>
      <w:r w:rsidR="000329AC">
        <w:lastRenderedPageBreak/>
        <w:t xml:space="preserve">The overhead of moving </w:t>
      </w:r>
      <w:proofErr w:type="spellStart"/>
      <w:r w:rsidR="000329AC">
        <w:t>SoLID</w:t>
      </w:r>
      <w:proofErr w:type="spellEnd"/>
      <w:r w:rsidR="000329AC">
        <w:t xml:space="preserve"> in and out of the hall between runs of other experiments should be given careful</w:t>
      </w:r>
      <w:r w:rsidR="001A7AAE">
        <w:t xml:space="preserve"> consideration as well.</w:t>
      </w:r>
    </w:p>
    <w:p w:rsidR="00AB2131" w:rsidRPr="00ED401D" w:rsidRDefault="00AB2131" w:rsidP="00AB2131">
      <w:pPr>
        <w:ind w:left="720"/>
        <w:rPr>
          <w:b/>
        </w:rPr>
      </w:pPr>
    </w:p>
    <w:p w:rsidR="00AB2131" w:rsidRPr="000329AC" w:rsidRDefault="00C005A9" w:rsidP="00AB2131">
      <w:pPr>
        <w:numPr>
          <w:ilvl w:val="0"/>
          <w:numId w:val="15"/>
        </w:numPr>
        <w:rPr>
          <w:b/>
        </w:rPr>
      </w:pPr>
      <w:r>
        <w:t xml:space="preserve">The proposed </w:t>
      </w:r>
      <w:r w:rsidR="00ED401D">
        <w:t xml:space="preserve">enlargement of the spectrometer </w:t>
      </w:r>
      <w:r>
        <w:t xml:space="preserve">front yoke </w:t>
      </w:r>
      <w:r w:rsidR="00ED401D">
        <w:t>may</w:t>
      </w:r>
      <w:r>
        <w:t xml:space="preserve"> be labor-intensive and costly. Additionally, </w:t>
      </w:r>
      <w:r w:rsidR="0053270B">
        <w:t xml:space="preserve">the modification will </w:t>
      </w:r>
      <w:r>
        <w:t xml:space="preserve">affect the field and background conditions inside the spectrometer </w:t>
      </w:r>
      <w:r w:rsidR="0053270B">
        <w:t xml:space="preserve">at least </w:t>
      </w:r>
      <w:r>
        <w:t xml:space="preserve">somewhat. </w:t>
      </w:r>
      <w:r w:rsidR="0053270B">
        <w:t xml:space="preserve">At some point, these effects should be quantified. </w:t>
      </w:r>
      <w:r>
        <w:t xml:space="preserve">Would other experiments in the </w:t>
      </w:r>
      <w:proofErr w:type="spellStart"/>
      <w:r>
        <w:t>SoLID</w:t>
      </w:r>
      <w:proofErr w:type="spellEnd"/>
      <w:r>
        <w:t xml:space="preserve"> program be able to run with the modified yoke? If so,</w:t>
      </w:r>
      <w:r w:rsidR="0053270B">
        <w:t xml:space="preserve"> it might be the most sensible approach to build the </w:t>
      </w:r>
      <w:proofErr w:type="spellStart"/>
      <w:r>
        <w:t>SoLI</w:t>
      </w:r>
      <w:r w:rsidR="0053270B">
        <w:t>D</w:t>
      </w:r>
      <w:proofErr w:type="spellEnd"/>
      <w:r w:rsidR="0053270B">
        <w:t xml:space="preserve"> magnet with this la</w:t>
      </w:r>
      <w:r w:rsidR="008B348C">
        <w:t>rger yoke opening to begin with.</w:t>
      </w:r>
    </w:p>
    <w:p w:rsidR="000329AC" w:rsidRDefault="000329AC" w:rsidP="000329AC">
      <w:pPr>
        <w:pStyle w:val="ListParagraph"/>
        <w:rPr>
          <w:b/>
        </w:rPr>
      </w:pPr>
    </w:p>
    <w:p w:rsidR="000329AC" w:rsidRPr="000329AC" w:rsidRDefault="000329AC" w:rsidP="00AB2131">
      <w:pPr>
        <w:numPr>
          <w:ilvl w:val="0"/>
          <w:numId w:val="15"/>
        </w:numPr>
      </w:pPr>
      <w:r w:rsidRPr="000329AC">
        <w:t xml:space="preserve">The TAC notes that the 1.1 </w:t>
      </w:r>
      <w:proofErr w:type="spellStart"/>
      <w:r w:rsidRPr="000329AC">
        <w:t>GeV</w:t>
      </w:r>
      <w:proofErr w:type="spellEnd"/>
      <w:r w:rsidRPr="000329AC">
        <w:t xml:space="preserve"> energy needed for 3 days is a non-standard energy.</w:t>
      </w:r>
    </w:p>
    <w:p w:rsidR="0053270B" w:rsidRPr="0053270B" w:rsidRDefault="0053270B" w:rsidP="0053270B">
      <w:pPr>
        <w:rPr>
          <w:b/>
        </w:rPr>
      </w:pPr>
    </w:p>
    <w:p w:rsidR="003452DD" w:rsidRDefault="00C005A9" w:rsidP="003452DD">
      <w:pPr>
        <w:numPr>
          <w:ilvl w:val="0"/>
          <w:numId w:val="15"/>
        </w:numPr>
        <w:rPr>
          <w:b/>
        </w:rPr>
      </w:pPr>
      <w:r>
        <w:t xml:space="preserve">The proposed increase of the </w:t>
      </w:r>
      <w:r w:rsidR="00B84667">
        <w:t>outer ra</w:t>
      </w:r>
      <w:r>
        <w:t>dius of first three</w:t>
      </w:r>
      <w:r w:rsidR="00B84667">
        <w:t xml:space="preserve"> </w:t>
      </w:r>
      <w:r>
        <w:t>GEM tracker layers by 10 cm is not trivial and potentially costly. Additional chambers would have to be built to cover the extra outer area, the existing chambers would have to be completely replaced by larger ones, or larger chambers would hav</w:t>
      </w:r>
      <w:r w:rsidR="00AB2131">
        <w:t xml:space="preserve">e to be installed to begin with. Would the latter option be a possibility, that is, would other </w:t>
      </w:r>
      <w:proofErr w:type="spellStart"/>
      <w:r w:rsidR="00AB2131">
        <w:t>SoLID</w:t>
      </w:r>
      <w:proofErr w:type="spellEnd"/>
      <w:r w:rsidR="00AB2131">
        <w:t xml:space="preserve"> experiments be compatible with larger front GEMs?</w:t>
      </w:r>
      <w:r>
        <w:t xml:space="preserve"> </w:t>
      </w:r>
      <w:r w:rsidR="00AB2131">
        <w:t>If so, that would seem like the most sensible option. If additional chambers were to be</w:t>
      </w:r>
      <w:r>
        <w:t xml:space="preserve"> installed</w:t>
      </w:r>
      <w:r w:rsidR="00AB2131">
        <w:t xml:space="preserve"> </w:t>
      </w:r>
      <w:r w:rsidR="008B348C">
        <w:t>later</w:t>
      </w:r>
      <w:r>
        <w:t xml:space="preserve">, they would </w:t>
      </w:r>
      <w:r w:rsidR="008B348C">
        <w:t xml:space="preserve">also </w:t>
      </w:r>
      <w:r>
        <w:t>require additional electronics with a relatively high channel count and therefore high cost.</w:t>
      </w:r>
      <w:r w:rsidR="00AB2131">
        <w:t xml:space="preserve"> </w:t>
      </w:r>
    </w:p>
    <w:p w:rsidR="003452DD" w:rsidRDefault="003452DD" w:rsidP="003452DD">
      <w:pPr>
        <w:pStyle w:val="ListParagraph"/>
        <w:rPr>
          <w:b/>
        </w:rPr>
      </w:pPr>
    </w:p>
    <w:p w:rsidR="00FA5E01" w:rsidRDefault="003452DD" w:rsidP="00194A79">
      <w:pPr>
        <w:numPr>
          <w:ilvl w:val="0"/>
          <w:numId w:val="15"/>
        </w:numPr>
        <w:jc w:val="both"/>
      </w:pPr>
      <w:r w:rsidRPr="003452DD">
        <w:t xml:space="preserve">The proposal does a good job of identifying the main backgrounds and the </w:t>
      </w:r>
      <w:r w:rsidR="00671C22">
        <w:t xml:space="preserve">main </w:t>
      </w:r>
      <w:r w:rsidRPr="003452DD">
        <w:t>uncertainties in the cross section.</w:t>
      </w:r>
      <w:r w:rsidR="000C4D6E">
        <w:t xml:space="preserve">  </w:t>
      </w:r>
    </w:p>
    <w:sectPr w:rsidR="00FA5E01" w:rsidSect="000945B0">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9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435" w:rsidRDefault="00364435" w:rsidP="000F5D1B">
      <w:r>
        <w:separator/>
      </w:r>
    </w:p>
  </w:endnote>
  <w:endnote w:type="continuationSeparator" w:id="0">
    <w:p w:rsidR="00364435" w:rsidRDefault="00364435" w:rsidP="000F5D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435" w:rsidRDefault="00364435" w:rsidP="000F5D1B">
      <w:r>
        <w:separator/>
      </w:r>
    </w:p>
  </w:footnote>
  <w:footnote w:type="continuationSeparator" w:id="0">
    <w:p w:rsidR="00364435" w:rsidRDefault="00364435" w:rsidP="000F5D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1B" w:rsidRDefault="000F5D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nsid w:val="07347CDA"/>
    <w:multiLevelType w:val="hybridMultilevel"/>
    <w:tmpl w:val="7836279E"/>
    <w:lvl w:ilvl="0" w:tplc="63C84F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38D3"/>
    <w:multiLevelType w:val="hybridMultilevel"/>
    <w:tmpl w:val="4902472E"/>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0D984456"/>
    <w:multiLevelType w:val="hybridMultilevel"/>
    <w:tmpl w:val="6A2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F09DD"/>
    <w:multiLevelType w:val="hybridMultilevel"/>
    <w:tmpl w:val="4E36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572B9"/>
    <w:multiLevelType w:val="hybridMultilevel"/>
    <w:tmpl w:val="54F84012"/>
    <w:lvl w:ilvl="0" w:tplc="000F0409">
      <w:start w:val="1"/>
      <w:numFmt w:val="decimal"/>
      <w:lvlText w:val="%1."/>
      <w:lvlJc w:val="left"/>
      <w:pPr>
        <w:tabs>
          <w:tab w:val="num" w:pos="720"/>
        </w:tabs>
        <w:ind w:left="720" w:hanging="360"/>
      </w:pPr>
      <w:rPr>
        <w:rFonts w:hint="default"/>
      </w:rPr>
    </w:lvl>
    <w:lvl w:ilvl="1" w:tplc="1BC4668A">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1B27062"/>
    <w:multiLevelType w:val="hybridMultilevel"/>
    <w:tmpl w:val="23EC95C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5376152"/>
    <w:multiLevelType w:val="multilevel"/>
    <w:tmpl w:val="54F840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492D71"/>
    <w:multiLevelType w:val="hybridMultilevel"/>
    <w:tmpl w:val="DFF43E1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9">
    <w:nsid w:val="33051118"/>
    <w:multiLevelType w:val="multilevel"/>
    <w:tmpl w:val="54F840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19E08E5"/>
    <w:multiLevelType w:val="hybridMultilevel"/>
    <w:tmpl w:val="BF34C75A"/>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1">
    <w:nsid w:val="487D2C17"/>
    <w:multiLevelType w:val="hybridMultilevel"/>
    <w:tmpl w:val="58563DA8"/>
    <w:lvl w:ilvl="0" w:tplc="176E3F8A">
      <w:start w:val="1"/>
      <w:numFmt w:val="decimal"/>
      <w:lvlText w:val="%1."/>
      <w:lvlJc w:val="left"/>
      <w:pPr>
        <w:tabs>
          <w:tab w:val="num" w:pos="1620"/>
        </w:tabs>
        <w:ind w:left="1620" w:hanging="360"/>
      </w:pPr>
      <w:rPr>
        <w:rFonts w:hint="default"/>
      </w:rPr>
    </w:lvl>
    <w:lvl w:ilvl="1" w:tplc="00190409" w:tentative="1">
      <w:start w:val="1"/>
      <w:numFmt w:val="lowerLetter"/>
      <w:lvlText w:val="%2."/>
      <w:lvlJc w:val="left"/>
      <w:pPr>
        <w:tabs>
          <w:tab w:val="num" w:pos="2340"/>
        </w:tabs>
        <w:ind w:left="2340" w:hanging="360"/>
      </w:pPr>
    </w:lvl>
    <w:lvl w:ilvl="2" w:tplc="001B0409" w:tentative="1">
      <w:start w:val="1"/>
      <w:numFmt w:val="lowerRoman"/>
      <w:lvlText w:val="%3."/>
      <w:lvlJc w:val="right"/>
      <w:pPr>
        <w:tabs>
          <w:tab w:val="num" w:pos="3060"/>
        </w:tabs>
        <w:ind w:left="3060" w:hanging="180"/>
      </w:pPr>
    </w:lvl>
    <w:lvl w:ilvl="3" w:tplc="000F0409" w:tentative="1">
      <w:start w:val="1"/>
      <w:numFmt w:val="decimal"/>
      <w:lvlText w:val="%4."/>
      <w:lvlJc w:val="left"/>
      <w:pPr>
        <w:tabs>
          <w:tab w:val="num" w:pos="3780"/>
        </w:tabs>
        <w:ind w:left="3780" w:hanging="360"/>
      </w:pPr>
    </w:lvl>
    <w:lvl w:ilvl="4" w:tplc="00190409" w:tentative="1">
      <w:start w:val="1"/>
      <w:numFmt w:val="lowerLetter"/>
      <w:lvlText w:val="%5."/>
      <w:lvlJc w:val="left"/>
      <w:pPr>
        <w:tabs>
          <w:tab w:val="num" w:pos="4500"/>
        </w:tabs>
        <w:ind w:left="4500" w:hanging="360"/>
      </w:pPr>
    </w:lvl>
    <w:lvl w:ilvl="5" w:tplc="001B0409" w:tentative="1">
      <w:start w:val="1"/>
      <w:numFmt w:val="lowerRoman"/>
      <w:lvlText w:val="%6."/>
      <w:lvlJc w:val="right"/>
      <w:pPr>
        <w:tabs>
          <w:tab w:val="num" w:pos="5220"/>
        </w:tabs>
        <w:ind w:left="5220" w:hanging="180"/>
      </w:pPr>
    </w:lvl>
    <w:lvl w:ilvl="6" w:tplc="000F0409" w:tentative="1">
      <w:start w:val="1"/>
      <w:numFmt w:val="decimal"/>
      <w:lvlText w:val="%7."/>
      <w:lvlJc w:val="left"/>
      <w:pPr>
        <w:tabs>
          <w:tab w:val="num" w:pos="5940"/>
        </w:tabs>
        <w:ind w:left="5940" w:hanging="360"/>
      </w:pPr>
    </w:lvl>
    <w:lvl w:ilvl="7" w:tplc="00190409" w:tentative="1">
      <w:start w:val="1"/>
      <w:numFmt w:val="lowerLetter"/>
      <w:lvlText w:val="%8."/>
      <w:lvlJc w:val="left"/>
      <w:pPr>
        <w:tabs>
          <w:tab w:val="num" w:pos="6660"/>
        </w:tabs>
        <w:ind w:left="6660" w:hanging="360"/>
      </w:pPr>
    </w:lvl>
    <w:lvl w:ilvl="8" w:tplc="001B0409" w:tentative="1">
      <w:start w:val="1"/>
      <w:numFmt w:val="lowerRoman"/>
      <w:lvlText w:val="%9."/>
      <w:lvlJc w:val="right"/>
      <w:pPr>
        <w:tabs>
          <w:tab w:val="num" w:pos="7380"/>
        </w:tabs>
        <w:ind w:left="7380" w:hanging="180"/>
      </w:pPr>
    </w:lvl>
  </w:abstractNum>
  <w:abstractNum w:abstractNumId="12">
    <w:nsid w:val="514C23FD"/>
    <w:multiLevelType w:val="multilevel"/>
    <w:tmpl w:val="F370C03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545E6B6D"/>
    <w:multiLevelType w:val="multilevel"/>
    <w:tmpl w:val="4902472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57A809F0"/>
    <w:multiLevelType w:val="multilevel"/>
    <w:tmpl w:val="54F8401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69A35C73"/>
    <w:multiLevelType w:val="hybridMultilevel"/>
    <w:tmpl w:val="F370C034"/>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6"/>
  </w:num>
  <w:num w:numId="2">
    <w:abstractNumId w:val="5"/>
  </w:num>
  <w:num w:numId="3">
    <w:abstractNumId w:val="15"/>
  </w:num>
  <w:num w:numId="4">
    <w:abstractNumId w:val="12"/>
  </w:num>
  <w:num w:numId="5">
    <w:abstractNumId w:val="14"/>
  </w:num>
  <w:num w:numId="6">
    <w:abstractNumId w:val="7"/>
  </w:num>
  <w:num w:numId="7">
    <w:abstractNumId w:val="10"/>
  </w:num>
  <w:num w:numId="8">
    <w:abstractNumId w:val="8"/>
  </w:num>
  <w:num w:numId="9">
    <w:abstractNumId w:val="9"/>
  </w:num>
  <w:num w:numId="10">
    <w:abstractNumId w:val="2"/>
  </w:num>
  <w:num w:numId="11">
    <w:abstractNumId w:val="13"/>
  </w:num>
  <w:num w:numId="12">
    <w:abstractNumId w:val="11"/>
  </w:num>
  <w:num w:numId="13">
    <w:abstractNumId w:val="3"/>
  </w:num>
  <w:num w:numId="14">
    <w:abstractNumId w:val="4"/>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stylePaneFormatFilter w:val="3F01"/>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41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B820A6"/>
    <w:rsid w:val="00022401"/>
    <w:rsid w:val="000329AC"/>
    <w:rsid w:val="0004360D"/>
    <w:rsid w:val="000945B0"/>
    <w:rsid w:val="000C154D"/>
    <w:rsid w:val="000C4D6E"/>
    <w:rsid w:val="000F5D1B"/>
    <w:rsid w:val="00103346"/>
    <w:rsid w:val="00157DAE"/>
    <w:rsid w:val="00157F1D"/>
    <w:rsid w:val="00194A79"/>
    <w:rsid w:val="001A7AAE"/>
    <w:rsid w:val="001B303A"/>
    <w:rsid w:val="00240F31"/>
    <w:rsid w:val="002971F5"/>
    <w:rsid w:val="002A7D68"/>
    <w:rsid w:val="002E070C"/>
    <w:rsid w:val="003452DD"/>
    <w:rsid w:val="00345A6C"/>
    <w:rsid w:val="00364435"/>
    <w:rsid w:val="003C691B"/>
    <w:rsid w:val="00401432"/>
    <w:rsid w:val="004433F7"/>
    <w:rsid w:val="005310DF"/>
    <w:rsid w:val="0053270B"/>
    <w:rsid w:val="00532A7B"/>
    <w:rsid w:val="0053659E"/>
    <w:rsid w:val="00570F46"/>
    <w:rsid w:val="0062078A"/>
    <w:rsid w:val="00634257"/>
    <w:rsid w:val="00671C22"/>
    <w:rsid w:val="006847CB"/>
    <w:rsid w:val="00753EAB"/>
    <w:rsid w:val="00836D52"/>
    <w:rsid w:val="008B348C"/>
    <w:rsid w:val="008E2679"/>
    <w:rsid w:val="009B50A1"/>
    <w:rsid w:val="00AB2131"/>
    <w:rsid w:val="00B03A91"/>
    <w:rsid w:val="00B820A6"/>
    <w:rsid w:val="00B84667"/>
    <w:rsid w:val="00C005A9"/>
    <w:rsid w:val="00C17B64"/>
    <w:rsid w:val="00C72F2E"/>
    <w:rsid w:val="00C85A20"/>
    <w:rsid w:val="00CE6035"/>
    <w:rsid w:val="00D22036"/>
    <w:rsid w:val="00D623C7"/>
    <w:rsid w:val="00D7415C"/>
    <w:rsid w:val="00DB6A82"/>
    <w:rsid w:val="00DF3DFD"/>
    <w:rsid w:val="00E24271"/>
    <w:rsid w:val="00E629A0"/>
    <w:rsid w:val="00E933AB"/>
    <w:rsid w:val="00EA60E3"/>
    <w:rsid w:val="00ED401D"/>
    <w:rsid w:val="00F43782"/>
    <w:rsid w:val="00F75F45"/>
    <w:rsid w:val="00FA5E01"/>
    <w:rsid w:val="00FE408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945B0"/>
    <w:pPr>
      <w:suppressAutoHyphens/>
    </w:pPr>
    <w:rPr>
      <w:sz w:val="24"/>
      <w:szCs w:val="24"/>
      <w:lang w:eastAsia="ar-SA"/>
    </w:rPr>
  </w:style>
  <w:style w:type="paragraph" w:styleId="Heading1">
    <w:name w:val="heading 1"/>
    <w:basedOn w:val="Normal"/>
    <w:next w:val="Normal"/>
    <w:qFormat/>
    <w:rsid w:val="009064B7"/>
    <w:pPr>
      <w:keepNext/>
      <w:suppressAutoHyphens w:val="0"/>
      <w:outlineLvl w:val="0"/>
    </w:pPr>
    <w:rPr>
      <w:b/>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0945B0"/>
  </w:style>
  <w:style w:type="character" w:customStyle="1" w:styleId="WW-DefaultParagraphFont">
    <w:name w:val="WW-Default Paragraph Font"/>
    <w:rsid w:val="000945B0"/>
  </w:style>
  <w:style w:type="paragraph" w:styleId="HTMLPreformatted">
    <w:name w:val="HTML Preformatted"/>
    <w:basedOn w:val="Normal"/>
    <w:rsid w:val="0090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paragraph" w:styleId="ListParagraph">
    <w:name w:val="List Paragraph"/>
    <w:basedOn w:val="Normal"/>
    <w:uiPriority w:val="72"/>
    <w:qFormat/>
    <w:rsid w:val="001B303A"/>
    <w:pPr>
      <w:ind w:left="720"/>
    </w:pPr>
  </w:style>
  <w:style w:type="paragraph" w:styleId="Header">
    <w:name w:val="header"/>
    <w:basedOn w:val="Normal"/>
    <w:link w:val="HeaderChar"/>
    <w:uiPriority w:val="99"/>
    <w:semiHidden/>
    <w:unhideWhenUsed/>
    <w:rsid w:val="000F5D1B"/>
    <w:pPr>
      <w:tabs>
        <w:tab w:val="center" w:pos="4680"/>
        <w:tab w:val="right" w:pos="9360"/>
      </w:tabs>
    </w:pPr>
  </w:style>
  <w:style w:type="character" w:customStyle="1" w:styleId="HeaderChar">
    <w:name w:val="Header Char"/>
    <w:basedOn w:val="DefaultParagraphFont"/>
    <w:link w:val="Header"/>
    <w:uiPriority w:val="99"/>
    <w:semiHidden/>
    <w:rsid w:val="000F5D1B"/>
    <w:rPr>
      <w:sz w:val="24"/>
      <w:szCs w:val="24"/>
      <w:lang w:eastAsia="ar-SA"/>
    </w:rPr>
  </w:style>
  <w:style w:type="paragraph" w:styleId="Footer">
    <w:name w:val="footer"/>
    <w:basedOn w:val="Normal"/>
    <w:link w:val="FooterChar"/>
    <w:uiPriority w:val="99"/>
    <w:semiHidden/>
    <w:unhideWhenUsed/>
    <w:rsid w:val="000F5D1B"/>
    <w:pPr>
      <w:tabs>
        <w:tab w:val="center" w:pos="4680"/>
        <w:tab w:val="right" w:pos="9360"/>
      </w:tabs>
    </w:pPr>
  </w:style>
  <w:style w:type="character" w:customStyle="1" w:styleId="FooterChar">
    <w:name w:val="Footer Char"/>
    <w:basedOn w:val="DefaultParagraphFont"/>
    <w:link w:val="Footer"/>
    <w:uiPriority w:val="99"/>
    <w:semiHidden/>
    <w:rsid w:val="000F5D1B"/>
    <w:rPr>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2012-05-31T15:46:00Z</dcterms:created>
  <dcterms:modified xsi:type="dcterms:W3CDTF">2012-05-31T15:46:00Z</dcterms:modified>
</cp:coreProperties>
</file>