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4E74" w14:textId="77777777" w:rsidR="002D42C5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A1A1A"/>
          <w:sz w:val="52"/>
          <w:szCs w:val="52"/>
        </w:rPr>
        <w:t>Suraj Kumar Singh</w:t>
      </w:r>
    </w:p>
    <w:p w14:paraId="3537F1F3" w14:textId="77777777" w:rsidR="008C192C" w:rsidRDefault="00000000" w:rsidP="008C192C">
      <w:pPr>
        <w:spacing w:after="10"/>
        <w:jc w:val="center"/>
        <w:rPr>
          <w:rFonts w:ascii="Arial" w:eastAsia="Arial" w:hAnsi="Arial" w:cs="Arial"/>
          <w:color w:val="666666"/>
          <w:sz w:val="18"/>
          <w:szCs w:val="18"/>
        </w:rPr>
      </w:pPr>
      <w:r>
        <w:rPr>
          <w:rFonts w:ascii="Arial" w:eastAsia="Arial" w:hAnsi="Arial" w:cs="Arial"/>
          <w:color w:val="666666"/>
          <w:sz w:val="18"/>
          <w:szCs w:val="18"/>
        </w:rPr>
        <w:t xml:space="preserve">+91 6201577856  •  </w:t>
      </w:r>
      <w:hyperlink r:id="rId5" w:history="1">
        <w:r w:rsidR="008C192C">
          <w:rPr>
            <w:rFonts w:ascii="Arial" w:eastAsia="Arial" w:hAnsi="Arial" w:cs="Arial"/>
            <w:color w:val="0E5484"/>
            <w:sz w:val="18"/>
            <w:szCs w:val="18"/>
            <w:u w:val="single"/>
          </w:rPr>
          <w:t>skcse47@gmail.com</w:t>
        </w:r>
      </w:hyperlink>
      <w:r>
        <w:rPr>
          <w:rFonts w:ascii="Arial" w:eastAsia="Arial" w:hAnsi="Arial" w:cs="Arial"/>
          <w:color w:val="666666"/>
          <w:sz w:val="18"/>
          <w:szCs w:val="18"/>
        </w:rPr>
        <w:t xml:space="preserve">  •  </w:t>
      </w:r>
      <w:hyperlink r:id="rId6" w:history="1">
        <w:r w:rsidR="008C192C">
          <w:rPr>
            <w:rFonts w:ascii="Arial" w:eastAsia="Arial" w:hAnsi="Arial" w:cs="Arial"/>
            <w:color w:val="0E5484"/>
            <w:sz w:val="18"/>
            <w:szCs w:val="18"/>
            <w:u w:val="single"/>
          </w:rPr>
          <w:t>linkedin.com/in/skcse47</w:t>
        </w:r>
      </w:hyperlink>
      <w:r>
        <w:rPr>
          <w:rFonts w:ascii="Arial" w:eastAsia="Arial" w:hAnsi="Arial" w:cs="Arial"/>
          <w:color w:val="666666"/>
          <w:sz w:val="18"/>
          <w:szCs w:val="18"/>
        </w:rPr>
        <w:t xml:space="preserve">  •  </w:t>
      </w:r>
      <w:hyperlink r:id="rId7" w:history="1">
        <w:r w:rsidR="008C192C">
          <w:rPr>
            <w:rFonts w:ascii="Arial" w:eastAsia="Arial" w:hAnsi="Arial" w:cs="Arial"/>
            <w:color w:val="0E5484"/>
            <w:sz w:val="18"/>
            <w:szCs w:val="18"/>
            <w:u w:val="single"/>
          </w:rPr>
          <w:t>github.com/skcse47</w:t>
        </w:r>
      </w:hyperlink>
      <w:r>
        <w:rPr>
          <w:rFonts w:ascii="Arial" w:eastAsia="Arial" w:hAnsi="Arial" w:cs="Arial"/>
          <w:color w:val="666666"/>
          <w:sz w:val="18"/>
          <w:szCs w:val="18"/>
        </w:rPr>
        <w:t xml:space="preserve">  •  </w:t>
      </w:r>
      <w:hyperlink r:id="rId8" w:history="1">
        <w:r w:rsidR="008C192C">
          <w:rPr>
            <w:rFonts w:ascii="Arial" w:eastAsia="Arial" w:hAnsi="Arial" w:cs="Arial"/>
            <w:color w:val="0E5484"/>
            <w:sz w:val="18"/>
            <w:szCs w:val="18"/>
            <w:u w:val="single"/>
          </w:rPr>
          <w:t>leetcode.com/u/skcse47</w:t>
        </w:r>
      </w:hyperlink>
      <w:r>
        <w:rPr>
          <w:rFonts w:ascii="Arial" w:eastAsia="Arial" w:hAnsi="Arial" w:cs="Arial"/>
          <w:color w:val="666666"/>
          <w:sz w:val="18"/>
          <w:szCs w:val="18"/>
        </w:rPr>
        <w:t xml:space="preserve">  </w:t>
      </w:r>
    </w:p>
    <w:p w14:paraId="5676840B" w14:textId="33AAA991" w:rsidR="002D42C5" w:rsidRPr="008C192C" w:rsidRDefault="00000000" w:rsidP="008C192C">
      <w:pPr>
        <w:spacing w:after="10"/>
        <w:ind w:left="3600" w:firstLine="720"/>
        <w:rPr>
          <w:rFonts w:ascii="Arial" w:eastAsia="Arial" w:hAnsi="Arial" w:cs="Arial"/>
          <w:color w:val="666666"/>
          <w:sz w:val="18"/>
          <w:szCs w:val="18"/>
        </w:rPr>
      </w:pPr>
      <w:r>
        <w:rPr>
          <w:rFonts w:ascii="Arial" w:eastAsia="Arial" w:hAnsi="Arial" w:cs="Arial"/>
          <w:color w:val="666666"/>
          <w:sz w:val="18"/>
          <w:szCs w:val="18"/>
        </w:rPr>
        <w:t>•  Noida, India</w:t>
      </w:r>
    </w:p>
    <w:p w14:paraId="1BB47F6A" w14:textId="77777777" w:rsidR="002D42C5" w:rsidRDefault="00000000">
      <w:pPr>
        <w:pBdr>
          <w:bottom w:val="single" w:sz="6" w:space="2" w:color="0E5484"/>
        </w:pBdr>
        <w:spacing w:before="180" w:after="60"/>
      </w:pPr>
      <w:r>
        <w:rPr>
          <w:rFonts w:ascii="Arial" w:eastAsia="Arial" w:hAnsi="Arial" w:cs="Arial"/>
          <w:b/>
          <w:bCs/>
          <w:color w:val="0F4539"/>
          <w:sz w:val="22"/>
          <w:szCs w:val="22"/>
        </w:rPr>
        <w:t>SUMMARY</w:t>
      </w:r>
    </w:p>
    <w:p w14:paraId="7688C665" w14:textId="3E49BBB0" w:rsidR="002D42C5" w:rsidRDefault="00000000">
      <w:pPr>
        <w:spacing w:before="80" w:after="60"/>
      </w:pPr>
      <w:r>
        <w:rPr>
          <w:rFonts w:ascii="Arial" w:eastAsia="Arial" w:hAnsi="Arial" w:cs="Arial"/>
          <w:color w:val="444444"/>
          <w:sz w:val="19"/>
          <w:szCs w:val="19"/>
        </w:rPr>
        <w:t xml:space="preserve">Software Engineer with </w:t>
      </w:r>
      <w:r>
        <w:rPr>
          <w:rFonts w:ascii="Arial" w:eastAsia="Arial" w:hAnsi="Arial" w:cs="Arial"/>
          <w:b/>
          <w:bCs/>
          <w:color w:val="444444"/>
          <w:sz w:val="19"/>
          <w:szCs w:val="19"/>
        </w:rPr>
        <w:t>4+ years of experience</w:t>
      </w:r>
      <w:r>
        <w:rPr>
          <w:rFonts w:ascii="Arial" w:eastAsia="Arial" w:hAnsi="Arial" w:cs="Arial"/>
          <w:color w:val="444444"/>
          <w:sz w:val="19"/>
          <w:szCs w:val="19"/>
        </w:rPr>
        <w:t xml:space="preserve"> building scalable, production-grade web applications using </w:t>
      </w:r>
      <w:r>
        <w:rPr>
          <w:rFonts w:ascii="Arial" w:eastAsia="Arial" w:hAnsi="Arial" w:cs="Arial"/>
          <w:b/>
          <w:bCs/>
          <w:color w:val="444444"/>
          <w:sz w:val="19"/>
          <w:szCs w:val="19"/>
        </w:rPr>
        <w:t>Node.js, NestJS, Next.js, TypeScript, and React.js</w:t>
      </w:r>
      <w:r>
        <w:rPr>
          <w:rFonts w:ascii="Arial" w:eastAsia="Arial" w:hAnsi="Arial" w:cs="Arial"/>
          <w:color w:val="444444"/>
          <w:sz w:val="19"/>
          <w:szCs w:val="19"/>
        </w:rPr>
        <w:t>. Proven track record of architecting secure integrations  from QR-based anti-counterfeiting systems and payment gateways to government-compliant identity verification. Experienced in distributed systems, event-driven architecture (Kafka), containerization (Docker/Kubernetes), and cloud deployments (AWS). Passionate about clean APIs, high-performance databases, and delivering measurable business outcomes.</w:t>
      </w:r>
    </w:p>
    <w:p w14:paraId="782FF611" w14:textId="77777777" w:rsidR="002D42C5" w:rsidRDefault="00000000">
      <w:pPr>
        <w:pBdr>
          <w:bottom w:val="single" w:sz="6" w:space="2" w:color="0E5484"/>
        </w:pBdr>
        <w:spacing w:before="180" w:after="60"/>
      </w:pPr>
      <w:r>
        <w:rPr>
          <w:rFonts w:ascii="Arial" w:eastAsia="Arial" w:hAnsi="Arial" w:cs="Arial"/>
          <w:b/>
          <w:bCs/>
          <w:color w:val="0F4539"/>
          <w:sz w:val="22"/>
          <w:szCs w:val="22"/>
        </w:rPr>
        <w:t>TECHNICAL SKILLS</w:t>
      </w:r>
    </w:p>
    <w:p w14:paraId="62FFE13C" w14:textId="77777777" w:rsidR="002D42C5" w:rsidRDefault="00000000">
      <w:pPr>
        <w:spacing w:before="8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Languages: </w:t>
      </w:r>
      <w:r>
        <w:rPr>
          <w:rFonts w:ascii="Arial" w:eastAsia="Arial" w:hAnsi="Arial" w:cs="Arial"/>
          <w:color w:val="444444"/>
          <w:sz w:val="19"/>
          <w:szCs w:val="19"/>
        </w:rPr>
        <w:t>JavaScript, TypeScript, SQL</w:t>
      </w:r>
    </w:p>
    <w:p w14:paraId="0D70ACC4" w14:textId="77777777" w:rsidR="002D42C5" w:rsidRDefault="00000000">
      <w:pPr>
        <w:spacing w:before="2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Backend: </w:t>
      </w:r>
      <w:r>
        <w:rPr>
          <w:rFonts w:ascii="Arial" w:eastAsia="Arial" w:hAnsi="Arial" w:cs="Arial"/>
          <w:color w:val="444444"/>
          <w:sz w:val="19"/>
          <w:szCs w:val="19"/>
        </w:rPr>
        <w:t>Node.js, Express.js, NestJS, RESTful APIs, Passport.js, WebSockets</w:t>
      </w:r>
    </w:p>
    <w:p w14:paraId="36A0993F" w14:textId="77777777" w:rsidR="002D42C5" w:rsidRDefault="00000000">
      <w:pPr>
        <w:spacing w:before="2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Frontend: </w:t>
      </w:r>
      <w:r>
        <w:rPr>
          <w:rFonts w:ascii="Arial" w:eastAsia="Arial" w:hAnsi="Arial" w:cs="Arial"/>
          <w:color w:val="444444"/>
          <w:sz w:val="19"/>
          <w:szCs w:val="19"/>
        </w:rPr>
        <w:t>Next.js, React.js, ShadCN UI, Tailwind CSS</w:t>
      </w:r>
    </w:p>
    <w:p w14:paraId="4A23C8A6" w14:textId="77777777" w:rsidR="002D42C5" w:rsidRDefault="00000000">
      <w:pPr>
        <w:spacing w:before="2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Databases: </w:t>
      </w:r>
      <w:r>
        <w:rPr>
          <w:rFonts w:ascii="Arial" w:eastAsia="Arial" w:hAnsi="Arial" w:cs="Arial"/>
          <w:color w:val="444444"/>
          <w:sz w:val="19"/>
          <w:szCs w:val="19"/>
        </w:rPr>
        <w:t>MSSQL, MongoDB, PostgreSQL, Query Optimization, Indexing</w:t>
      </w:r>
    </w:p>
    <w:p w14:paraId="59D55C13" w14:textId="77777777" w:rsidR="002D42C5" w:rsidRDefault="00000000">
      <w:pPr>
        <w:spacing w:before="2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DevOps &amp; Cloud: </w:t>
      </w:r>
      <w:r>
        <w:rPr>
          <w:rFonts w:ascii="Arial" w:eastAsia="Arial" w:hAnsi="Arial" w:cs="Arial"/>
          <w:color w:val="444444"/>
          <w:sz w:val="19"/>
          <w:szCs w:val="19"/>
        </w:rPr>
        <w:t>Docker, Kubernetes (K8s), AWS (S3, EC2, Lambda), CI/CD, Git</w:t>
      </w:r>
    </w:p>
    <w:p w14:paraId="693A2196" w14:textId="77777777" w:rsidR="002D42C5" w:rsidRDefault="00000000">
      <w:pPr>
        <w:spacing w:before="2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Messaging &amp; Integration: </w:t>
      </w:r>
      <w:r>
        <w:rPr>
          <w:rFonts w:ascii="Arial" w:eastAsia="Arial" w:hAnsi="Arial" w:cs="Arial"/>
          <w:color w:val="444444"/>
          <w:sz w:val="19"/>
          <w:szCs w:val="19"/>
        </w:rPr>
        <w:t>Apache Kafka, BullMQ/Queue, SendGrid, Razorpay, Aadhaar API</w:t>
      </w:r>
    </w:p>
    <w:p w14:paraId="76276BC7" w14:textId="77777777" w:rsidR="002D42C5" w:rsidRDefault="00000000">
      <w:pPr>
        <w:spacing w:before="2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Coding Proficiency: </w:t>
      </w:r>
      <w:r>
        <w:rPr>
          <w:rFonts w:ascii="Arial" w:eastAsia="Arial" w:hAnsi="Arial" w:cs="Arial"/>
          <w:color w:val="444444"/>
          <w:sz w:val="19"/>
          <w:szCs w:val="19"/>
        </w:rPr>
        <w:t>300+ problems solved on LeetCode, HackerRank, and GeeksforGeeks (algorithms &amp; data structures)</w:t>
      </w:r>
    </w:p>
    <w:p w14:paraId="615EADE6" w14:textId="77777777" w:rsidR="002D42C5" w:rsidRDefault="00000000">
      <w:pPr>
        <w:pBdr>
          <w:bottom w:val="single" w:sz="6" w:space="2" w:color="0E5484"/>
        </w:pBdr>
        <w:spacing w:before="180" w:after="60"/>
      </w:pPr>
      <w:r>
        <w:rPr>
          <w:rFonts w:ascii="Arial" w:eastAsia="Arial" w:hAnsi="Arial" w:cs="Arial"/>
          <w:b/>
          <w:bCs/>
          <w:color w:val="0F4539"/>
          <w:sz w:val="22"/>
          <w:szCs w:val="22"/>
        </w:rPr>
        <w:t>WORK EXPERIENCE</w:t>
      </w:r>
    </w:p>
    <w:p w14:paraId="08422D18" w14:textId="77777777" w:rsidR="002D42C5" w:rsidRDefault="00000000">
      <w:pPr>
        <w:tabs>
          <w:tab w:val="right" w:pos="9026"/>
        </w:tabs>
        <w:spacing w:before="1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Software Engineer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July 2025 – Present</w:t>
      </w:r>
    </w:p>
    <w:p w14:paraId="6DC8B1B4" w14:textId="77777777" w:rsidR="002D42C5" w:rsidRDefault="00000000">
      <w:pPr>
        <w:spacing w:after="60"/>
      </w:pPr>
      <w:r>
        <w:rPr>
          <w:rFonts w:ascii="Arial" w:eastAsia="Arial" w:hAnsi="Arial" w:cs="Arial"/>
          <w:i/>
          <w:iCs/>
          <w:color w:val="0E5484"/>
          <w:sz w:val="19"/>
          <w:szCs w:val="19"/>
        </w:rPr>
        <w:t>QRiousCodes (A Control Print Limited Company), Gurugram, India</w:t>
      </w:r>
    </w:p>
    <w:p w14:paraId="47564B3D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Tech Stack: </w:t>
      </w:r>
      <w:r>
        <w:rPr>
          <w:rFonts w:ascii="Arial" w:eastAsia="Arial" w:hAnsi="Arial" w:cs="Arial"/>
          <w:color w:val="444444"/>
          <w:sz w:val="19"/>
          <w:szCs w:val="19"/>
        </w:rPr>
        <w:t>Node.js, NestJS, Next.js, TypeScript, MSSQL, MongoDB, Docker, Kubernetes, Apache Kafka, AWS</w:t>
      </w:r>
    </w:p>
    <w:p w14:paraId="54913EF2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Sun Pharma SecurePrint – Anti-Counterfeiting System: </w:t>
      </w:r>
      <w:r>
        <w:rPr>
          <w:rFonts w:ascii="Arial" w:eastAsia="Arial" w:hAnsi="Arial" w:cs="Arial"/>
          <w:color w:val="444444"/>
          <w:sz w:val="19"/>
          <w:szCs w:val="19"/>
        </w:rPr>
        <w:t>Architected and delivered an end-to-end pharmaceutical anti-counterfeiting platform for Sun Pharma. Each medicine pallet is embedded with a unique AI-verifiable pattern; end-users scan it via mobile app and a real-time AI inference engine classifies the product as genuine or counterfeit with 99%+ accuracy, protecting millions of patients from fake medicines.</w:t>
      </w:r>
    </w:p>
    <w:p w14:paraId="6328B74F" w14:textId="7530207F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QR-Based Track &amp; Trace – Medicine Supply Chain: </w:t>
      </w:r>
      <w:r>
        <w:rPr>
          <w:rFonts w:ascii="Arial" w:eastAsia="Arial" w:hAnsi="Arial" w:cs="Arial"/>
          <w:color w:val="444444"/>
          <w:sz w:val="19"/>
          <w:szCs w:val="19"/>
        </w:rPr>
        <w:t>Built a GS1-compliant QR code generation and tracking system covering the complete supply chain from production line to last-mile delivery. Integrated with ERP systems via REST APIs, processing 5</w:t>
      </w:r>
      <w:r w:rsidR="00316C74">
        <w:rPr>
          <w:rFonts w:ascii="Arial" w:eastAsia="Arial" w:hAnsi="Arial" w:cs="Arial"/>
          <w:color w:val="444444"/>
          <w:sz w:val="19"/>
          <w:szCs w:val="19"/>
        </w:rPr>
        <w:t>,</w:t>
      </w:r>
      <w:r>
        <w:rPr>
          <w:rFonts w:ascii="Arial" w:eastAsia="Arial" w:hAnsi="Arial" w:cs="Arial"/>
          <w:color w:val="444444"/>
          <w:sz w:val="19"/>
          <w:szCs w:val="19"/>
        </w:rPr>
        <w:t>00</w:t>
      </w:r>
      <w:r w:rsidR="00316C74">
        <w:rPr>
          <w:rFonts w:ascii="Arial" w:eastAsia="Arial" w:hAnsi="Arial" w:cs="Arial"/>
          <w:color w:val="444444"/>
          <w:sz w:val="19"/>
          <w:szCs w:val="19"/>
        </w:rPr>
        <w:t>,</w:t>
      </w:r>
      <w:r>
        <w:rPr>
          <w:rFonts w:ascii="Arial" w:eastAsia="Arial" w:hAnsi="Arial" w:cs="Arial"/>
          <w:color w:val="444444"/>
          <w:sz w:val="19"/>
          <w:szCs w:val="19"/>
        </w:rPr>
        <w:t>000+ scan events/month with real-time location and status updates using Kafka event streams.</w:t>
      </w:r>
    </w:p>
    <w:p w14:paraId="2C0D3308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Scalable Microservices Architecture: </w:t>
      </w:r>
      <w:r>
        <w:rPr>
          <w:rFonts w:ascii="Arial" w:eastAsia="Arial" w:hAnsi="Arial" w:cs="Arial"/>
          <w:color w:val="444444"/>
          <w:sz w:val="19"/>
          <w:szCs w:val="19"/>
        </w:rPr>
        <w:t>Designed stateless NestJS microservices containerized with Docker and orchestrated on Kubernetes (K8s), achieving horizontal auto-scaling that sustains 3× traffic spikes without downtime.</w:t>
      </w:r>
    </w:p>
    <w:p w14:paraId="116B91E0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Real-Time Event Pipeline: </w:t>
      </w:r>
      <w:r>
        <w:rPr>
          <w:rFonts w:ascii="Arial" w:eastAsia="Arial" w:hAnsi="Arial" w:cs="Arial"/>
          <w:color w:val="444444"/>
          <w:sz w:val="19"/>
          <w:szCs w:val="19"/>
        </w:rPr>
        <w:t>Implemented an Apache Kafka-driven pipeline to handle high-throughput QR scan events, enabling live diversion detection and production anomaly alerts with sub-second latency at scale.</w:t>
      </w:r>
    </w:p>
    <w:p w14:paraId="66C7FB4A" w14:textId="77777777" w:rsidR="002D42C5" w:rsidRDefault="00000000">
      <w:pPr>
        <w:tabs>
          <w:tab w:val="right" w:pos="9026"/>
        </w:tabs>
        <w:spacing w:before="1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Software Engineer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April 2022 – July 2025</w:t>
      </w:r>
    </w:p>
    <w:p w14:paraId="21003993" w14:textId="77777777" w:rsidR="002D42C5" w:rsidRDefault="00000000">
      <w:pPr>
        <w:spacing w:after="60"/>
      </w:pPr>
      <w:r>
        <w:rPr>
          <w:rFonts w:ascii="Arial" w:eastAsia="Arial" w:hAnsi="Arial" w:cs="Arial"/>
          <w:i/>
          <w:iCs/>
          <w:color w:val="0E5484"/>
          <w:sz w:val="19"/>
          <w:szCs w:val="19"/>
        </w:rPr>
        <w:t>Think Exam, Noida, India</w:t>
      </w:r>
    </w:p>
    <w:p w14:paraId="20AD8144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Tech Stack: </w:t>
      </w:r>
      <w:r>
        <w:rPr>
          <w:rFonts w:ascii="Arial" w:eastAsia="Arial" w:hAnsi="Arial" w:cs="Arial"/>
          <w:color w:val="444444"/>
          <w:sz w:val="19"/>
          <w:szCs w:val="19"/>
        </w:rPr>
        <w:t>Node.js, Express.js, React.js, TypeScript, MySQL, MongoDB, Redis, Docker, SendGrid, Razorpay</w:t>
      </w:r>
    </w:p>
    <w:p w14:paraId="3B44BE68" w14:textId="525B97B4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On-Screen Marking (OSM) System: </w:t>
      </w:r>
      <w:r>
        <w:rPr>
          <w:rFonts w:ascii="Arial" w:eastAsia="Arial" w:hAnsi="Arial" w:cs="Arial"/>
          <w:color w:val="444444"/>
          <w:sz w:val="19"/>
          <w:szCs w:val="19"/>
        </w:rPr>
        <w:t>Spearheaded full-stack development of a digitized OSM system replacing paper-based evaluation workflows, enabling 3</w:t>
      </w:r>
      <w:r w:rsidR="00316C74">
        <w:rPr>
          <w:rFonts w:ascii="Arial" w:eastAsia="Arial" w:hAnsi="Arial" w:cs="Arial"/>
          <w:color w:val="444444"/>
          <w:sz w:val="19"/>
          <w:szCs w:val="19"/>
        </w:rPr>
        <w:t>,</w:t>
      </w:r>
      <w:r>
        <w:rPr>
          <w:rFonts w:ascii="Arial" w:eastAsia="Arial" w:hAnsi="Arial" w:cs="Arial"/>
          <w:color w:val="444444"/>
          <w:sz w:val="19"/>
          <w:szCs w:val="19"/>
        </w:rPr>
        <w:t>00,000+ monthly exam evaluations with 98% accuracy and a tamper-proof audit trail reducing evaluation turnaround time by 40%.</w:t>
      </w:r>
    </w:p>
    <w:p w14:paraId="5749782B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Assessment Platform Feature Development: </w:t>
      </w:r>
      <w:r>
        <w:rPr>
          <w:rFonts w:ascii="Arial" w:eastAsia="Arial" w:hAnsi="Arial" w:cs="Arial"/>
          <w:color w:val="444444"/>
          <w:sz w:val="19"/>
          <w:szCs w:val="19"/>
        </w:rPr>
        <w:t>Delivered RESTful APIs and React.js features for the flagship Think Exam platform in an Agile environment, directly contributing to a 25% increase in platform engagement and improved evaluation reliability.</w:t>
      </w:r>
    </w:p>
    <w:p w14:paraId="3893E20A" w14:textId="1B69D68A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Razorpay Payment Gateway Integration: </w:t>
      </w:r>
      <w:r>
        <w:rPr>
          <w:rFonts w:ascii="Arial" w:eastAsia="Arial" w:hAnsi="Arial" w:cs="Arial"/>
          <w:color w:val="444444"/>
          <w:sz w:val="19"/>
          <w:szCs w:val="19"/>
        </w:rPr>
        <w:t>Implemented end-to-end payment flow with webhook handling, idempotency, and failure recovery  achieving a 99.5% transaction success rate for course purchase workflows.</w:t>
      </w:r>
    </w:p>
    <w:p w14:paraId="1C535A00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Aadhaar-Based Identity Verification: </w:t>
      </w:r>
      <w:r>
        <w:rPr>
          <w:rFonts w:ascii="Arial" w:eastAsia="Arial" w:hAnsi="Arial" w:cs="Arial"/>
          <w:color w:val="444444"/>
          <w:sz w:val="19"/>
          <w:szCs w:val="19"/>
        </w:rPr>
        <w:t>Integrated Aadhaar Authentication API to enforce verified digital identity checks before examinations, eliminating impersonation incidents and ensuring secure, compliant candidate access.</w:t>
      </w:r>
    </w:p>
    <w:p w14:paraId="44B0669A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Email Notification Pipeline: </w:t>
      </w:r>
      <w:r>
        <w:rPr>
          <w:rFonts w:ascii="Arial" w:eastAsia="Arial" w:hAnsi="Arial" w:cs="Arial"/>
          <w:color w:val="444444"/>
          <w:sz w:val="19"/>
          <w:szCs w:val="19"/>
        </w:rPr>
        <w:t>Architected a queue-backed SendGrid integration for transactional emails (registrations, password resets, results), reducing delivery latency by 50% and eliminating dropped notifications under high load.</w:t>
      </w:r>
    </w:p>
    <w:p w14:paraId="3E5CE90D" w14:textId="77777777" w:rsidR="002D42C5" w:rsidRPr="004514C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Database Performance Optimization: </w:t>
      </w:r>
      <w:r>
        <w:rPr>
          <w:rFonts w:ascii="Arial" w:eastAsia="Arial" w:hAnsi="Arial" w:cs="Arial"/>
          <w:color w:val="444444"/>
          <w:sz w:val="19"/>
          <w:szCs w:val="19"/>
        </w:rPr>
        <w:t>Profiled and re-indexed critical MySQL queries; introduced query caching, reducing average page load times by 30% and improving P95 API response time from ~1.2s to under 400ms.</w:t>
      </w:r>
    </w:p>
    <w:p w14:paraId="647B3EE1" w14:textId="77777777" w:rsidR="004514C8" w:rsidRDefault="004514C8" w:rsidP="004514C8">
      <w:pPr>
        <w:spacing w:before="30" w:after="30"/>
      </w:pPr>
    </w:p>
    <w:p w14:paraId="236AB984" w14:textId="77777777" w:rsidR="004514C8" w:rsidRDefault="004514C8" w:rsidP="004514C8">
      <w:pPr>
        <w:spacing w:before="30" w:after="30"/>
      </w:pPr>
    </w:p>
    <w:p w14:paraId="69471539" w14:textId="77777777" w:rsidR="004514C8" w:rsidRDefault="004514C8" w:rsidP="004514C8">
      <w:pPr>
        <w:spacing w:before="30" w:after="30"/>
      </w:pPr>
    </w:p>
    <w:p w14:paraId="72D7FAED" w14:textId="77777777" w:rsidR="004514C8" w:rsidRDefault="004514C8" w:rsidP="004514C8">
      <w:pPr>
        <w:spacing w:before="30" w:after="30"/>
      </w:pPr>
    </w:p>
    <w:p w14:paraId="0D658007" w14:textId="40D5FAFB" w:rsidR="002D42C5" w:rsidRDefault="004514C8">
      <w:pPr>
        <w:pBdr>
          <w:bottom w:val="single" w:sz="6" w:space="2" w:color="0E5484"/>
        </w:pBdr>
        <w:spacing w:before="180" w:after="60"/>
      </w:pPr>
      <w:r>
        <w:rPr>
          <w:rFonts w:ascii="Arial" w:eastAsia="Arial" w:hAnsi="Arial" w:cs="Arial"/>
          <w:b/>
          <w:bCs/>
          <w:color w:val="0F4539"/>
          <w:sz w:val="22"/>
          <w:szCs w:val="22"/>
        </w:rPr>
        <w:lastRenderedPageBreak/>
        <w:t>PERSONAL PROJECTS</w:t>
      </w:r>
    </w:p>
    <w:p w14:paraId="09ED3A07" w14:textId="77777777" w:rsidR="002D42C5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0F4539"/>
        </w:rPr>
        <w:t>Pitter – Full-Stack Social Media Platform</w:t>
      </w:r>
      <w:r>
        <w:rPr>
          <w:rFonts w:ascii="Arial" w:eastAsia="Arial" w:hAnsi="Arial" w:cs="Arial"/>
        </w:rPr>
        <w:t xml:space="preserve">  </w:t>
      </w:r>
      <w:hyperlink r:id="rId9" w:history="1">
        <w:r w:rsidR="002D42C5">
          <w:rPr>
            <w:rFonts w:ascii="Arial" w:eastAsia="Arial" w:hAnsi="Arial" w:cs="Arial"/>
            <w:color w:val="0E5484"/>
            <w:sz w:val="18"/>
            <w:szCs w:val="18"/>
            <w:u w:val="single"/>
          </w:rPr>
          <w:t>Live Demo</w:t>
        </w:r>
      </w:hyperlink>
    </w:p>
    <w:p w14:paraId="6CD7DBD5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444444"/>
          <w:sz w:val="19"/>
          <w:szCs w:val="19"/>
        </w:rPr>
        <w:t>Built with Next.js, ShadCN, and PostgreSQL. Features photo posts stored on AWS S3, follow/like/comment system, real-time notifications, and fully responsive light/dark mode UI deployed on Vercel.</w:t>
      </w:r>
    </w:p>
    <w:p w14:paraId="30196A8C" w14:textId="77777777" w:rsidR="002D42C5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0F4539"/>
        </w:rPr>
        <w:t>Real-Time Chat Application</w:t>
      </w:r>
      <w:r>
        <w:rPr>
          <w:rFonts w:ascii="Arial" w:eastAsia="Arial" w:hAnsi="Arial" w:cs="Arial"/>
        </w:rPr>
        <w:t xml:space="preserve">  </w:t>
      </w:r>
      <w:hyperlink r:id="rId10" w:history="1">
        <w:r w:rsidR="002D42C5">
          <w:rPr>
            <w:rFonts w:ascii="Arial" w:eastAsia="Arial" w:hAnsi="Arial" w:cs="Arial"/>
            <w:color w:val="0E5484"/>
            <w:sz w:val="18"/>
            <w:szCs w:val="18"/>
            <w:u w:val="single"/>
          </w:rPr>
          <w:t>Try it!</w:t>
        </w:r>
      </w:hyperlink>
    </w:p>
    <w:p w14:paraId="5A19538D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444444"/>
          <w:sz w:val="19"/>
          <w:szCs w:val="19"/>
        </w:rPr>
        <w:t>Developed using WebSocket (Socket.io) with user auth, online presence tracking, and instant messaging. Backend built on Node.js/Express.js with MongoDB; frontend in React.js.</w:t>
      </w:r>
    </w:p>
    <w:p w14:paraId="18A72822" w14:textId="77777777" w:rsidR="002D42C5" w:rsidRDefault="00000000">
      <w:pPr>
        <w:spacing w:before="120" w:after="30"/>
      </w:pPr>
      <w:r>
        <w:rPr>
          <w:rFonts w:ascii="Arial" w:eastAsia="Arial" w:hAnsi="Arial" w:cs="Arial"/>
          <w:b/>
          <w:bCs/>
          <w:color w:val="0F4539"/>
        </w:rPr>
        <w:t>Lecture Hall Booking System – IIT Kanpur</w:t>
      </w:r>
    </w:p>
    <w:p w14:paraId="5FBB6702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color w:val="444444"/>
          <w:sz w:val="19"/>
          <w:szCs w:val="19"/>
        </w:rPr>
        <w:t>Designed and built a full-stack booking platform for IIT Kanpur's Civil Engineering Department. Includes role-based admin/user panels, hall management, booking approval workflows, and automated email confirmations.</w:t>
      </w:r>
    </w:p>
    <w:p w14:paraId="336B9C95" w14:textId="77777777" w:rsidR="002D42C5" w:rsidRDefault="00000000">
      <w:pPr>
        <w:pBdr>
          <w:bottom w:val="single" w:sz="6" w:space="2" w:color="0E5484"/>
        </w:pBdr>
        <w:spacing w:before="180" w:after="60"/>
      </w:pPr>
      <w:r>
        <w:rPr>
          <w:rFonts w:ascii="Arial" w:eastAsia="Arial" w:hAnsi="Arial" w:cs="Arial"/>
          <w:b/>
          <w:bCs/>
          <w:color w:val="0F4539"/>
          <w:sz w:val="22"/>
          <w:szCs w:val="22"/>
        </w:rPr>
        <w:t>EDUCATION</w:t>
      </w:r>
    </w:p>
    <w:p w14:paraId="4262C656" w14:textId="77777777" w:rsidR="002D42C5" w:rsidRDefault="00000000">
      <w:pPr>
        <w:tabs>
          <w:tab w:val="right" w:pos="9026"/>
        </w:tabs>
        <w:spacing w:before="140"/>
      </w:pPr>
      <w:r>
        <w:rPr>
          <w:rFonts w:ascii="Arial" w:eastAsia="Arial" w:hAnsi="Arial" w:cs="Arial"/>
          <w:b/>
          <w:bCs/>
          <w:color w:val="1A1A1A"/>
          <w:sz w:val="22"/>
          <w:szCs w:val="22"/>
        </w:rPr>
        <w:t>Bachelor of Technology – Information Technology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i/>
          <w:iCs/>
          <w:color w:val="666666"/>
          <w:sz w:val="18"/>
          <w:szCs w:val="18"/>
        </w:rPr>
        <w:t>July 2018 – June 2022</w:t>
      </w:r>
    </w:p>
    <w:p w14:paraId="625FB2A6" w14:textId="77777777" w:rsidR="002D42C5" w:rsidRDefault="00000000">
      <w:pPr>
        <w:spacing w:after="60"/>
      </w:pPr>
      <w:r>
        <w:rPr>
          <w:rFonts w:ascii="Arial" w:eastAsia="Arial" w:hAnsi="Arial" w:cs="Arial"/>
          <w:i/>
          <w:iCs/>
          <w:color w:val="0E5484"/>
          <w:sz w:val="19"/>
          <w:szCs w:val="19"/>
        </w:rPr>
        <w:t>Bharat Institute of Technology, AKTU, Meerut, Uttar Pradesh</w:t>
      </w:r>
    </w:p>
    <w:p w14:paraId="0C55693E" w14:textId="77777777" w:rsidR="002D42C5" w:rsidRDefault="00000000">
      <w:pPr>
        <w:pBdr>
          <w:bottom w:val="single" w:sz="6" w:space="2" w:color="0E5484"/>
        </w:pBdr>
        <w:spacing w:before="180" w:after="60"/>
      </w:pPr>
      <w:r>
        <w:rPr>
          <w:rFonts w:ascii="Arial" w:eastAsia="Arial" w:hAnsi="Arial" w:cs="Arial"/>
          <w:b/>
          <w:bCs/>
          <w:color w:val="0F4539"/>
          <w:sz w:val="22"/>
          <w:szCs w:val="22"/>
        </w:rPr>
        <w:t>EXTRACURRICULAR ACTIVITIES</w:t>
      </w:r>
    </w:p>
    <w:p w14:paraId="43B32852" w14:textId="77777777" w:rsidR="002D42C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Core Member, Web Development Team: </w:t>
      </w:r>
      <w:r>
        <w:rPr>
          <w:rFonts w:ascii="Arial" w:eastAsia="Arial" w:hAnsi="Arial" w:cs="Arial"/>
          <w:color w:val="444444"/>
          <w:sz w:val="19"/>
          <w:szCs w:val="19"/>
        </w:rPr>
        <w:t>Led frontend/backend development of internal tools and event websites during college; mentored juniors on modern web development practices.</w:t>
      </w:r>
    </w:p>
    <w:sectPr w:rsidR="002D42C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F2027"/>
    <w:multiLevelType w:val="hybridMultilevel"/>
    <w:tmpl w:val="D99E0DD2"/>
    <w:lvl w:ilvl="0" w:tplc="6C2C5990">
      <w:start w:val="1"/>
      <w:numFmt w:val="bullet"/>
      <w:lvlText w:val="●"/>
      <w:lvlJc w:val="left"/>
      <w:pPr>
        <w:ind w:left="720" w:hanging="360"/>
      </w:pPr>
    </w:lvl>
    <w:lvl w:ilvl="1" w:tplc="46FCA4D0">
      <w:start w:val="1"/>
      <w:numFmt w:val="bullet"/>
      <w:lvlText w:val="○"/>
      <w:lvlJc w:val="left"/>
      <w:pPr>
        <w:ind w:left="1440" w:hanging="360"/>
      </w:pPr>
    </w:lvl>
    <w:lvl w:ilvl="2" w:tplc="349E015E">
      <w:start w:val="1"/>
      <w:numFmt w:val="bullet"/>
      <w:lvlText w:val="■"/>
      <w:lvlJc w:val="left"/>
      <w:pPr>
        <w:ind w:left="2160" w:hanging="360"/>
      </w:pPr>
    </w:lvl>
    <w:lvl w:ilvl="3" w:tplc="E2149D02">
      <w:start w:val="1"/>
      <w:numFmt w:val="bullet"/>
      <w:lvlText w:val="●"/>
      <w:lvlJc w:val="left"/>
      <w:pPr>
        <w:ind w:left="2880" w:hanging="360"/>
      </w:pPr>
    </w:lvl>
    <w:lvl w:ilvl="4" w:tplc="E9E6C3D4">
      <w:start w:val="1"/>
      <w:numFmt w:val="bullet"/>
      <w:lvlText w:val="○"/>
      <w:lvlJc w:val="left"/>
      <w:pPr>
        <w:ind w:left="3600" w:hanging="360"/>
      </w:pPr>
    </w:lvl>
    <w:lvl w:ilvl="5" w:tplc="27122B50">
      <w:start w:val="1"/>
      <w:numFmt w:val="bullet"/>
      <w:lvlText w:val="■"/>
      <w:lvlJc w:val="left"/>
      <w:pPr>
        <w:ind w:left="4320" w:hanging="360"/>
      </w:pPr>
    </w:lvl>
    <w:lvl w:ilvl="6" w:tplc="271A97F6">
      <w:start w:val="1"/>
      <w:numFmt w:val="bullet"/>
      <w:lvlText w:val="●"/>
      <w:lvlJc w:val="left"/>
      <w:pPr>
        <w:ind w:left="5040" w:hanging="360"/>
      </w:pPr>
    </w:lvl>
    <w:lvl w:ilvl="7" w:tplc="3BF82734">
      <w:start w:val="1"/>
      <w:numFmt w:val="bullet"/>
      <w:lvlText w:val="●"/>
      <w:lvlJc w:val="left"/>
      <w:pPr>
        <w:ind w:left="5760" w:hanging="360"/>
      </w:pPr>
    </w:lvl>
    <w:lvl w:ilvl="8" w:tplc="66425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6B73D4"/>
    <w:multiLevelType w:val="hybridMultilevel"/>
    <w:tmpl w:val="C324F912"/>
    <w:lvl w:ilvl="0" w:tplc="EB50FCD8">
      <w:start w:val="1"/>
      <w:numFmt w:val="bullet"/>
      <w:lvlText w:val="•"/>
      <w:lvlJc w:val="left"/>
      <w:pPr>
        <w:ind w:left="360" w:hanging="220"/>
      </w:pPr>
    </w:lvl>
    <w:lvl w:ilvl="1" w:tplc="9E580ACE">
      <w:numFmt w:val="decimal"/>
      <w:lvlText w:val=""/>
      <w:lvlJc w:val="left"/>
    </w:lvl>
    <w:lvl w:ilvl="2" w:tplc="D5DE5C38">
      <w:numFmt w:val="decimal"/>
      <w:lvlText w:val=""/>
      <w:lvlJc w:val="left"/>
    </w:lvl>
    <w:lvl w:ilvl="3" w:tplc="36F6D830">
      <w:numFmt w:val="decimal"/>
      <w:lvlText w:val=""/>
      <w:lvlJc w:val="left"/>
    </w:lvl>
    <w:lvl w:ilvl="4" w:tplc="30EC5A16">
      <w:numFmt w:val="decimal"/>
      <w:lvlText w:val=""/>
      <w:lvlJc w:val="left"/>
    </w:lvl>
    <w:lvl w:ilvl="5" w:tplc="58E4960C">
      <w:numFmt w:val="decimal"/>
      <w:lvlText w:val=""/>
      <w:lvlJc w:val="left"/>
    </w:lvl>
    <w:lvl w:ilvl="6" w:tplc="EDC669AE">
      <w:numFmt w:val="decimal"/>
      <w:lvlText w:val=""/>
      <w:lvlJc w:val="left"/>
    </w:lvl>
    <w:lvl w:ilvl="7" w:tplc="D794EFE6">
      <w:numFmt w:val="decimal"/>
      <w:lvlText w:val=""/>
      <w:lvlJc w:val="left"/>
    </w:lvl>
    <w:lvl w:ilvl="8" w:tplc="CE124878">
      <w:numFmt w:val="decimal"/>
      <w:lvlText w:val=""/>
      <w:lvlJc w:val="left"/>
    </w:lvl>
  </w:abstractNum>
  <w:num w:numId="1" w16cid:durableId="762143125">
    <w:abstractNumId w:val="0"/>
    <w:lvlOverride w:ilvl="0">
      <w:startOverride w:val="1"/>
    </w:lvlOverride>
  </w:num>
  <w:num w:numId="2" w16cid:durableId="1215344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2C5"/>
    <w:rsid w:val="0008613F"/>
    <w:rsid w:val="002D42C5"/>
    <w:rsid w:val="00316C74"/>
    <w:rsid w:val="004514C8"/>
    <w:rsid w:val="004C3355"/>
    <w:rsid w:val="008C192C"/>
    <w:rsid w:val="00D1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9CF9"/>
  <w15:docId w15:val="{9864A2FC-4DD5-4C07-98D9-B0857C8E2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skcse4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kcse4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aj-kumar-singh-3b699b173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kcse47@gmail.com" TargetMode="External"/><Relationship Id="rId10" Type="http://schemas.openxmlformats.org/officeDocument/2006/relationships/hyperlink" Target="https://vaad-chat-app.onrender.com/signu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tter-social-medi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839</Words>
  <Characters>4785</Characters>
  <Application>Microsoft Office Word</Application>
  <DocSecurity>0</DocSecurity>
  <Lines>39</Lines>
  <Paragraphs>11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kumar singh</cp:lastModifiedBy>
  <cp:revision>5</cp:revision>
  <dcterms:created xsi:type="dcterms:W3CDTF">2026-04-10T19:29:00Z</dcterms:created>
  <dcterms:modified xsi:type="dcterms:W3CDTF">2026-04-11T10:23:00Z</dcterms:modified>
</cp:coreProperties>
</file>