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2" w:hanging="4"/>
        <w:jc w:val="center"/>
        <w:rPr>
          <w:rFonts w:ascii="Rosarivo" w:eastAsia="Rosarivo" w:hAnsi="Rosarivo" w:cs="Rosarivo"/>
          <w:sz w:val="40"/>
          <w:szCs w:val="40"/>
        </w:rPr>
      </w:pPr>
      <w:r>
        <w:rPr>
          <w:rFonts w:ascii="Rosarivo" w:eastAsia="Rosarivo" w:hAnsi="Rosarivo" w:cs="Rosarivo"/>
          <w:b/>
          <w:sz w:val="40"/>
          <w:szCs w:val="40"/>
        </w:rPr>
        <w:t>Ashpaque Khan</w:t>
      </w:r>
    </w:p>
    <w:p>
      <w:pPr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Mobile:</w:t>
      </w:r>
      <w:r>
        <w:rPr>
          <w:rFonts w:ascii="Merriweather" w:eastAsia="Merriweather" w:hAnsi="Merriweather" w:cs="Merriweather"/>
          <w:sz w:val="20"/>
          <w:szCs w:val="20"/>
        </w:rPr>
        <w:t xml:space="preserve"> +91-9937663057</w:t>
      </w:r>
      <w:r>
        <w:rPr>
          <w:rFonts w:ascii="Merriweather" w:eastAsia="Merriweather" w:hAnsi="Merriweather" w:cs="Merriweather"/>
          <w:b/>
          <w:sz w:val="20"/>
          <w:szCs w:val="20"/>
        </w:rPr>
        <w:t>~ E-Mail:</w:t>
      </w:r>
      <w:r>
        <w:rPr>
          <w:rFonts w:ascii="Merriweather" w:eastAsia="Merriweather" w:hAnsi="Merriweather" w:cs="Merriweather"/>
          <w:sz w:val="20"/>
          <w:szCs w:val="20"/>
        </w:rPr>
        <w:t>ash.khan177@yahoo.in</w:t>
      </w:r>
    </w:p>
    <w:p>
      <w:pPr>
        <w:ind w:left="0" w:hanging="2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Current Location: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Cuttack</w:t>
      </w:r>
      <w:r>
        <w:rPr>
          <w:rFonts w:ascii="Merriweather" w:eastAsia="Merriweather" w:hAnsi="Merriweather" w:cs="Merriweather"/>
          <w:sz w:val="20"/>
          <w:szCs w:val="20"/>
        </w:rPr>
        <w:t>-India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1" w:hanging="3"/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Management Professional</w:t>
      </w:r>
    </w:p>
    <w:p>
      <w:pPr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Operations &amp; Process Management </w:t>
      </w:r>
      <w:r>
        <w:rPr>
          <w:rFonts w:ascii="Wingdings 2" w:eastAsia="Wingdings 2" w:hAnsi="Wingdings 2" w:cs="Wingdings 2"/>
          <w:b/>
          <w:sz w:val="20"/>
          <w:szCs w:val="20"/>
        </w:rPr>
        <w:sym w:font="Wingdings 2" w:char="F095"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 Customer Service</w:t>
      </w:r>
    </w:p>
    <w:p>
      <w:pPr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“Striving to upgrade knowledge and practices to retain excellence in the professional brief”</w:t>
      </w:r>
    </w:p>
    <w:p>
      <w:pPr>
        <w:jc w:val="both"/>
        <w:rPr>
          <w:rFonts w:ascii="Merriweather" w:eastAsia="Merriweather" w:hAnsi="Merriweather" w:cs="Merriweather"/>
          <w:sz w:val="14"/>
          <w:szCs w:val="14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Professional Snapshot</w:t>
      </w:r>
    </w:p>
    <w:p>
      <w:pPr>
        <w:jc w:val="both"/>
        <w:rPr>
          <w:rFonts w:ascii="Merriweather" w:eastAsia="Merriweather" w:hAnsi="Merriweather" w:cs="Merriweather"/>
          <w:sz w:val="12"/>
          <w:szCs w:val="12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A “Performance Driven Professional”</w:t>
      </w:r>
      <w:r>
        <w:rPr>
          <w:rFonts w:ascii="Merriweather" w:eastAsia="Merriweather" w:hAnsi="Merriweather" w:cs="Merriweather"/>
          <w:sz w:val="20"/>
          <w:szCs w:val="20"/>
        </w:rPr>
        <w:t xml:space="preserve"> bringing in rare level business acumen and record of achievements developed in over 1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2</w:t>
      </w:r>
      <w:r>
        <w:rPr>
          <w:rFonts w:ascii="Merriweather" w:eastAsia="Merriweather" w:hAnsi="Merriweather" w:cs="Merriweather"/>
          <w:sz w:val="20"/>
          <w:szCs w:val="20"/>
        </w:rPr>
        <w:t xml:space="preserve"> years’ career. S</w:t>
      </w:r>
      <w:r>
        <w:rPr>
          <w:rFonts w:ascii="Merriweather" w:eastAsia="Merriweather" w:hAnsi="Merriweather" w:cs="Merriweather"/>
          <w:sz w:val="20"/>
          <w:szCs w:val="20"/>
        </w:rPr>
        <w:t>ufficient experience in managing process operations with an aim to accomplish corporate plans &amp; goals successfully. Used instincts, insight, judgment, and timing to succeed on tough deal: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 </w:t>
      </w:r>
      <w:r>
        <w:rPr>
          <w:rFonts w:ascii="Merriweather" w:eastAsia="Merriweather" w:hAnsi="Merriweather" w:cs="Merriweather"/>
          <w:b/>
          <w:sz w:val="20"/>
          <w:szCs w:val="20"/>
        </w:rPr>
        <w:t>Operations Management</w:t>
      </w:r>
      <w:r>
        <w:rPr>
          <w:rFonts w:ascii="Merriweather" w:eastAsia="Merriweather" w:hAnsi="Merriweather" w:cs="Merriweather"/>
          <w:sz w:val="20"/>
          <w:szCs w:val="20"/>
        </w:rPr>
        <w:t xml:space="preserve"> focusing on maximizing customer satisfaction, process compliance, etc.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-  </w:t>
      </w:r>
      <w:r>
        <w:rPr>
          <w:rFonts w:ascii="Merriweather" w:eastAsia="Merriweather" w:hAnsi="Merriweather" w:cs="Merriweather"/>
          <w:b/>
          <w:sz w:val="20"/>
          <w:szCs w:val="20"/>
        </w:rPr>
        <w:t>Process improvement</w:t>
      </w:r>
      <w:r>
        <w:rPr>
          <w:rFonts w:ascii="Merriweather" w:eastAsia="Merriweather" w:hAnsi="Merriweather" w:cs="Merriweather"/>
          <w:sz w:val="20"/>
          <w:szCs w:val="20"/>
        </w:rPr>
        <w:t xml:space="preserve"> initiatives to achieve maximum efficiency in various operations.</w:t>
      </w:r>
      <w:r>
        <w:rPr>
          <w:rFonts w:ascii="Merriweather" w:eastAsia="Merriweather" w:hAnsi="Merriweather" w:cs="Merriweather"/>
          <w:sz w:val="20"/>
          <w:szCs w:val="20"/>
        </w:rPr>
        <w:tab/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spacing w:before="4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Abilities in coordinating with internal/external customers for running successful business ope</w:t>
      </w:r>
      <w:r>
        <w:rPr>
          <w:rFonts w:ascii="Merriweather" w:eastAsia="Merriweather" w:hAnsi="Merriweather" w:cs="Merriweather"/>
          <w:sz w:val="20"/>
          <w:szCs w:val="20"/>
        </w:rPr>
        <w:t>rations and experience of implementing procedures and service standards for business excellence. Self-motivated with excellent interpersonal, communication &amp; organizational skills with proven abilities in team management and customer relationship managemen</w:t>
      </w:r>
      <w:r>
        <w:rPr>
          <w:rFonts w:ascii="Merriweather" w:eastAsia="Merriweather" w:hAnsi="Merriweather" w:cs="Merriweather"/>
          <w:sz w:val="20"/>
          <w:szCs w:val="20"/>
        </w:rPr>
        <w:t>t.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 xml:space="preserve">Expertise in: 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Merriweather" w:eastAsia="Merriweather" w:hAnsi="Merriweather" w:cs="Merriweather"/>
          <w:sz w:val="6"/>
          <w:szCs w:val="6"/>
          <w:u w:val="single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Project Management 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Operations Management 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Process 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Management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Knowledge Management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              Process Improvement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Business Excellence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Quality Assurance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SLA / TAT Management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Account Management 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Operational Reviews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Escalations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Team Management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Strengths: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2" w:firstLine="0"/>
        <w:jc w:val="both"/>
        <w:rPr>
          <w:rFonts w:ascii="Merriweather" w:eastAsia="Merriweather" w:hAnsi="Merriweather" w:cs="Merriweather"/>
          <w:sz w:val="4"/>
          <w:szCs w:val="4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Operations Management: </w:t>
      </w:r>
      <w:r>
        <w:rPr>
          <w:rFonts w:ascii="Merriweather" w:eastAsia="Merriweather" w:hAnsi="Merriweather" w:cs="Merriweather"/>
          <w:sz w:val="20"/>
          <w:szCs w:val="20"/>
        </w:rPr>
        <w:t>Framing work direction and plan for the associates after thorough assessment of their capabilities. Discussing production numbers, strategies and customer issues logged with the client in th</w:t>
      </w:r>
      <w:r>
        <w:rPr>
          <w:rFonts w:ascii="Merriweather" w:eastAsia="Merriweather" w:hAnsi="Merriweather" w:cs="Merriweather"/>
          <w:sz w:val="20"/>
          <w:szCs w:val="20"/>
        </w:rPr>
        <w:t>e weekly conference call and issue action items around them. Setting up targets, SOP &amp; SLA, setting and maintaining CTQ (Critical to Quality) / CTP (Critical to Process) targets and involved in planning for the process.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Process Management: </w:t>
      </w:r>
      <w:r>
        <w:rPr>
          <w:rFonts w:ascii="Merriweather" w:eastAsia="Merriweather" w:hAnsi="Merriweather" w:cs="Merriweather"/>
          <w:sz w:val="20"/>
          <w:szCs w:val="20"/>
        </w:rPr>
        <w:t xml:space="preserve">Monitoring the </w:t>
      </w:r>
      <w:r>
        <w:rPr>
          <w:rFonts w:ascii="Merriweather" w:eastAsia="Merriweather" w:hAnsi="Merriweather" w:cs="Merriweather"/>
          <w:sz w:val="20"/>
          <w:szCs w:val="20"/>
        </w:rPr>
        <w:t>overall functioning of processes, identifying improvement areas and implementing adequate measures to maximize customer satisfaction level. Conducting internal process audits &amp; process reviews for ensuring strict adherence to the process parameters/systems</w:t>
      </w:r>
      <w:r>
        <w:rPr>
          <w:rFonts w:ascii="Merriweather" w:eastAsia="Merriweather" w:hAnsi="Merriweather" w:cs="Merriweather"/>
          <w:sz w:val="20"/>
          <w:szCs w:val="20"/>
        </w:rPr>
        <w:t xml:space="preserve"> as per defined guidelines. Rich understanding of 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P2P and Accounting processes.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Customer Relationship </w:t>
      </w:r>
      <w:r>
        <w:rPr>
          <w:rFonts w:ascii="Merriweather" w:eastAsia="Merriweather" w:hAnsi="Merriweather" w:cs="Merriweather"/>
          <w:sz w:val="20"/>
          <w:szCs w:val="20"/>
        </w:rPr>
        <w:t>Management: Mapping client’s requirements; identifying improvement areas &amp; implementing measures to maximize customer satisfaction levels. Ensuring cont</w:t>
      </w:r>
      <w:r>
        <w:rPr>
          <w:rFonts w:ascii="Merriweather" w:eastAsia="Merriweather" w:hAnsi="Merriweather" w:cs="Merriweather"/>
          <w:sz w:val="20"/>
          <w:szCs w:val="20"/>
        </w:rPr>
        <w:t>inuous interaction with the customer to make sure that area of concern can be worked upon for improved service levels.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 xml:space="preserve">Team Management: </w:t>
      </w:r>
      <w:r>
        <w:rPr>
          <w:rFonts w:ascii="Merriweather" w:eastAsia="Merriweather" w:hAnsi="Merriweather" w:cs="Merriweather"/>
          <w:sz w:val="20"/>
          <w:szCs w:val="20"/>
        </w:rPr>
        <w:t>Identifying and implementing strategies for building team effectiveness by promoting a spirit of cooperation between team members. Recruiting teams and determining training needs of employees to enhance their operational efficiency leading to increased pro</w:t>
      </w:r>
      <w:r>
        <w:rPr>
          <w:rFonts w:ascii="Merriweather" w:eastAsia="Merriweather" w:hAnsi="Merriweather" w:cs="Merriweather"/>
          <w:sz w:val="20"/>
          <w:szCs w:val="20"/>
        </w:rPr>
        <w:t>ductivity and roadmap discussions.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Special Mentions</w:t>
      </w:r>
    </w:p>
    <w:p>
      <w:pPr>
        <w:numPr>
          <w:ilvl w:val="0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b/>
          <w:sz w:val="20"/>
          <w:szCs w:val="20"/>
        </w:rPr>
        <w:t>Process Migration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Transitioned Accounts Payable Process (</w:t>
      </w:r>
      <w:r>
        <w:rPr>
          <w:rFonts w:ascii="Merriweather" w:eastAsia="Merriweather" w:hAnsi="Merriweather" w:cs="Merriweather"/>
          <w:b/>
          <w:sz w:val="20"/>
          <w:szCs w:val="20"/>
        </w:rPr>
        <w:t>Genpact</w:t>
      </w:r>
      <w:r>
        <w:rPr>
          <w:rFonts w:ascii="Merriweather" w:eastAsia="Merriweather" w:hAnsi="Merriweather" w:cs="Merriweather"/>
          <w:sz w:val="20"/>
          <w:szCs w:val="20"/>
        </w:rPr>
        <w:t>) during July 2007 to October 2007 (</w:t>
      </w:r>
      <w:r>
        <w:rPr>
          <w:rFonts w:ascii="Merriweather" w:eastAsia="Merriweather" w:hAnsi="Merriweather" w:cs="Merriweather"/>
          <w:b/>
          <w:sz w:val="20"/>
          <w:szCs w:val="20"/>
        </w:rPr>
        <w:t>Australia</w:t>
      </w:r>
      <w:r>
        <w:rPr>
          <w:rFonts w:ascii="Merriweather" w:eastAsia="Merriweather" w:hAnsi="Merriweather" w:cs="Merriweather"/>
          <w:sz w:val="20"/>
          <w:szCs w:val="20"/>
        </w:rPr>
        <w:t>)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Transitioned Accounts Payable process (</w:t>
      </w:r>
      <w:r>
        <w:rPr>
          <w:rFonts w:ascii="Merriweather" w:eastAsia="Merriweather" w:hAnsi="Merriweather" w:cs="Merriweather"/>
          <w:b/>
          <w:sz w:val="20"/>
          <w:szCs w:val="20"/>
        </w:rPr>
        <w:t>Genpact</w:t>
      </w:r>
      <w:r>
        <w:rPr>
          <w:rFonts w:ascii="Merriweather" w:eastAsia="Merriweather" w:hAnsi="Merriweather" w:cs="Merriweather"/>
          <w:sz w:val="20"/>
          <w:szCs w:val="20"/>
        </w:rPr>
        <w:t>) during August 2009 to October 2009 (UK)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Transitioned  Finance &amp; Accounts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Insurance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pr</w:t>
      </w:r>
      <w:r>
        <w:rPr>
          <w:rFonts w:ascii="Merriweather" w:eastAsia="Merriweather" w:hAnsi="Merriweather" w:cs="Merriweather"/>
          <w:sz w:val="20"/>
          <w:szCs w:val="20"/>
        </w:rPr>
        <w:t>ocess during June 2010 to August 2010 (USA)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Transitioned F&amp;A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Banking </w:t>
      </w:r>
      <w:r>
        <w:rPr>
          <w:rFonts w:ascii="Merriweather" w:eastAsia="Merriweather" w:hAnsi="Merriweather" w:cs="Merriweather"/>
          <w:sz w:val="20"/>
          <w:szCs w:val="20"/>
        </w:rPr>
        <w:t>Process during March 2012 to May 2012 (USA)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 w:hint="default"/>
          <w:sz w:val="20"/>
          <w:szCs w:val="20"/>
        </w:rPr>
        <w:t>Transitioned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 Accounts payable process (EMEA-pharma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Co) 2018</w:t>
      </w:r>
    </w:p>
    <w:p>
      <w:pPr>
        <w:numPr>
          <w:ilvl w:val="0"/>
          <w:numId w:val="0"/>
        </w:numPr>
        <w:ind w:left="0" w:firstLine="0" w:leftChars="0" w:firstLineChars="0"/>
        <w:jc w:val="both"/>
      </w:pPr>
    </w:p>
    <w:p>
      <w:pPr>
        <w:numPr>
          <w:ilvl w:val="0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b/>
          <w:sz w:val="20"/>
          <w:szCs w:val="20"/>
        </w:rPr>
        <w:t>Lean Six Sigma Exposures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Value stream mapping trained and have been part of client a</w:t>
      </w:r>
      <w:r>
        <w:rPr>
          <w:rFonts w:ascii="Merriweather" w:eastAsia="Merriweather" w:hAnsi="Merriweather" w:cs="Merriweather"/>
          <w:sz w:val="20"/>
          <w:szCs w:val="20"/>
        </w:rPr>
        <w:t>ction workouts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Lean trained and tested</w:t>
      </w:r>
    </w:p>
    <w:p>
      <w:pPr>
        <w:numPr>
          <w:ilvl w:val="0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b/>
          <w:sz w:val="20"/>
          <w:szCs w:val="20"/>
        </w:rPr>
        <w:t>Systems / ERP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ERP - SAP 3.1 / SAP 4.6 / SAP 6.0 / AP4SAP / E9 / SAP –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Tally,</w:t>
      </w:r>
      <w:r>
        <w:rPr>
          <w:rFonts w:ascii="Merriweather" w:eastAsia="Merriweather" w:hAnsi="Merriweather" w:cs="Merriweather"/>
          <w:sz w:val="20"/>
          <w:szCs w:val="20"/>
        </w:rPr>
        <w:t xml:space="preserve"> PeopleSoft, Quicks Books, Wings</w:t>
      </w:r>
    </w:p>
    <w:p>
      <w:pPr>
        <w:numPr>
          <w:ilvl w:val="1"/>
          <w:numId w:val="1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Workflow - Ariba / FileNet / ODC (Online Document Centre)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Occupational Contour</w:t>
      </w:r>
    </w:p>
    <w:p>
      <w:pPr>
        <w:jc w:val="both"/>
        <w:rPr>
          <w:rFonts w:ascii="Merriweather" w:eastAsia="Merriweather" w:hAnsi="Merriweather" w:cs="Merriweather"/>
          <w:sz w:val="8"/>
          <w:szCs w:val="8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Dec 2016 – Present: Genpact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F</w:t>
      </w:r>
      <w:r>
        <w:rPr>
          <w:rFonts w:ascii="Merriweather" w:eastAsia="Merriweather" w:hAnsi="Merriweather" w:cs="Merriweather"/>
          <w:b/>
          <w:sz w:val="20"/>
          <w:szCs w:val="20"/>
        </w:rPr>
        <w:t>&amp;A Domain – Operations Assistant Manager</w:t>
      </w:r>
    </w:p>
    <w:p>
      <w:pPr>
        <w:ind w:left="-2" w:firstLine="0"/>
        <w:jc w:val="both"/>
        <w:rPr>
          <w:rFonts w:ascii="Merriweather" w:eastAsia="Merriweather" w:hAnsi="Merriweather" w:cs="Merriweather"/>
          <w:sz w:val="4"/>
          <w:szCs w:val="4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2"/>
          <w:szCs w:val="22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2"/>
          <w:szCs w:val="22"/>
        </w:rPr>
      </w:pPr>
      <w:r>
        <w:rPr>
          <w:rFonts w:ascii="Merriweather" w:eastAsia="Merriweather" w:hAnsi="Merriweather" w:cs="Merriweather"/>
          <w:i/>
          <w:sz w:val="22"/>
          <w:szCs w:val="22"/>
        </w:rPr>
        <w:t>Current Team size is 15 FTEs (2 Management Trainees and 13 Process Developers &amp; Associates direct report)</w:t>
      </w:r>
    </w:p>
    <w:p>
      <w:pPr>
        <w:jc w:val="both"/>
        <w:rPr>
          <w:rFonts w:ascii="Merriweather" w:eastAsia="Merriweather" w:hAnsi="Merriweather" w:cs="Merriweather"/>
          <w:sz w:val="10"/>
          <w:szCs w:val="10"/>
          <w:u w:val="single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 xml:space="preserve">Currently working with </w:t>
      </w:r>
      <w:r>
        <w:rPr>
          <w:rFonts w:eastAsia="Merriweather" w:hAnsi="Merriweather" w:cs="Merriweather" w:hint="eastAsia"/>
          <w:b/>
          <w:sz w:val="20"/>
          <w:szCs w:val="20"/>
          <w:u w:val="single"/>
          <w:lang w:eastAsia="zh-CN"/>
        </w:rPr>
        <w:t>Pharma</w:t>
      </w: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 xml:space="preserve"> Industry Client</w:t>
      </w:r>
    </w:p>
    <w:p>
      <w:pPr>
        <w:jc w:val="both"/>
        <w:rPr>
          <w:rFonts w:ascii="Merriweather" w:eastAsia="Merriweather" w:hAnsi="Merriweather" w:cs="Merriweather"/>
          <w:sz w:val="12"/>
          <w:szCs w:val="12"/>
          <w:u w:val="single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sz w:val="20"/>
          <w:szCs w:val="20"/>
          <w:u w:val="single"/>
        </w:rPr>
        <w:t>Key Highlights</w:t>
      </w:r>
    </w:p>
    <w:p>
      <w:pPr>
        <w:jc w:val="both"/>
        <w:rPr>
          <w:rFonts w:ascii="Merriweather" w:eastAsia="Merriweather" w:hAnsi="Merriweather" w:cs="Merriweather"/>
          <w:sz w:val="8"/>
          <w:szCs w:val="8"/>
          <w:u w:val="single"/>
        </w:rPr>
      </w:pP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Handing 6 divisions for Accounts Payable including Disbursement, TNE,  GRIR, Helpdesk and Error Resolution teams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Meeting all the SLAs and KPI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eastAsia="Merriweather" w:hAnsi="Merriweather" w:cs="Merriweather" w:hint="eastAsia"/>
          <w:sz w:val="20"/>
          <w:szCs w:val="20"/>
          <w:lang w:eastAsia="zh-CN"/>
        </w:rPr>
        <w:t>Daily accounting of business accou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nts, ledger posting and journals. 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for the internal control testing and report out to the leadership and the compliance tea</w:t>
      </w:r>
      <w:r>
        <w:rPr>
          <w:rFonts w:ascii="Merriweather" w:eastAsia="Merriweather" w:hAnsi="Merriweather" w:cs="Merriweather"/>
          <w:sz w:val="20"/>
          <w:szCs w:val="20"/>
        </w:rPr>
        <w:t>m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eastAsia="Merriweather" w:hAnsi="Merriweather" w:cs="Merriweather" w:hint="eastAsia"/>
          <w:sz w:val="20"/>
          <w:szCs w:val="20"/>
          <w:lang w:eastAsia="zh-CN"/>
        </w:rPr>
        <w:t>Month end reports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,vendor c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learing and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activities as per SLA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Audit of &gt;$100K invoices before the payment run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Daily Allocation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of work to team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 mem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bers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Working with client on the reduction of Parked &amp; Blocked 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Working on the “Smart Opex Framework”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Driving the </w:t>
      </w:r>
      <w:r>
        <w:rPr>
          <w:rFonts w:ascii="Merriweather" w:eastAsia="Merriweather" w:hAnsi="Merriweather" w:cs="Merriweather"/>
          <w:sz w:val="20"/>
          <w:szCs w:val="20"/>
        </w:rPr>
        <w:t>Continuous Improvements in the process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Monthly and weekly Performance review with the client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Key player to train the new resources </w:t>
      </w:r>
      <w:r>
        <w:rPr>
          <w:rFonts w:ascii="Merriweather" w:eastAsia="Merriweather" w:hAnsi="Merriweather" w:cs="Merriweather"/>
          <w:sz w:val="20"/>
          <w:szCs w:val="20"/>
        </w:rPr>
        <w:t xml:space="preserve"> – Trainer </w:t>
      </w:r>
      <w:r>
        <w:rPr>
          <w:rFonts w:ascii="Merriweather" w:eastAsia="Merriweather" w:hAnsi="Merriweather" w:cs="Merriweather"/>
          <w:sz w:val="20"/>
          <w:szCs w:val="20"/>
        </w:rPr>
        <w:t>(TNA/TNI)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Conducting Process Knowledge Test (PKT) to ensure that the curren</w:t>
      </w:r>
      <w:r>
        <w:rPr>
          <w:rFonts w:ascii="Merriweather" w:eastAsia="Merriweather" w:hAnsi="Merriweather" w:cs="Merriweather"/>
          <w:sz w:val="20"/>
          <w:szCs w:val="20"/>
        </w:rPr>
        <w:t>t updates are captured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Weekly review on the Parked &amp; Blocked and GRIR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Sharing the Risk Analysis &amp; Debit Balance status with the client and Tax  &amp; commission calculations 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Weekly process review with the Operating Leaders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Daily Visual Management and Team Hud</w:t>
      </w:r>
      <w:r>
        <w:rPr>
          <w:rFonts w:ascii="Merriweather" w:eastAsia="Merriweather" w:hAnsi="Merriweather" w:cs="Merriweather"/>
          <w:sz w:val="20"/>
          <w:szCs w:val="20"/>
        </w:rPr>
        <w:t>dle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One-on-One with the team members to ensure that the “Career Road-map” is shared with them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 Single point contact for all HR related que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ries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i/>
          <w:sz w:val="20"/>
          <w:szCs w:val="20"/>
          <w:u w:val="single"/>
        </w:rPr>
        <w:t>Significant Attainments</w:t>
      </w:r>
    </w:p>
    <w:p>
      <w:pPr>
        <w:ind w:left="-2" w:firstLine="0"/>
        <w:jc w:val="both"/>
        <w:rPr>
          <w:rFonts w:ascii="Merriweather" w:eastAsia="Merriweather" w:hAnsi="Merriweather" w:cs="Merriweather"/>
          <w:sz w:val="4"/>
          <w:szCs w:val="4"/>
          <w:u w:val="single"/>
        </w:rPr>
      </w:pP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Silver Award for zero attrition for Q1 2017 and Bronze for outstanding payment clearance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Achieved 95% positive VOCs &amp; 100% accuracy on transactions through out in the last 12 months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100% accuracy for all the Payment Runs and Travel &amp; Expense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Reduction in “Debit Balance”</w:t>
      </w:r>
    </w:p>
    <w:p>
      <w:pPr>
        <w:numPr>
          <w:ilvl w:val="0"/>
          <w:numId w:val="5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Driving process standardization through best practice sharing across busin</w:t>
      </w:r>
      <w:r>
        <w:rPr>
          <w:rFonts w:ascii="Merriweather" w:eastAsia="Merriweather" w:hAnsi="Merriweather" w:cs="Merriweather"/>
          <w:sz w:val="20"/>
          <w:szCs w:val="20"/>
        </w:rPr>
        <w:t>ess units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Nov 2014 – June 2016: Hills Group (Dubai) - Lead Accountant (Operations)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numPr>
          <w:ilvl w:val="0"/>
          <w:numId w:val="4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to maintain a documented system of accounting policies and procedures.</w:t>
      </w:r>
    </w:p>
    <w:p>
      <w:pPr>
        <w:numPr>
          <w:ilvl w:val="0"/>
          <w:numId w:val="4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for Overall Accounting of Hills advertising and sister concerns related Accounts Payable, Receivables, Ledger, sourcing and Purchase department</w:t>
      </w:r>
    </w:p>
    <w:p>
      <w:pPr>
        <w:numPr>
          <w:ilvl w:val="0"/>
          <w:numId w:val="4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Lead for Travel and Expense, Petty Cash of Head office and Other Sister Concerns, reporting the same</w:t>
      </w:r>
      <w:r>
        <w:rPr>
          <w:rFonts w:ascii="Merriweather" w:eastAsia="Merriweather" w:hAnsi="Merriweather" w:cs="Merriweather"/>
          <w:sz w:val="20"/>
          <w:szCs w:val="20"/>
        </w:rPr>
        <w:t xml:space="preserve"> to CFO</w:t>
      </w:r>
    </w:p>
    <w:p>
      <w:pPr>
        <w:numPr>
          <w:ilvl w:val="0"/>
          <w:numId w:val="4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Month end close of books and reconciliations with other Accountant and closing with CFO approvals</w:t>
      </w:r>
    </w:p>
    <w:p>
      <w:pPr>
        <w:numPr>
          <w:ilvl w:val="0"/>
          <w:numId w:val="4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to ensure Invoices has been delivered to clients and payments has been received and allocated as per TAT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Oct’11 – Sept’14: Cognizant Tech</w:t>
      </w:r>
      <w:r>
        <w:rPr>
          <w:rFonts w:ascii="Merriweather" w:eastAsia="Merriweather" w:hAnsi="Merriweather" w:cs="Merriweather"/>
          <w:b/>
          <w:sz w:val="20"/>
          <w:szCs w:val="20"/>
        </w:rPr>
        <w:t>nology Solutions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Subject Matter Expert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i/>
          <w:sz w:val="20"/>
          <w:szCs w:val="20"/>
          <w:u w:val="single"/>
        </w:rPr>
        <w:t>Significant Attainments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Best performer and team award for maintaining accuracy, consistency index and financial gain/loss 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Train The Traine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r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eastAsia="Merriweather" w:hAnsi="Merriweather" w:cs="Merriweather" w:hint="eastAsia"/>
          <w:sz w:val="20"/>
          <w:szCs w:val="20"/>
          <w:lang w:eastAsia="zh-CN"/>
        </w:rPr>
        <w:t>Best HR spoc of the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 xml:space="preserve"> </w:t>
      </w:r>
      <w:r>
        <w:rPr>
          <w:rFonts w:eastAsia="Merriweather" w:hAnsi="Merriweather" w:cs="Merriweather" w:hint="eastAsia"/>
          <w:sz w:val="20"/>
          <w:szCs w:val="20"/>
          <w:lang w:eastAsia="zh-CN"/>
        </w:rPr>
        <w:t>year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i/>
          <w:sz w:val="20"/>
          <w:szCs w:val="20"/>
          <w:u w:val="single"/>
        </w:rPr>
        <w:t>Key Deliverables</w:t>
      </w:r>
    </w:p>
    <w:p>
      <w:pPr>
        <w:jc w:val="both"/>
        <w:rPr>
          <w:rFonts w:ascii="Merriweather" w:eastAsia="Merriweather" w:hAnsi="Merriweather" w:cs="Merriweather"/>
          <w:sz w:val="10"/>
          <w:szCs w:val="10"/>
        </w:rPr>
      </w:pP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Responsible for End to End Accounts Payable process (P2P) </w:t>
      </w:r>
      <w:r>
        <w:rPr>
          <w:rFonts w:ascii="Merriweather" w:eastAsia="Merriweather" w:hAnsi="Merriweather" w:cs="Merriweather"/>
          <w:sz w:val="20"/>
          <w:szCs w:val="20"/>
        </w:rPr>
        <w:t>and coordinating with GL team for month end &amp; year-end close, Vendor management and  Travel &amp; expenses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Reconciliation of open/pend item and supplier statement analysis and Interaction with US client for resolution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for managing a team work of 19</w:t>
      </w:r>
      <w:r>
        <w:rPr>
          <w:rFonts w:ascii="Merriweather" w:eastAsia="Merriweather" w:hAnsi="Merriweather" w:cs="Merriweather"/>
          <w:sz w:val="20"/>
          <w:szCs w:val="20"/>
        </w:rPr>
        <w:t xml:space="preserve"> processors</w:t>
      </w:r>
    </w:p>
    <w:p>
      <w:pPr>
        <w:numPr>
          <w:ilvl w:val="0"/>
          <w:numId w:val="7"/>
        </w:numPr>
        <w:ind w:left="0" w:hanging="2"/>
      </w:pPr>
      <w:r>
        <w:rPr>
          <w:rFonts w:ascii="Merriweather" w:eastAsia="Merriweather" w:hAnsi="Merriweather" w:cs="Merriweather"/>
          <w:sz w:val="20"/>
          <w:szCs w:val="20"/>
        </w:rPr>
        <w:t>Sourcing, procurement, vendor selection and petty cash transactions.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Back up for Quality Team, floor support, clarifications and approving payments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Internal Audit and maintaining audit report, PO creation and 3/2 way matching with GRN and Invoi</w:t>
      </w:r>
      <w:r>
        <w:rPr>
          <w:rFonts w:ascii="Merriweather" w:eastAsia="Merriweather" w:hAnsi="Merriweather" w:cs="Merriweather"/>
          <w:sz w:val="20"/>
          <w:szCs w:val="20"/>
        </w:rPr>
        <w:t>ce</w:t>
      </w:r>
    </w:p>
    <w:p>
      <w:pPr>
        <w:numPr>
          <w:ilvl w:val="0"/>
          <w:numId w:val="7"/>
        </w:numPr>
        <w:ind w:left="0" w:hanging="2"/>
      </w:pPr>
      <w:r>
        <w:rPr>
          <w:rFonts w:ascii="Merriweather" w:eastAsia="Merriweather" w:hAnsi="Merriweather" w:cs="Merriweather"/>
          <w:sz w:val="20"/>
          <w:szCs w:val="20"/>
        </w:rPr>
        <w:t>Coordinating with client and purchasing group leaders (email, calls &amp; Video Conference) for Pending resolution and improvements</w:t>
      </w:r>
    </w:p>
    <w:p>
      <w:pPr>
        <w:numPr>
          <w:ilvl w:val="0"/>
          <w:numId w:val="7"/>
        </w:numPr>
        <w:ind w:left="0" w:hanging="2"/>
      </w:pPr>
      <w:r>
        <w:rPr>
          <w:rFonts w:ascii="Merriweather" w:eastAsia="Merriweather" w:hAnsi="Merriweather" w:cs="Merriweather"/>
          <w:sz w:val="20"/>
          <w:szCs w:val="20"/>
        </w:rPr>
        <w:t>Standard Operating Procedure – Preparation of SOP for each activity in the process, which serves as an operational guide to the users, provides an idea about the scope of work and responsibilities</w:t>
      </w:r>
    </w:p>
    <w:p>
      <w:pPr>
        <w:numPr>
          <w:ilvl w:val="0"/>
          <w:numId w:val="7"/>
        </w:numPr>
        <w:ind w:left="0" w:hanging="2"/>
      </w:pPr>
      <w:r>
        <w:rPr>
          <w:rFonts w:ascii="Merriweather" w:eastAsia="Merriweather" w:hAnsi="Merriweather" w:cs="Merriweather"/>
          <w:sz w:val="20"/>
          <w:szCs w:val="20"/>
        </w:rPr>
        <w:t>Reconciliation of stock (raw material, packaging material e</w:t>
      </w:r>
      <w:r>
        <w:rPr>
          <w:rFonts w:ascii="Merriweather" w:eastAsia="Merriweather" w:hAnsi="Merriweather" w:cs="Merriweather"/>
          <w:sz w:val="20"/>
          <w:szCs w:val="20"/>
        </w:rPr>
        <w:t>tc.) with regular basis physical stock counts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tabs>
          <w:tab w:val="center" w:pos="5234"/>
          <w:tab w:val="right" w:pos="10469"/>
        </w:tabs>
        <w:ind w:left="0" w:hanging="2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ab/>
      </w:r>
      <w:r>
        <w:rPr>
          <w:rFonts w:ascii="Merriweather" w:eastAsia="Merriweather" w:hAnsi="Merriweather" w:cs="Merriweather"/>
          <w:b/>
          <w:sz w:val="20"/>
          <w:szCs w:val="20"/>
        </w:rPr>
        <w:t>May’07 – Oct’11: Genpact</w:t>
      </w:r>
      <w:r>
        <w:rPr>
          <w:rFonts w:ascii="Merriweather" w:eastAsia="Merriweather" w:hAnsi="Merriweather" w:cs="Merriweather"/>
          <w:b/>
          <w:sz w:val="20"/>
          <w:szCs w:val="20"/>
        </w:rPr>
        <w:tab/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Process Developer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i/>
          <w:sz w:val="20"/>
          <w:szCs w:val="20"/>
          <w:u w:val="single"/>
        </w:rPr>
        <w:t>Significant Attainments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Customer Award for Best Employee of the Year for excellence in work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Silver award for Excellent performance since Transition of process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Silve</w:t>
      </w:r>
      <w:r>
        <w:rPr>
          <w:rFonts w:ascii="Merriweather" w:eastAsia="Merriweather" w:hAnsi="Merriweather" w:cs="Merriweather"/>
          <w:sz w:val="20"/>
          <w:szCs w:val="20"/>
        </w:rPr>
        <w:t>r for bringing down the Park and Blocked items from an escalation point to all time low in a span of 3 months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HR and Training Catalyst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Key resource for Transitioning P-card and Non-PO Process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  <w:u w:val="single"/>
        </w:rPr>
      </w:pPr>
      <w:r>
        <w:rPr>
          <w:rFonts w:ascii="Merriweather" w:eastAsia="Merriweather" w:hAnsi="Merriweather" w:cs="Merriweather"/>
          <w:b/>
          <w:i/>
          <w:sz w:val="20"/>
          <w:szCs w:val="20"/>
          <w:u w:val="single"/>
        </w:rPr>
        <w:t>Key Deliverables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Responsible for invoice processing, Pending an</w:t>
      </w:r>
      <w:r>
        <w:rPr>
          <w:rFonts w:ascii="Merriweather" w:eastAsia="Merriweather" w:hAnsi="Merriweather" w:cs="Merriweather"/>
          <w:sz w:val="20"/>
          <w:szCs w:val="20"/>
        </w:rPr>
        <w:t>d Query resolution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End to end Accounts payable coordinating with GL team to close books of  accounts</w:t>
      </w:r>
    </w:p>
    <w:p>
      <w:pPr>
        <w:numPr>
          <w:ilvl w:val="0"/>
          <w:numId w:val="7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Purchase card, petty cash audit and payments on timely basis and reconciliation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May’06 – Apr’07: R-Tec &amp; Co Pvt. Ltd</w:t>
      </w: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Customer Support Executive</w:t>
      </w:r>
    </w:p>
    <w:p>
      <w:pPr>
        <w:numPr>
          <w:ilvl w:val="0"/>
          <w:numId w:val="3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 xml:space="preserve">Semi voice process relates to customer queries and plans, </w:t>
      </w:r>
    </w:p>
    <w:p>
      <w:pPr>
        <w:numPr>
          <w:ilvl w:val="0"/>
          <w:numId w:val="3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Best employee Q4 2006 for high transaction clearance with quality of 100% for good credit rating customers</w:t>
      </w:r>
    </w:p>
    <w:p>
      <w:pPr>
        <w:numPr>
          <w:ilvl w:val="0"/>
          <w:numId w:val="3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Reporting to Team lead for all daily &amp; monthly volumes, production</w:t>
      </w:r>
    </w:p>
    <w:p>
      <w:pPr>
        <w:numPr>
          <w:ilvl w:val="0"/>
          <w:numId w:val="3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Checking of customers b</w:t>
      </w:r>
      <w:r>
        <w:rPr>
          <w:rFonts w:ascii="Merriweather" w:eastAsia="Merriweather" w:hAnsi="Merriweather" w:cs="Merriweather"/>
          <w:sz w:val="20"/>
          <w:szCs w:val="20"/>
        </w:rPr>
        <w:t>anking credit scores and providing support for improvements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Educational Credentials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numPr>
          <w:ilvl w:val="0"/>
          <w:numId w:val="2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LLB from M.S Law College, Cuttack, Odisha (2004)</w:t>
      </w:r>
    </w:p>
    <w:p>
      <w:pPr>
        <w:numPr>
          <w:ilvl w:val="0"/>
          <w:numId w:val="2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B.Com (Accounting Honors) from Ravenshaw College, Cuttack, Odisha (1999)</w:t>
      </w:r>
    </w:p>
    <w:p>
      <w:pPr>
        <w:numPr>
          <w:ilvl w:val="0"/>
          <w:numId w:val="2"/>
        </w:numPr>
        <w:spacing w:line="276" w:lineRule="auto"/>
        <w:ind w:left="0" w:hanging="2"/>
      </w:pPr>
      <w:r>
        <w:rPr>
          <w:rFonts w:ascii="Merriweather" w:eastAsia="Merriweather" w:hAnsi="Merriweather" w:cs="Merriweather"/>
          <w:sz w:val="20"/>
          <w:szCs w:val="20"/>
        </w:rPr>
        <w:t>Worked as Article Clerk in a Chartered Accountan</w:t>
      </w:r>
      <w:r>
        <w:rPr>
          <w:rFonts w:ascii="Merriweather" w:eastAsia="Merriweather" w:hAnsi="Merriweather" w:cs="Merriweather"/>
          <w:sz w:val="20"/>
          <w:szCs w:val="20"/>
        </w:rPr>
        <w:t>t Firm Raj Kishore &amp; Co F.C.A (while pursuing Chartered accountancy course-Article ship)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Technical Know-How</w:t>
      </w:r>
    </w:p>
    <w:p>
      <w:pPr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numPr>
          <w:ilvl w:val="0"/>
          <w:numId w:val="6"/>
        </w:numPr>
        <w:ind w:left="0" w:hanging="2"/>
        <w:jc w:val="both"/>
      </w:pPr>
      <w:r>
        <w:rPr>
          <w:rFonts w:ascii="Merriweather" w:eastAsia="Merriweather" w:hAnsi="Merriweather" w:cs="Merriweather"/>
          <w:sz w:val="20"/>
          <w:szCs w:val="20"/>
        </w:rPr>
        <w:t>Well versed with 2003, 2007, 2010  and 2013 Microsoft suite (Word, PowerPoint, Visio &amp; Excel)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hd w:val="clear" w:color="auto" w:fill="E0E0E0"/>
        <w:spacing w:before="10"/>
        <w:ind w:left="0" w:hanging="2"/>
        <w:jc w:val="center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Personal Dossier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</w:p>
    <w:p>
      <w:pPr>
        <w:spacing w:before="10"/>
        <w:ind w:left="0" w:hanging="2" w:leftChars="0" w:firstLineChars="0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S/O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 xml:space="preserve">        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     </w:t>
      </w:r>
      <w:bookmarkStart w:id="0" w:name="_GoBack"/>
      <w:bookmarkEnd w:id="0"/>
      <w:r>
        <w:rPr>
          <w:rFonts w:ascii="Merriweather" w:eastAsia="Merriweather" w:hAnsi="Merriweather" w:cs="Merriweather"/>
          <w:sz w:val="20"/>
          <w:szCs w:val="20"/>
        </w:rPr>
        <w:t>Abdul Ra</w:t>
      </w:r>
      <w:r>
        <w:rPr>
          <w:rFonts w:ascii="Merriweather" w:eastAsia="Merriweather" w:hAnsi="Merriweather" w:cs="Merriweather"/>
          <w:sz w:val="20"/>
          <w:szCs w:val="20"/>
        </w:rPr>
        <w:t>zaque Khan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M</w:t>
      </w:r>
      <w:r>
        <w:rPr>
          <w:rFonts w:ascii="Merriweather" w:eastAsia="Merriweather" w:hAnsi="Merriweather" w:cs="Merriweather"/>
          <w:sz w:val="20"/>
          <w:szCs w:val="20"/>
        </w:rPr>
        <w:t>arital Status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>Married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Passport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>Yes, with Valid US visa till 2020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Linguistic Proficiency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>English, Hindi, Telugu, Urdu, Oriya, Bengali, Punjabi and Marathi</w:t>
      </w:r>
    </w:p>
    <w:p>
      <w:pPr>
        <w:spacing w:before="10"/>
        <w:ind w:left="0" w:hanging="2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References </w:t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ab/>
      </w:r>
      <w:r>
        <w:rPr>
          <w:rFonts w:ascii="Merriweather" w:eastAsia="Merriweather" w:hAnsi="Merriweather" w:cs="Merriweather"/>
          <w:sz w:val="20"/>
          <w:szCs w:val="20"/>
        </w:rPr>
        <w:t>Available on request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erriweathe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⎋"/>
      <w:lvlJc w:val="left"/>
      <w:pPr>
        <w:ind w:left="360" w:firstLine="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⎋"/>
      <w:lvlJc w:val="left"/>
      <w:pPr>
        <w:ind w:left="360" w:firstLine="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⎋"/>
      <w:lvlJc w:val="left"/>
      <w:pPr>
        <w:ind w:left="2175" w:firstLine="1815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2895" w:firstLine="253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15" w:firstLine="325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35" w:firstLine="397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55" w:firstLine="469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75" w:firstLine="541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95" w:firstLine="613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15" w:firstLine="685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35" w:firstLine="7575"/>
      </w:pPr>
      <w:rPr>
        <w:rFonts w:ascii="Arial" w:eastAsia="Arial" w:hAnsi="Arial" w:cs="Arial"/>
        <w:vertAlign w:val="baseline"/>
      </w:rPr>
    </w:lvl>
  </w:abstractNum>
  <w:abstractNum w:abstractNumId="3">
    <w:nsid w:val="00000003"/>
    <w:multiLevelType w:val="hybridMultilevel"/>
    <w:tmpl w:val="02FE2E48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⎋"/>
      <w:lvlJc w:val="left"/>
      <w:pPr>
        <w:ind w:left="360" w:firstLine="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⎋"/>
      <w:lvlJc w:val="left"/>
      <w:pPr>
        <w:ind w:left="360" w:firstLine="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⎋"/>
      <w:lvlJc w:val="left"/>
      <w:pPr>
        <w:ind w:left="360" w:firstLine="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⎋"/>
      <w:lvlJc w:val="left"/>
      <w:pPr>
        <w:ind w:left="720" w:firstLine="360"/>
      </w:pPr>
      <w:rPr>
        <w:rFonts w:ascii="Arial" w:eastAsia="Arial" w:hAnsi="Arial" w:cs="Arial"/>
        <w:b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  <w:rPr>
      <w:rFonts w:eastAsia="SimSun"/>
      <w:lang w:eastAsia="zh-CN"/>
    </w:rPr>
  </w:style>
  <w:style w:type="character" w:styleId="Hyperlink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highlight w:val="none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9d3cc79760e7af820accc917ffffeae5fe226956a5fa58b&amp;jobId=180320500523&amp;uid=46817870180320500523159086444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1266</Words>
  <Characters>7604</Characters>
  <Application>Microsoft Office Word</Application>
  <DocSecurity>0</DocSecurity>
  <Lines>0</Lines>
  <Paragraphs>153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vivo 1850</cp:lastModifiedBy>
  <cp:revision>4</cp:revision>
  <dcterms:created xsi:type="dcterms:W3CDTF">2019-07-30T12:03:24Z</dcterms:created>
  <dcterms:modified xsi:type="dcterms:W3CDTF">2019-11-18T10:59:09Z</dcterms:modified>
</cp:coreProperties>
</file>