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979F4" w:rsidP="00920A77">
      <w:pPr>
        <w:pStyle w:val="BodyText"/>
        <w:spacing w:before="76"/>
      </w:pPr>
      <w:r w:rsidRPr="00920A77">
        <w:rPr>
          <w:b/>
          <w:bCs/>
        </w:rPr>
        <w:t>Mitikanta</w:t>
      </w:r>
      <w:r w:rsidRPr="00920A77">
        <w:rPr>
          <w:b/>
          <w:bCs/>
        </w:rPr>
        <w:t xml:space="preserve"> Rout</w:t>
      </w:r>
      <w:r>
        <w:t xml:space="preserve"> (MBA-Finance)</w:t>
      </w:r>
    </w:p>
    <w:p w:rsidR="004979F4">
      <w:pPr>
        <w:pStyle w:val="BodyText"/>
        <w:spacing w:before="3"/>
      </w:pPr>
    </w:p>
    <w:p w:rsidR="00C80A29">
      <w:pPr>
        <w:pStyle w:val="BodyText"/>
        <w:spacing w:line="254" w:lineRule="auto"/>
        <w:ind w:left="100" w:right="9093"/>
      </w:pPr>
      <w:r>
        <w:t>Pleasure</w:t>
      </w:r>
      <w:bookmarkStart w:id="0" w:name="_GoBack"/>
      <w:bookmarkEnd w:id="0"/>
      <w:r>
        <w:t xml:space="preserve"> PG</w:t>
      </w:r>
    </w:p>
    <w:p w:rsidR="00C80A29">
      <w:pPr>
        <w:pStyle w:val="BodyText"/>
        <w:spacing w:line="254" w:lineRule="auto"/>
        <w:ind w:left="100" w:right="9093"/>
      </w:pPr>
      <w:r>
        <w:t>Block-</w:t>
      </w:r>
      <w:r>
        <w:t>8</w:t>
      </w:r>
      <w:r w:rsidRPr="00C80A29">
        <w:rPr>
          <w:vertAlign w:val="superscript"/>
        </w:rPr>
        <w:t>th</w:t>
      </w:r>
      <w:r>
        <w:t xml:space="preserve">  </w:t>
      </w:r>
      <w:r>
        <w:t>Koramanga</w:t>
      </w:r>
    </w:p>
    <w:p w:rsidR="004979F4" w:rsidRPr="00AB78C8">
      <w:pPr>
        <w:pStyle w:val="BodyText"/>
        <w:spacing w:line="254" w:lineRule="auto"/>
        <w:ind w:left="100" w:right="9093"/>
      </w:pPr>
      <w:r w:rsidRPr="00AB78C8">
        <w:rPr>
          <w:w w:val="85"/>
        </w:rPr>
        <w:t xml:space="preserve">Bangalore-560034 </w:t>
      </w:r>
      <w:r w:rsidRPr="00AB78C8">
        <w:rPr>
          <w:w w:val="90"/>
        </w:rPr>
        <w:t>Mob: 8598968949</w:t>
      </w:r>
    </w:p>
    <w:p w:rsidR="004979F4" w:rsidRPr="00AB78C8">
      <w:pPr>
        <w:pStyle w:val="Heading1"/>
        <w:spacing w:line="251" w:lineRule="exact"/>
      </w:pPr>
      <w:r w:rsidRPr="00AB78C8">
        <w:rPr>
          <w:b w:val="0"/>
          <w:bCs w:val="0"/>
        </w:rPr>
        <w:t>m</w:t>
      </w:r>
      <w:r w:rsidRPr="00AB78C8" w:rsidR="00C73122">
        <w:rPr>
          <w:b w:val="0"/>
          <w:bCs w:val="0"/>
        </w:rPr>
        <w:t>ail</w:t>
      </w:r>
      <w:r w:rsidRPr="00AB78C8" w:rsidR="00C73122">
        <w:rPr>
          <w:b w:val="0"/>
          <w:bCs w:val="0"/>
        </w:rPr>
        <w:t xml:space="preserve">: </w:t>
      </w:r>
      <w:hyperlink r:id="rId4" w:history="1">
        <w:r w:rsidRPr="00AB78C8" w:rsidR="00C73122">
          <w:rPr>
            <w:b w:val="0"/>
            <w:bCs w:val="0"/>
          </w:rPr>
          <w:t>routmitikanta1995@gmail.com</w:t>
        </w:r>
      </w:hyperlink>
    </w:p>
    <w:p w:rsidR="00284836" w:rsidRPr="00950AC9">
      <w:pPr>
        <w:pStyle w:val="Heading1"/>
        <w:spacing w:line="251" w:lineRule="exact"/>
        <w:rPr>
          <w:b w:val="0"/>
          <w:bCs w:val="0"/>
        </w:rPr>
      </w:pPr>
    </w:p>
    <w:p w:rsidR="004979F4" w:rsidRPr="00950AC9">
      <w:pPr>
        <w:pStyle w:val="BodyText"/>
        <w:rPr>
          <w:rFonts w:ascii="Trebuchet MS"/>
          <w:sz w:val="20"/>
        </w:rPr>
      </w:pPr>
    </w:p>
    <w:p w:rsidR="00284836" w:rsidP="003D63DA">
      <w:pPr>
        <w:rPr>
          <w:b/>
          <w:u w:val="single"/>
        </w:rPr>
      </w:pPr>
      <w:r w:rsidRPr="00284836">
        <w:rPr>
          <w:b/>
          <w:highlight w:val="lightGray"/>
          <w:u w:val="single"/>
        </w:rPr>
        <w:t>CAREER OBJECTIVE</w:t>
      </w:r>
    </w:p>
    <w:p w:rsidR="003D63DA" w:rsidRPr="003D63DA" w:rsidP="003D63DA">
      <w:pPr>
        <w:rPr>
          <w:b/>
          <w:u w:val="single"/>
        </w:rPr>
      </w:pPr>
      <w:r w:rsidRPr="003D63DA">
        <w:rPr>
          <w:b/>
        </w:rPr>
        <w:tab/>
      </w:r>
      <w:r w:rsidRPr="003D63DA">
        <w:rPr>
          <w:b/>
        </w:rPr>
        <w:tab/>
      </w:r>
      <w:r w:rsidRPr="003D63DA">
        <w:rPr>
          <w:b/>
        </w:rPr>
        <w:tab/>
      </w:r>
      <w:r w:rsidRPr="003D63DA">
        <w:rPr>
          <w:b/>
        </w:rPr>
        <w:tab/>
      </w:r>
      <w:r w:rsidRPr="003D63DA">
        <w:rPr>
          <w:b/>
        </w:rPr>
        <w:tab/>
      </w:r>
    </w:p>
    <w:p w:rsidR="00284836" w:rsidP="003D63DA">
      <w:pPr>
        <w:rPr>
          <w:b/>
          <w:sz w:val="18"/>
          <w:szCs w:val="18"/>
        </w:rPr>
      </w:pPr>
      <w:r w:rsidRPr="00284836">
        <w:rPr>
          <w:b/>
          <w:sz w:val="18"/>
          <w:szCs w:val="18"/>
        </w:rPr>
        <w:t xml:space="preserve">To work honestly in any challenging environment with passion, commitment and desire to excel in the career by achieving </w:t>
      </w:r>
    </w:p>
    <w:p w:rsidR="00284836" w:rsidP="00284836">
      <w:pPr>
        <w:rPr>
          <w:b/>
          <w:sz w:val="20"/>
          <w:szCs w:val="20"/>
        </w:rPr>
      </w:pPr>
      <w:r w:rsidRPr="00284836">
        <w:rPr>
          <w:b/>
          <w:sz w:val="18"/>
          <w:szCs w:val="18"/>
        </w:rPr>
        <w:t>organizational goal and prove myself the best in the industry</w:t>
      </w:r>
      <w:r w:rsidRPr="003D63DA">
        <w:rPr>
          <w:b/>
          <w:sz w:val="20"/>
          <w:szCs w:val="20"/>
        </w:rPr>
        <w:t>.</w:t>
      </w:r>
    </w:p>
    <w:p w:rsidR="00495BB1" w:rsidRPr="003D63DA" w:rsidP="00284836">
      <w:pPr>
        <w:rPr>
          <w:b/>
          <w:sz w:val="20"/>
          <w:szCs w:val="20"/>
        </w:rPr>
      </w:pPr>
    </w:p>
    <w:p w:rsidR="003D63DA" w:rsidRPr="003D63DA" w:rsidP="003D63DA">
      <w:pPr>
        <w:rPr>
          <w:b/>
          <w:sz w:val="20"/>
          <w:szCs w:val="20"/>
        </w:rPr>
      </w:pPr>
    </w:p>
    <w:p w:rsidR="003D63DA" w:rsidP="003D63DA">
      <w:pPr>
        <w:rPr>
          <w:b/>
          <w:u w:val="single"/>
        </w:rPr>
      </w:pPr>
      <w:r w:rsidRPr="00284836">
        <w:rPr>
          <w:b/>
          <w:highlight w:val="lightGray"/>
          <w:u w:val="single"/>
        </w:rPr>
        <w:t>WORK EXPERIENCE</w:t>
      </w:r>
    </w:p>
    <w:p w:rsidR="003D63DA" w:rsidP="003D63DA">
      <w:pPr>
        <w:rPr>
          <w:b/>
          <w:u w:val="single"/>
        </w:rPr>
      </w:pPr>
    </w:p>
    <w:p w:rsidR="00284836" w:rsidP="003D63DA">
      <w:pPr>
        <w:rPr>
          <w:b/>
          <w:u w:val="single"/>
        </w:rPr>
      </w:pPr>
      <w:r w:rsidRPr="003D63DA">
        <w:rPr>
          <w:b/>
          <w:u w:val="single"/>
        </w:rPr>
        <w:t>Capgemini</w:t>
      </w:r>
    </w:p>
    <w:p w:rsidR="003D63DA" w:rsidRPr="003D63DA" w:rsidP="003D63DA">
      <w:pPr>
        <w:rPr>
          <w:b/>
          <w:u w:val="single"/>
        </w:rPr>
      </w:pPr>
    </w:p>
    <w:p w:rsidR="003D63DA" w:rsidRPr="00284836" w:rsidP="003D63DA">
      <w:pPr>
        <w:rPr>
          <w:sz w:val="18"/>
          <w:szCs w:val="18"/>
        </w:rPr>
      </w:pPr>
      <w:r w:rsidRPr="00284836">
        <w:rPr>
          <w:b/>
          <w:sz w:val="18"/>
          <w:szCs w:val="18"/>
        </w:rPr>
        <w:t>Capgemini is a global leader in consulting technology and outsourcing services</w:t>
      </w:r>
      <w:r w:rsidRPr="00284836">
        <w:rPr>
          <w:sz w:val="18"/>
          <w:szCs w:val="18"/>
        </w:rPr>
        <w:t>.</w:t>
      </w:r>
    </w:p>
    <w:p w:rsidR="003D63DA" w:rsidRPr="003D63DA" w:rsidP="003D63DA">
      <w:pPr>
        <w:rPr>
          <w:sz w:val="20"/>
          <w:szCs w:val="20"/>
        </w:rPr>
      </w:pPr>
    </w:p>
    <w:p w:rsidR="003D63DA" w:rsidP="003D63DA">
      <w:pPr>
        <w:rPr>
          <w:sz w:val="20"/>
          <w:szCs w:val="20"/>
        </w:rPr>
      </w:pPr>
      <w:r w:rsidRPr="003D63DA">
        <w:rPr>
          <w:b/>
          <w:sz w:val="20"/>
          <w:szCs w:val="20"/>
        </w:rPr>
        <w:t>Role</w:t>
      </w:r>
      <w:r w:rsidRPr="003D63DA">
        <w:rPr>
          <w:sz w:val="20"/>
          <w:szCs w:val="20"/>
        </w:rPr>
        <w:tab/>
      </w:r>
      <w:r w:rsidRPr="003D63DA">
        <w:rPr>
          <w:sz w:val="20"/>
          <w:szCs w:val="20"/>
        </w:rPr>
        <w:tab/>
        <w:t xml:space="preserve">: </w:t>
      </w:r>
      <w:r w:rsidRPr="00284836">
        <w:rPr>
          <w:b/>
          <w:sz w:val="18"/>
          <w:szCs w:val="18"/>
        </w:rPr>
        <w:t>Process Associate</w:t>
      </w:r>
    </w:p>
    <w:p w:rsidR="003D63DA" w:rsidRPr="003D63DA" w:rsidP="003D63DA">
      <w:pPr>
        <w:rPr>
          <w:sz w:val="20"/>
          <w:szCs w:val="20"/>
        </w:rPr>
      </w:pPr>
    </w:p>
    <w:p w:rsidR="003D63DA" w:rsidP="003D63DA">
      <w:pPr>
        <w:rPr>
          <w:sz w:val="20"/>
          <w:szCs w:val="20"/>
        </w:rPr>
      </w:pPr>
      <w:r w:rsidRPr="003D63DA">
        <w:rPr>
          <w:b/>
          <w:sz w:val="20"/>
          <w:szCs w:val="20"/>
        </w:rPr>
        <w:t>Duration</w:t>
      </w:r>
      <w:r w:rsidRPr="003D63DA">
        <w:rPr>
          <w:sz w:val="20"/>
          <w:szCs w:val="20"/>
        </w:rPr>
        <w:tab/>
        <w:t xml:space="preserve">: </w:t>
      </w:r>
      <w:r w:rsidR="00284836">
        <w:rPr>
          <w:b/>
          <w:sz w:val="18"/>
          <w:szCs w:val="18"/>
        </w:rPr>
        <w:t>12</w:t>
      </w:r>
      <w:r w:rsidR="00284836">
        <w:rPr>
          <w:b/>
          <w:sz w:val="18"/>
          <w:szCs w:val="18"/>
          <w:vertAlign w:val="superscript"/>
        </w:rPr>
        <w:t>th</w:t>
      </w:r>
      <w:r w:rsidR="00284836">
        <w:rPr>
          <w:b/>
          <w:sz w:val="18"/>
          <w:szCs w:val="18"/>
        </w:rPr>
        <w:t xml:space="preserve"> June 2019</w:t>
      </w:r>
      <w:r w:rsidRPr="00284836">
        <w:rPr>
          <w:b/>
          <w:sz w:val="18"/>
          <w:szCs w:val="18"/>
        </w:rPr>
        <w:t xml:space="preserve"> to till date</w:t>
      </w:r>
    </w:p>
    <w:p w:rsidR="00AB78C8" w:rsidP="003D63DA">
      <w:pPr>
        <w:rPr>
          <w:sz w:val="20"/>
          <w:szCs w:val="20"/>
        </w:rPr>
      </w:pPr>
    </w:p>
    <w:p w:rsidR="00495BB1" w:rsidRPr="003D63DA" w:rsidP="003D63DA">
      <w:pPr>
        <w:rPr>
          <w:sz w:val="20"/>
          <w:szCs w:val="20"/>
        </w:rPr>
      </w:pPr>
    </w:p>
    <w:p w:rsidR="003D63DA" w:rsidRPr="00F15516" w:rsidP="003D63DA">
      <w:pPr>
        <w:rPr>
          <w:rFonts w:ascii="Times New Roman" w:hAnsi="Times New Roman" w:cs="Times New Roman"/>
          <w:sz w:val="20"/>
          <w:szCs w:val="20"/>
        </w:rPr>
      </w:pPr>
    </w:p>
    <w:p w:rsidR="003D63DA" w:rsidRPr="003D63DA" w:rsidP="003D63DA">
      <w:pPr>
        <w:rPr>
          <w:b/>
          <w:u w:val="single"/>
        </w:rPr>
      </w:pPr>
      <w:r w:rsidRPr="00284836">
        <w:rPr>
          <w:b/>
          <w:highlight w:val="lightGray"/>
          <w:u w:val="single"/>
        </w:rPr>
        <w:t>Work Summary</w:t>
      </w:r>
    </w:p>
    <w:p w:rsidR="003D63DA" w:rsidRPr="003D63DA">
      <w:pPr>
        <w:pStyle w:val="BodyText"/>
        <w:rPr>
          <w:sz w:val="20"/>
        </w:rPr>
      </w:pPr>
    </w:p>
    <w:p w:rsidR="00625802" w:rsidP="00625802">
      <w:pPr>
        <w:widowControl/>
        <w:numPr>
          <w:ilvl w:val="0"/>
          <w:numId w:val="3"/>
        </w:numPr>
        <w:suppressAutoHyphens/>
        <w:adjustRightInd w:val="0"/>
        <w:rPr>
          <w:color w:val="000000"/>
          <w:sz w:val="20"/>
          <w:szCs w:val="20"/>
        </w:rPr>
      </w:pPr>
      <w:r w:rsidRPr="00920A77">
        <w:rPr>
          <w:rFonts w:ascii="Times New Roman" w:eastAsia="Times New Roman" w:hAnsi="Times New Roman" w:cs="Times New Roman"/>
          <w:b/>
          <w:lang w:val="en-AU" w:eastAsia="ar-SA"/>
        </w:rPr>
        <w:t>Cash Application</w:t>
      </w:r>
      <w:r w:rsidRPr="00F15516">
        <w:rPr>
          <w:rFonts w:ascii="Times New Roman" w:eastAsia="Times New Roman" w:hAnsi="Times New Roman" w:cs="Times New Roman"/>
          <w:b/>
          <w:sz w:val="20"/>
          <w:szCs w:val="20"/>
          <w:lang w:val="en-AU" w:eastAsia="ar-SA"/>
        </w:rPr>
        <w:t xml:space="preserve"> -</w:t>
      </w:r>
      <w:r w:rsidRPr="00631333">
        <w:rPr>
          <w:color w:val="000000"/>
          <w:sz w:val="20"/>
          <w:szCs w:val="20"/>
        </w:rPr>
        <w:t>we receive checks in BOA (Bank of America) and Wells Fargo and clear the open invoices and credits as per the remittance, Clearing Multi Customer check.</w:t>
      </w:r>
      <w:r w:rsidR="00BE2E1F">
        <w:rPr>
          <w:color w:val="000000"/>
          <w:sz w:val="20"/>
          <w:szCs w:val="20"/>
        </w:rPr>
        <w:t xml:space="preserve"> Applied payments to appropriate account, identifying and resolving payment discrepancies and answer client </w:t>
      </w:r>
      <w:r w:rsidR="00761834">
        <w:rPr>
          <w:color w:val="000000"/>
          <w:sz w:val="20"/>
          <w:szCs w:val="20"/>
        </w:rPr>
        <w:t>inquired as needed.</w:t>
      </w:r>
    </w:p>
    <w:p w:rsidR="00761834" w:rsidP="00761834">
      <w:pPr>
        <w:widowControl/>
        <w:suppressAutoHyphens/>
        <w:adjustRightInd w:val="0"/>
        <w:ind w:left="720"/>
        <w:rPr>
          <w:color w:val="000000"/>
          <w:sz w:val="20"/>
          <w:szCs w:val="20"/>
        </w:rPr>
      </w:pPr>
    </w:p>
    <w:p w:rsidR="00625802" w:rsidP="002111CC">
      <w:pPr>
        <w:widowControl/>
        <w:numPr>
          <w:ilvl w:val="0"/>
          <w:numId w:val="3"/>
        </w:numPr>
        <w:suppressAutoHyphens/>
        <w:adjustRightInd w:val="0"/>
        <w:rPr>
          <w:color w:val="000000"/>
          <w:sz w:val="20"/>
          <w:szCs w:val="20"/>
        </w:rPr>
      </w:pPr>
      <w:r w:rsidRPr="006E652B">
        <w:rPr>
          <w:rFonts w:ascii="Times New Roman" w:eastAsia="Times New Roman" w:hAnsi="Times New Roman" w:cs="Times New Roman"/>
          <w:b/>
          <w:sz w:val="20"/>
          <w:szCs w:val="20"/>
          <w:lang w:val="en-AU" w:eastAsia="ar-SA"/>
        </w:rPr>
        <w:t>High Dollar</w:t>
      </w:r>
      <w:r>
        <w:rPr>
          <w:rFonts w:ascii="Times New Roman" w:eastAsia="Times New Roman" w:hAnsi="Times New Roman" w:cs="Times New Roman"/>
          <w:b/>
          <w:lang w:val="en-AU" w:eastAsia="ar-SA"/>
        </w:rPr>
        <w:t xml:space="preserve"> –</w:t>
      </w:r>
      <w:r>
        <w:rPr>
          <w:color w:val="000000"/>
          <w:sz w:val="20"/>
          <w:szCs w:val="20"/>
        </w:rPr>
        <w:t>Apply checks, credit cards and wire payments against open invoices on high dollar accounts.</w:t>
      </w:r>
    </w:p>
    <w:p w:rsidR="002111CC" w:rsidRPr="002111CC" w:rsidP="002111CC">
      <w:pPr>
        <w:widowControl/>
        <w:suppressAutoHyphens/>
        <w:adjustRightInd w:val="0"/>
        <w:rPr>
          <w:color w:val="000000"/>
          <w:sz w:val="20"/>
          <w:szCs w:val="20"/>
        </w:rPr>
      </w:pPr>
    </w:p>
    <w:p w:rsidR="00625802" w:rsidRPr="00625802" w:rsidP="00625802">
      <w:pPr>
        <w:widowControl/>
        <w:numPr>
          <w:ilvl w:val="0"/>
          <w:numId w:val="3"/>
        </w:numPr>
        <w:suppressAutoHyphens/>
        <w:adjustRightInd w:val="0"/>
        <w:rPr>
          <w:color w:val="000000"/>
          <w:sz w:val="20"/>
          <w:szCs w:val="20"/>
        </w:rPr>
      </w:pPr>
      <w:r w:rsidRPr="006E652B">
        <w:rPr>
          <w:rFonts w:ascii="Times New Roman" w:eastAsia="Times New Roman" w:hAnsi="Times New Roman" w:cs="Times New Roman"/>
          <w:b/>
          <w:sz w:val="20"/>
          <w:szCs w:val="20"/>
          <w:lang w:val="en-AU" w:eastAsia="ar-SA"/>
        </w:rPr>
        <w:t>Misapplied payment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AU" w:eastAsia="ar-SA"/>
        </w:rPr>
        <w:t>-</w:t>
      </w:r>
      <w:r>
        <w:rPr>
          <w:color w:val="000000"/>
          <w:sz w:val="20"/>
          <w:szCs w:val="20"/>
        </w:rPr>
        <w:t>Investigated misapplied payments to correct and ensure proper allocation.</w:t>
      </w:r>
      <w:r w:rsidR="002111CC">
        <w:rPr>
          <w:color w:val="000000"/>
          <w:sz w:val="20"/>
          <w:szCs w:val="20"/>
        </w:rPr>
        <w:t xml:space="preserve"> Research and resolve payment discrepancies, </w:t>
      </w:r>
      <w:r w:rsidR="002111CC">
        <w:rPr>
          <w:color w:val="000000"/>
          <w:sz w:val="20"/>
          <w:szCs w:val="20"/>
        </w:rPr>
        <w:t>unapplied  or</w:t>
      </w:r>
      <w:r w:rsidR="002111CC">
        <w:rPr>
          <w:color w:val="000000"/>
          <w:sz w:val="20"/>
          <w:szCs w:val="20"/>
        </w:rPr>
        <w:t xml:space="preserve"> missing payment and determine proper allocation.</w:t>
      </w:r>
    </w:p>
    <w:p w:rsidR="00631333" w:rsidRPr="00631333" w:rsidP="00631333">
      <w:pPr>
        <w:rPr>
          <w:b/>
          <w:sz w:val="20"/>
          <w:szCs w:val="20"/>
          <w:u w:val="single"/>
        </w:rPr>
      </w:pPr>
    </w:p>
    <w:p w:rsidR="00631333" w:rsidRPr="00F15516" w:rsidP="00631333">
      <w:pPr>
        <w:pStyle w:val="ListParagraph"/>
        <w:widowControl/>
        <w:numPr>
          <w:ilvl w:val="0"/>
          <w:numId w:val="3"/>
        </w:numPr>
        <w:autoSpaceDE/>
        <w:autoSpaceDN/>
        <w:spacing w:before="0" w:after="200"/>
        <w:contextualSpacing/>
        <w:rPr>
          <w:rFonts w:eastAsia="Times New Roman"/>
          <w:sz w:val="20"/>
          <w:szCs w:val="20"/>
          <w:lang w:val="en-AU" w:eastAsia="ar-SA"/>
        </w:rPr>
      </w:pPr>
      <w:r w:rsidRPr="00F15516">
        <w:rPr>
          <w:rFonts w:eastAsia="Times New Roman"/>
          <w:b/>
          <w:sz w:val="20"/>
          <w:szCs w:val="20"/>
          <w:lang w:val="en-AU" w:eastAsia="ar-SA"/>
        </w:rPr>
        <w:t>Off Set</w:t>
      </w:r>
      <w:r w:rsidRPr="00F15516">
        <w:rPr>
          <w:rFonts w:eastAsia="Times New Roman"/>
          <w:sz w:val="20"/>
          <w:szCs w:val="20"/>
          <w:lang w:val="en-AU" w:eastAsia="ar-SA"/>
        </w:rPr>
        <w:t xml:space="preserve"> – Coordinating with respective teams to clear all the credit memos with the respective customer aged invoices</w:t>
      </w:r>
      <w:r>
        <w:rPr>
          <w:rFonts w:eastAsia="Times New Roman"/>
          <w:sz w:val="20"/>
          <w:szCs w:val="20"/>
          <w:lang w:val="en-AU" w:eastAsia="ar-SA"/>
        </w:rPr>
        <w:t>.</w:t>
      </w:r>
    </w:p>
    <w:p w:rsidR="00631333" w:rsidRPr="00F15516" w:rsidP="00631333">
      <w:pPr>
        <w:pStyle w:val="ListParagraph"/>
        <w:widowControl/>
        <w:autoSpaceDE/>
        <w:autoSpaceDN/>
        <w:spacing w:after="200" w:line="276" w:lineRule="auto"/>
        <w:rPr>
          <w:rFonts w:eastAsia="Times New Roman"/>
          <w:sz w:val="20"/>
          <w:szCs w:val="20"/>
          <w:lang w:val="en-AU" w:eastAsia="ar-SA"/>
        </w:rPr>
      </w:pPr>
    </w:p>
    <w:p w:rsidR="00BE2E1F" w:rsidP="00631333">
      <w:pPr>
        <w:pStyle w:val="ListParagraph"/>
        <w:numPr>
          <w:ilvl w:val="0"/>
          <w:numId w:val="3"/>
        </w:numPr>
        <w:adjustRightInd w:val="0"/>
        <w:spacing w:before="0"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 w:rsidRPr="00F15516">
        <w:rPr>
          <w:rFonts w:eastAsia="Times New Roman"/>
          <w:b/>
          <w:sz w:val="20"/>
          <w:szCs w:val="20"/>
          <w:lang w:val="en-AU" w:eastAsia="ar-SA"/>
        </w:rPr>
        <w:t>Refund</w:t>
      </w:r>
      <w:r w:rsidRPr="00F15516">
        <w:rPr>
          <w:rFonts w:eastAsia="Times New Roman"/>
          <w:sz w:val="20"/>
          <w:szCs w:val="20"/>
          <w:lang w:val="en-AU" w:eastAsia="ar-SA"/>
        </w:rPr>
        <w:t xml:space="preserve"> –</w:t>
      </w:r>
      <w:r w:rsidR="00625802">
        <w:rPr>
          <w:rFonts w:eastAsia="Times New Roman"/>
          <w:sz w:val="20"/>
          <w:szCs w:val="20"/>
          <w:lang w:val="en-AU" w:eastAsia="ar-SA"/>
        </w:rPr>
        <w:t xml:space="preserve">Research and documented over payment and Duplicate payment of accounts. Submitted request for refund reimbursement pertaining to payment in error. </w:t>
      </w:r>
    </w:p>
    <w:p w:rsidR="00BE2E1F" w:rsidRPr="00BE2E1F" w:rsidP="00BE2E1F">
      <w:pPr>
        <w:pStyle w:val="ListParagraph"/>
        <w:rPr>
          <w:rFonts w:eastAsia="Times New Roman"/>
          <w:sz w:val="20"/>
          <w:szCs w:val="20"/>
          <w:lang w:val="en-AU" w:eastAsia="ar-SA"/>
        </w:rPr>
      </w:pPr>
    </w:p>
    <w:p w:rsidR="00631333" w:rsidRPr="00F15516" w:rsidP="00631333">
      <w:pPr>
        <w:pStyle w:val="ListParagraph"/>
        <w:numPr>
          <w:ilvl w:val="0"/>
          <w:numId w:val="3"/>
        </w:numPr>
        <w:adjustRightInd w:val="0"/>
        <w:spacing w:before="0"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 w:rsidRPr="00BE2E1F">
        <w:rPr>
          <w:rFonts w:eastAsia="Times New Roman"/>
          <w:b/>
          <w:sz w:val="20"/>
          <w:szCs w:val="20"/>
          <w:lang w:val="en-AU" w:eastAsia="ar-SA"/>
        </w:rPr>
        <w:t>Refund request</w:t>
      </w:r>
      <w:r>
        <w:rPr>
          <w:rFonts w:eastAsia="Times New Roman"/>
          <w:sz w:val="20"/>
          <w:szCs w:val="20"/>
          <w:lang w:val="en-AU" w:eastAsia="ar-SA"/>
        </w:rPr>
        <w:t xml:space="preserve">-Manage daily request for clearing refunds and other adjustment. </w:t>
      </w:r>
      <w:r w:rsidRPr="00F15516">
        <w:rPr>
          <w:rFonts w:eastAsia="Times New Roman"/>
          <w:sz w:val="20"/>
          <w:szCs w:val="20"/>
          <w:lang w:val="en-AU" w:eastAsia="ar-SA"/>
        </w:rPr>
        <w:t>Validating the entire refund request and take necessary steps in Oracle to clear th</w:t>
      </w:r>
      <w:r>
        <w:rPr>
          <w:rFonts w:eastAsia="Times New Roman"/>
          <w:sz w:val="20"/>
          <w:szCs w:val="20"/>
          <w:lang w:val="en-AU" w:eastAsia="ar-SA"/>
        </w:rPr>
        <w:t>e refund payment</w:t>
      </w:r>
      <w:r>
        <w:rPr>
          <w:rFonts w:eastAsia="Times New Roman"/>
          <w:sz w:val="20"/>
          <w:szCs w:val="20"/>
          <w:lang w:val="en-AU" w:eastAsia="ar-SA"/>
        </w:rPr>
        <w:t>s to customers</w:t>
      </w:r>
    </w:p>
    <w:p w:rsidR="00631333" w:rsidRPr="00F15516" w:rsidP="00631333">
      <w:pPr>
        <w:pStyle w:val="ListParagraph"/>
        <w:widowControl/>
        <w:autoSpaceDE/>
        <w:autoSpaceDN/>
        <w:spacing w:after="200" w:line="276" w:lineRule="auto"/>
        <w:ind w:left="0"/>
        <w:rPr>
          <w:rFonts w:eastAsia="Times New Roman"/>
          <w:sz w:val="20"/>
          <w:szCs w:val="20"/>
          <w:lang w:val="en-AU" w:eastAsia="ar-SA"/>
        </w:rPr>
      </w:pPr>
    </w:p>
    <w:p w:rsidR="00920A77" w:rsidRPr="006E652B" w:rsidP="006E652B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 w:rsidRPr="00F15516">
        <w:rPr>
          <w:rFonts w:eastAsia="Times New Roman"/>
          <w:b/>
          <w:sz w:val="20"/>
          <w:szCs w:val="20"/>
          <w:lang w:val="en-AU" w:eastAsia="ar-SA"/>
        </w:rPr>
        <w:t>Customer account activation and deactivation</w:t>
      </w:r>
      <w:r w:rsidRPr="00F15516">
        <w:rPr>
          <w:rFonts w:eastAsia="Times New Roman"/>
          <w:sz w:val="20"/>
          <w:szCs w:val="20"/>
          <w:lang w:val="en-AU" w:eastAsia="ar-SA"/>
        </w:rPr>
        <w:t xml:space="preserve"> – Receive e-mail from team to activate/deactivate respective customer account</w:t>
      </w:r>
      <w:r w:rsidR="006E652B">
        <w:rPr>
          <w:rFonts w:eastAsia="Times New Roman"/>
          <w:sz w:val="20"/>
          <w:szCs w:val="20"/>
          <w:lang w:val="en-AU" w:eastAsia="ar-SA"/>
        </w:rPr>
        <w:t>.</w:t>
      </w:r>
    </w:p>
    <w:p w:rsidR="00920A77" w:rsidRPr="00920A77" w:rsidP="00920A77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rPr>
          <w:rFonts w:eastAsia="Times New Roman"/>
          <w:sz w:val="20"/>
          <w:szCs w:val="20"/>
          <w:lang w:val="en-AU" w:eastAsia="ar-SA"/>
        </w:rPr>
      </w:pPr>
    </w:p>
    <w:p w:rsidR="00631333" w:rsidRPr="00F15516" w:rsidP="00631333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 w:rsidRPr="00F15516">
        <w:rPr>
          <w:rFonts w:eastAsia="Times New Roman"/>
          <w:b/>
          <w:sz w:val="20"/>
          <w:szCs w:val="20"/>
          <w:lang w:val="en-AU" w:eastAsia="ar-SA"/>
        </w:rPr>
        <w:t>Intercompany</w:t>
      </w:r>
      <w:r w:rsidRPr="00F15516">
        <w:rPr>
          <w:rFonts w:eastAsia="Times New Roman"/>
          <w:sz w:val="20"/>
          <w:szCs w:val="20"/>
          <w:lang w:val="en-AU" w:eastAsia="ar-SA"/>
        </w:rPr>
        <w:t xml:space="preserve"> –Processing the transfer entry in oracle to respective GL</w:t>
      </w:r>
      <w:r w:rsidR="00FB5540">
        <w:rPr>
          <w:rFonts w:eastAsia="Times New Roman"/>
          <w:sz w:val="20"/>
          <w:szCs w:val="20"/>
          <w:lang w:val="en-AU" w:eastAsia="ar-SA"/>
        </w:rPr>
        <w:t>.</w:t>
      </w:r>
    </w:p>
    <w:p w:rsidR="00631333" w:rsidRPr="00F15516" w:rsidP="00631333">
      <w:pPr>
        <w:pStyle w:val="ListParagraph"/>
        <w:rPr>
          <w:rFonts w:eastAsia="Times New Roman"/>
          <w:sz w:val="20"/>
          <w:szCs w:val="20"/>
          <w:lang w:val="en-AU" w:eastAsia="ar-SA"/>
        </w:rPr>
      </w:pPr>
    </w:p>
    <w:p w:rsidR="00631333" w:rsidRPr="00F15516" w:rsidP="00631333">
      <w:pPr>
        <w:suppressAutoHyphens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31333" w:rsidP="00631333">
      <w:pPr>
        <w:widowControl/>
        <w:numPr>
          <w:ilvl w:val="0"/>
          <w:numId w:val="3"/>
        </w:numPr>
        <w:suppressAutoHyphens/>
        <w:adjustRightInd w:val="0"/>
        <w:rPr>
          <w:color w:val="000000"/>
          <w:sz w:val="20"/>
          <w:szCs w:val="20"/>
        </w:rPr>
      </w:pPr>
      <w:r w:rsidRPr="00FB5540">
        <w:rPr>
          <w:rFonts w:ascii="Times New Roman" w:hAnsi="Times New Roman" w:cs="Times New Roman"/>
          <w:b/>
          <w:color w:val="000000"/>
        </w:rPr>
        <w:t>Email Follow-ups</w:t>
      </w:r>
      <w:r w:rsidRPr="00F15516">
        <w:rPr>
          <w:rFonts w:ascii="Times New Roman" w:hAnsi="Times New Roman" w:cs="Times New Roman"/>
          <w:color w:val="000000"/>
          <w:sz w:val="20"/>
          <w:szCs w:val="20"/>
        </w:rPr>
        <w:t xml:space="preserve"> -</w:t>
      </w:r>
      <w:r w:rsidR="00FB5540">
        <w:rPr>
          <w:color w:val="000000"/>
          <w:sz w:val="20"/>
          <w:szCs w:val="20"/>
        </w:rPr>
        <w:t>Investigated and follow up with customer’</w:t>
      </w:r>
      <w:r w:rsidR="006E652B">
        <w:rPr>
          <w:color w:val="000000"/>
          <w:sz w:val="20"/>
          <w:szCs w:val="20"/>
        </w:rPr>
        <w:t xml:space="preserve">s on all unapplied cash receipt </w:t>
      </w:r>
      <w:r w:rsidR="006E652B">
        <w:rPr>
          <w:color w:val="000000"/>
          <w:sz w:val="20"/>
          <w:szCs w:val="20"/>
        </w:rPr>
        <w:t>and  e</w:t>
      </w:r>
      <w:r w:rsidR="006E652B">
        <w:rPr>
          <w:color w:val="000000"/>
          <w:sz w:val="20"/>
          <w:szCs w:val="20"/>
        </w:rPr>
        <w:t>-mail credit/debit memos, making necessary adjustment to customer account.</w:t>
      </w:r>
    </w:p>
    <w:p w:rsidR="006E652B" w:rsidP="006E652B">
      <w:pPr>
        <w:widowControl/>
        <w:suppressAutoHyphens/>
        <w:adjustRightInd w:val="0"/>
        <w:rPr>
          <w:color w:val="000000"/>
          <w:sz w:val="20"/>
          <w:szCs w:val="20"/>
        </w:rPr>
      </w:pPr>
    </w:p>
    <w:p w:rsidR="006E652B" w:rsidP="006E652B">
      <w:pPr>
        <w:widowControl/>
        <w:suppressAutoHyphens/>
        <w:adjustRightInd w:val="0"/>
        <w:rPr>
          <w:color w:val="000000"/>
          <w:sz w:val="20"/>
          <w:szCs w:val="20"/>
        </w:rPr>
      </w:pPr>
    </w:p>
    <w:p w:rsidR="006E652B" w:rsidRPr="00631333" w:rsidP="006E652B">
      <w:pPr>
        <w:widowControl/>
        <w:suppressAutoHyphens/>
        <w:adjustRightInd w:val="0"/>
        <w:ind w:left="360"/>
        <w:rPr>
          <w:color w:val="000000"/>
          <w:sz w:val="20"/>
          <w:szCs w:val="20"/>
        </w:rPr>
      </w:pPr>
    </w:p>
    <w:p w:rsidR="00631333" w:rsidRPr="00631333" w:rsidP="00631333">
      <w:pPr>
        <w:suppressAutoHyphens/>
        <w:adjustRightInd w:val="0"/>
        <w:rPr>
          <w:color w:val="000000"/>
        </w:rPr>
      </w:pPr>
    </w:p>
    <w:p w:rsidR="006E652B" w:rsidRPr="006E652B" w:rsidP="006E652B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 w:rsidRPr="00F15516">
        <w:rPr>
          <w:rFonts w:eastAsia="Times New Roman"/>
          <w:b/>
          <w:sz w:val="20"/>
          <w:szCs w:val="20"/>
          <w:lang w:val="en-AU" w:eastAsia="ar-SA"/>
        </w:rPr>
        <w:t>Customer support</w:t>
      </w:r>
      <w:r w:rsidRPr="00F15516">
        <w:rPr>
          <w:rFonts w:eastAsia="Times New Roman"/>
          <w:sz w:val="20"/>
          <w:szCs w:val="20"/>
          <w:lang w:val="en-AU" w:eastAsia="ar-SA"/>
        </w:rPr>
        <w:t xml:space="preserve">- </w:t>
      </w:r>
      <w:r>
        <w:rPr>
          <w:rFonts w:eastAsia="Times New Roman"/>
          <w:sz w:val="20"/>
          <w:szCs w:val="20"/>
          <w:lang w:val="en-AU" w:eastAsia="ar-SA"/>
        </w:rPr>
        <w:t xml:space="preserve">Handled calls and concern from </w:t>
      </w:r>
      <w:r>
        <w:rPr>
          <w:rFonts w:eastAsia="Times New Roman"/>
          <w:sz w:val="20"/>
          <w:szCs w:val="20"/>
          <w:lang w:val="en-AU" w:eastAsia="ar-SA"/>
        </w:rPr>
        <w:t>i</w:t>
      </w:r>
      <w:r>
        <w:rPr>
          <w:rFonts w:eastAsia="Times New Roman"/>
          <w:sz w:val="20"/>
          <w:szCs w:val="20"/>
          <w:lang w:val="en-AU" w:eastAsia="ar-SA"/>
        </w:rPr>
        <w:t xml:space="preserve"> customer. </w:t>
      </w:r>
      <w:r w:rsidRPr="00F15516">
        <w:rPr>
          <w:rFonts w:eastAsia="Times New Roman"/>
          <w:sz w:val="20"/>
          <w:szCs w:val="20"/>
          <w:lang w:val="en-AU" w:eastAsia="ar-SA"/>
        </w:rPr>
        <w:t>Responding the customer Query with in turnaround time</w:t>
      </w:r>
      <w:r>
        <w:rPr>
          <w:rFonts w:eastAsia="Times New Roman"/>
          <w:sz w:val="20"/>
          <w:szCs w:val="20"/>
          <w:lang w:val="en-AU" w:eastAsia="ar-SA"/>
        </w:rPr>
        <w:t>.</w:t>
      </w:r>
    </w:p>
    <w:p w:rsidR="00FB5540" w:rsidRPr="00FB5540" w:rsidP="00FB5540">
      <w:pPr>
        <w:pStyle w:val="ListParagraph"/>
        <w:rPr>
          <w:rFonts w:eastAsia="Times New Roman"/>
          <w:sz w:val="20"/>
          <w:szCs w:val="20"/>
          <w:lang w:val="en-AU" w:eastAsia="ar-SA"/>
        </w:rPr>
      </w:pPr>
      <w:r>
        <w:rPr>
          <w:rFonts w:eastAsia="Times New Roman"/>
          <w:sz w:val="20"/>
          <w:szCs w:val="20"/>
          <w:lang w:val="en-AU" w:eastAsia="ar-SA"/>
        </w:rPr>
        <w:t xml:space="preserve"> </w:t>
      </w:r>
    </w:p>
    <w:p w:rsidR="003C35B3" w:rsidRPr="003C35B3" w:rsidP="003C35B3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  <w:r w:rsidRPr="00FB5540">
        <w:rPr>
          <w:rFonts w:eastAsia="Times New Roman"/>
          <w:b/>
          <w:bCs/>
          <w:sz w:val="20"/>
          <w:szCs w:val="20"/>
          <w:lang w:val="en-AU" w:eastAsia="ar-SA"/>
        </w:rPr>
        <w:t>MICR</w:t>
      </w:r>
      <w:r>
        <w:rPr>
          <w:rFonts w:eastAsia="Times New Roman"/>
          <w:b/>
          <w:bCs/>
          <w:sz w:val="20"/>
          <w:szCs w:val="20"/>
          <w:lang w:val="en-AU" w:eastAsia="ar-SA"/>
        </w:rPr>
        <w:t xml:space="preserve"> Link-</w:t>
      </w:r>
      <w:r>
        <w:rPr>
          <w:rFonts w:eastAsia="Times New Roman"/>
          <w:sz w:val="20"/>
          <w:szCs w:val="20"/>
          <w:lang w:val="en-AU" w:eastAsia="ar-SA"/>
        </w:rPr>
        <w:t>Processed and linked MICR for unidentified paymen</w:t>
      </w:r>
      <w:r w:rsidR="00495BB1">
        <w:rPr>
          <w:rFonts w:eastAsia="Times New Roman"/>
          <w:sz w:val="20"/>
          <w:szCs w:val="20"/>
          <w:lang w:val="en-AU" w:eastAsia="ar-SA"/>
        </w:rPr>
        <w:t>ts</w:t>
      </w:r>
      <w:r w:rsidR="00137233">
        <w:rPr>
          <w:rFonts w:eastAsia="Times New Roman"/>
          <w:sz w:val="20"/>
          <w:szCs w:val="20"/>
          <w:lang w:val="en-AU" w:eastAsia="ar-SA"/>
        </w:rPr>
        <w:t xml:space="preserve"> and </w:t>
      </w:r>
      <w:r w:rsidR="00137233">
        <w:rPr>
          <w:rFonts w:eastAsia="Times New Roman"/>
          <w:sz w:val="20"/>
          <w:szCs w:val="20"/>
          <w:lang w:val="en-AU" w:eastAsia="ar-SA"/>
        </w:rPr>
        <w:t>and</w:t>
      </w:r>
      <w:r w:rsidR="00137233">
        <w:rPr>
          <w:rFonts w:eastAsia="Times New Roman"/>
          <w:sz w:val="20"/>
          <w:szCs w:val="20"/>
          <w:lang w:val="en-AU" w:eastAsia="ar-SA"/>
        </w:rPr>
        <w:t xml:space="preserve"> sending reports to client after</w:t>
      </w:r>
      <w:r>
        <w:rPr>
          <w:rFonts w:eastAsia="Times New Roman"/>
          <w:sz w:val="20"/>
          <w:szCs w:val="20"/>
          <w:lang w:val="en-AU" w:eastAsia="ar-SA"/>
        </w:rPr>
        <w:br/>
      </w:r>
      <w:r w:rsidR="00137233">
        <w:rPr>
          <w:rFonts w:eastAsia="Times New Roman"/>
          <w:sz w:val="20"/>
          <w:szCs w:val="20"/>
          <w:lang w:val="en-AU" w:eastAsia="ar-SA"/>
        </w:rPr>
        <w:t xml:space="preserve"> processed.</w:t>
      </w:r>
    </w:p>
    <w:p w:rsidR="00AF65FC" w:rsidP="003C35B3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  <w:r>
        <w:rPr>
          <w:rFonts w:eastAsia="Times New Roman"/>
          <w:b/>
          <w:bCs/>
          <w:sz w:val="20"/>
          <w:szCs w:val="20"/>
          <w:lang w:val="en-AU" w:eastAsia="ar-SA"/>
        </w:rPr>
        <w:t>Bad debt Recovery-</w:t>
      </w:r>
      <w:r>
        <w:rPr>
          <w:rFonts w:eastAsia="Times New Roman"/>
          <w:bCs/>
          <w:sz w:val="20"/>
          <w:szCs w:val="20"/>
          <w:lang w:val="en-AU" w:eastAsia="ar-SA"/>
        </w:rPr>
        <w:t>As per the team and client advice recovering Bad debt on customer’ s over payment and duplicate payment or payment in error.</w:t>
      </w:r>
    </w:p>
    <w:p w:rsidR="003C35B3" w:rsidRPr="003C35B3" w:rsidP="003C35B3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</w:p>
    <w:p w:rsidR="00495BB1" w:rsidRPr="00106FC1" w:rsidP="00920A77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  <w:r>
        <w:rPr>
          <w:rFonts w:eastAsia="Times New Roman"/>
          <w:b/>
          <w:bCs/>
          <w:sz w:val="20"/>
          <w:szCs w:val="20"/>
          <w:lang w:val="en-AU" w:eastAsia="ar-SA"/>
        </w:rPr>
        <w:t xml:space="preserve">Customer Service </w:t>
      </w:r>
      <w:r>
        <w:rPr>
          <w:rFonts w:eastAsia="Times New Roman"/>
          <w:b/>
          <w:bCs/>
          <w:sz w:val="20"/>
          <w:szCs w:val="20"/>
          <w:lang w:val="en-AU" w:eastAsia="ar-SA"/>
        </w:rPr>
        <w:t>Resolution(</w:t>
      </w:r>
      <w:r>
        <w:rPr>
          <w:rFonts w:eastAsia="Times New Roman"/>
          <w:b/>
          <w:bCs/>
          <w:sz w:val="20"/>
          <w:szCs w:val="20"/>
          <w:lang w:val="en-AU" w:eastAsia="ar-SA"/>
        </w:rPr>
        <w:t>CSR)-</w:t>
      </w:r>
      <w:r>
        <w:rPr>
          <w:rFonts w:eastAsia="Times New Roman"/>
          <w:bCs/>
          <w:sz w:val="20"/>
          <w:szCs w:val="20"/>
          <w:lang w:val="en-AU" w:eastAsia="ar-SA"/>
        </w:rPr>
        <w:t xml:space="preserve"> Receiving emails from clients for </w:t>
      </w:r>
      <w:r>
        <w:rPr>
          <w:rFonts w:eastAsia="Times New Roman"/>
          <w:b/>
          <w:bCs/>
          <w:sz w:val="20"/>
          <w:szCs w:val="20"/>
          <w:lang w:val="en-AU" w:eastAsia="ar-SA"/>
        </w:rPr>
        <w:t xml:space="preserve">TRANS &amp; WASH. </w:t>
      </w:r>
      <w:r>
        <w:rPr>
          <w:rFonts w:eastAsia="Times New Roman"/>
          <w:bCs/>
          <w:sz w:val="20"/>
          <w:szCs w:val="20"/>
          <w:lang w:val="en-AU" w:eastAsia="ar-SA"/>
        </w:rPr>
        <w:t>Doing write-off on small dollar</w:t>
      </w:r>
      <w:r w:rsidR="00106FC1">
        <w:rPr>
          <w:rFonts w:eastAsia="Times New Roman"/>
          <w:bCs/>
          <w:sz w:val="20"/>
          <w:szCs w:val="20"/>
          <w:lang w:val="en-AU" w:eastAsia="ar-SA"/>
        </w:rPr>
        <w:t xml:space="preserve"> as per client advice.</w:t>
      </w:r>
    </w:p>
    <w:p w:rsidR="00106FC1" w:rsidRPr="00106FC1" w:rsidP="00106FC1">
      <w:pPr>
        <w:pStyle w:val="ListParagraph"/>
        <w:rPr>
          <w:rFonts w:eastAsia="Times New Roman"/>
          <w:b/>
          <w:bCs/>
          <w:sz w:val="20"/>
          <w:szCs w:val="20"/>
          <w:lang w:val="en-AU" w:eastAsia="ar-SA"/>
        </w:rPr>
      </w:pPr>
    </w:p>
    <w:p w:rsidR="00106FC1" w:rsidP="00920A77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 w:rsidRPr="00CF4D8D">
        <w:rPr>
          <w:b/>
          <w:sz w:val="20"/>
          <w:szCs w:val="20"/>
        </w:rPr>
        <w:t>Travel &amp; Expense</w:t>
      </w:r>
      <w:r w:rsidRPr="00CF4D8D">
        <w:t xml:space="preserve">- Handled </w:t>
      </w:r>
      <w:r>
        <w:t>expenses for both P card and Travel card</w:t>
      </w:r>
      <w:r w:rsidR="00C80A29">
        <w:t xml:space="preserve"> for employees of engagement and filling </w:t>
      </w:r>
      <w:r w:rsidR="00C80A29">
        <w:t>expenses  report</w:t>
      </w:r>
      <w:r w:rsidR="00C80A29">
        <w:t xml:space="preserve"> on behalf of employees.</w:t>
      </w:r>
    </w:p>
    <w:p w:rsidR="00C80A29" w:rsidRPr="00C80A29" w:rsidP="00C80A29">
      <w:pPr>
        <w:pStyle w:val="ListParagraph"/>
        <w:rPr>
          <w:sz w:val="20"/>
          <w:szCs w:val="20"/>
        </w:rPr>
      </w:pPr>
    </w:p>
    <w:p w:rsidR="00495BB1" w:rsidRPr="00C80A29" w:rsidP="00920A77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eastAsia="Times New Roman"/>
          <w:b/>
          <w:bCs/>
          <w:sz w:val="20"/>
          <w:szCs w:val="20"/>
          <w:highlight w:val="lightGray"/>
          <w:lang w:val="en-AU" w:eastAsia="ar-SA"/>
        </w:rPr>
      </w:pPr>
      <w:r w:rsidRPr="00C80A29">
        <w:rPr>
          <w:b/>
          <w:sz w:val="20"/>
          <w:szCs w:val="20"/>
        </w:rPr>
        <w:t>Vendor payment-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As per client’s advice  </w:t>
      </w:r>
      <w:r w:rsidRPr="00C80A29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C80A29">
        <w:rPr>
          <w:sz w:val="20"/>
          <w:szCs w:val="20"/>
        </w:rPr>
        <w:t>eleasing the US paymen</w:t>
      </w:r>
      <w:r>
        <w:rPr>
          <w:sz w:val="20"/>
          <w:szCs w:val="20"/>
        </w:rPr>
        <w:t>t to</w:t>
      </w:r>
      <w:r w:rsidRPr="00C80A29">
        <w:rPr>
          <w:sz w:val="20"/>
          <w:szCs w:val="20"/>
        </w:rPr>
        <w:t xml:space="preserve"> vendor before due date</w:t>
      </w:r>
      <w:r>
        <w:rPr>
          <w:sz w:val="20"/>
          <w:szCs w:val="20"/>
        </w:rPr>
        <w:t>.</w:t>
      </w:r>
    </w:p>
    <w:p w:rsidR="00C80A29" w:rsidRPr="00C80A29" w:rsidP="00C80A29">
      <w:pPr>
        <w:pStyle w:val="ListParagraph"/>
        <w:rPr>
          <w:rFonts w:eastAsia="Times New Roman"/>
          <w:b/>
          <w:bCs/>
          <w:sz w:val="20"/>
          <w:szCs w:val="20"/>
          <w:highlight w:val="lightGray"/>
          <w:lang w:val="en-AU" w:eastAsia="ar-SA"/>
        </w:rPr>
      </w:pPr>
    </w:p>
    <w:p w:rsidR="00C80A29" w:rsidRPr="00C80A29" w:rsidP="00C80A29">
      <w:pPr>
        <w:widowControl/>
        <w:autoSpaceDE/>
        <w:autoSpaceDN/>
        <w:spacing w:after="200" w:line="276" w:lineRule="auto"/>
        <w:contextualSpacing/>
        <w:rPr>
          <w:rFonts w:eastAsia="Times New Roman"/>
          <w:b/>
          <w:bCs/>
          <w:sz w:val="20"/>
          <w:szCs w:val="20"/>
          <w:highlight w:val="lightGray"/>
          <w:lang w:val="en-AU" w:eastAsia="ar-SA"/>
        </w:rPr>
      </w:pPr>
    </w:p>
    <w:p w:rsidR="00920A77" w:rsidP="00920A77">
      <w:pPr>
        <w:widowControl/>
        <w:autoSpaceDE/>
        <w:autoSpaceDN/>
        <w:spacing w:after="200" w:line="276" w:lineRule="auto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  <w:r w:rsidRPr="00495BB1">
        <w:rPr>
          <w:rFonts w:eastAsia="Times New Roman"/>
          <w:b/>
          <w:bCs/>
          <w:sz w:val="20"/>
          <w:szCs w:val="20"/>
          <w:highlight w:val="lightGray"/>
          <w:lang w:val="en-AU" w:eastAsia="ar-SA"/>
        </w:rPr>
        <w:t>Skills</w:t>
      </w:r>
    </w:p>
    <w:p w:rsidR="00495BB1" w:rsidP="00920A77">
      <w:pPr>
        <w:widowControl/>
        <w:autoSpaceDE/>
        <w:autoSpaceDN/>
        <w:spacing w:after="200" w:line="276" w:lineRule="auto"/>
        <w:contextualSpacing/>
        <w:rPr>
          <w:rFonts w:eastAsia="Times New Roman"/>
          <w:b/>
          <w:bCs/>
          <w:sz w:val="20"/>
          <w:szCs w:val="20"/>
          <w:lang w:val="en-AU" w:eastAsia="ar-SA"/>
        </w:rPr>
      </w:pPr>
    </w:p>
    <w:p w:rsidR="00495BB1" w:rsidRPr="00495BB1" w:rsidP="00495BB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>
        <w:rPr>
          <w:rFonts w:eastAsia="Times New Roman"/>
          <w:color w:val="000000"/>
          <w:lang w:val="en-IN" w:eastAsia="en-IN" w:bidi="ar-SA"/>
        </w:rPr>
        <w:t xml:space="preserve">Good </w:t>
      </w:r>
      <w:r w:rsidRPr="00495BB1">
        <w:rPr>
          <w:rFonts w:eastAsia="Times New Roman"/>
          <w:color w:val="000000"/>
          <w:lang w:val="en-IN" w:eastAsia="en-IN" w:bidi="ar-SA"/>
        </w:rPr>
        <w:t>general knowledge of accounts receivable processes</w:t>
      </w:r>
      <w:r w:rsidR="00106FC1">
        <w:rPr>
          <w:rFonts w:eastAsia="Times New Roman"/>
          <w:color w:val="000000"/>
          <w:lang w:val="en-IN" w:eastAsia="en-IN" w:bidi="ar-SA"/>
        </w:rPr>
        <w:t xml:space="preserve"> and accounts </w:t>
      </w:r>
      <w:r w:rsidR="00106FC1">
        <w:rPr>
          <w:rFonts w:eastAsia="Times New Roman"/>
          <w:color w:val="000000"/>
          <w:lang w:val="en-IN" w:eastAsia="en-IN" w:bidi="ar-SA"/>
        </w:rPr>
        <w:t>payble</w:t>
      </w:r>
      <w:r w:rsidR="00C80A29">
        <w:rPr>
          <w:rFonts w:eastAsia="Times New Roman"/>
          <w:color w:val="000000"/>
          <w:lang w:val="en-IN" w:eastAsia="en-IN" w:bidi="ar-SA"/>
        </w:rPr>
        <w:t xml:space="preserve"> </w:t>
      </w:r>
      <w:r w:rsidRPr="00495BB1">
        <w:rPr>
          <w:rFonts w:eastAsia="Times New Roman"/>
          <w:color w:val="000000"/>
          <w:lang w:val="en-IN" w:eastAsia="en-IN" w:bidi="ar-SA"/>
        </w:rPr>
        <w:t>,</w:t>
      </w:r>
      <w:r w:rsidRPr="00495BB1">
        <w:rPr>
          <w:rFonts w:eastAsia="Times New Roman"/>
          <w:color w:val="000000"/>
          <w:lang w:val="en-IN" w:eastAsia="en-IN" w:bidi="ar-SA"/>
        </w:rPr>
        <w:t xml:space="preserve"> with an expertise in cash application</w:t>
      </w:r>
      <w:r>
        <w:rPr>
          <w:rFonts w:eastAsia="Times New Roman"/>
          <w:color w:val="000000"/>
          <w:lang w:val="en-IN" w:eastAsia="en-IN" w:bidi="ar-SA"/>
        </w:rPr>
        <w:t>.</w:t>
      </w:r>
    </w:p>
    <w:p w:rsidR="00495BB1" w:rsidRPr="00495BB1" w:rsidP="00495BB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 w:rsidRPr="00495BB1">
        <w:rPr>
          <w:rFonts w:eastAsia="Times New Roman"/>
          <w:color w:val="000000"/>
          <w:lang w:val="en-IN" w:eastAsia="en-IN" w:bidi="ar-SA"/>
        </w:rPr>
        <w:t>Proficient with Microsoft Off</w:t>
      </w:r>
      <w:r w:rsidR="00BE2E1F">
        <w:rPr>
          <w:rFonts w:eastAsia="Times New Roman"/>
          <w:color w:val="000000"/>
          <w:lang w:val="en-IN" w:eastAsia="en-IN" w:bidi="ar-SA"/>
        </w:rPr>
        <w:t>ice tools including Word,</w:t>
      </w:r>
      <w:r w:rsidRPr="00495BB1">
        <w:rPr>
          <w:rFonts w:eastAsia="Times New Roman"/>
          <w:color w:val="000000"/>
          <w:lang w:val="en-IN" w:eastAsia="en-IN" w:bidi="ar-SA"/>
        </w:rPr>
        <w:t xml:space="preserve"> Excel Skills and Outlook</w:t>
      </w:r>
      <w:r>
        <w:rPr>
          <w:rFonts w:eastAsia="Times New Roman"/>
          <w:color w:val="000000"/>
          <w:lang w:val="en-IN" w:eastAsia="en-IN" w:bidi="ar-SA"/>
        </w:rPr>
        <w:t>.</w:t>
      </w:r>
    </w:p>
    <w:p w:rsidR="00495BB1" w:rsidRPr="00495BB1" w:rsidP="00495BB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>
        <w:rPr>
          <w:rFonts w:eastAsia="Times New Roman"/>
          <w:color w:val="000000"/>
          <w:lang w:val="en-IN" w:eastAsia="en-IN" w:bidi="ar-SA"/>
        </w:rPr>
        <w:t>Good</w:t>
      </w:r>
      <w:r w:rsidRPr="00495BB1">
        <w:rPr>
          <w:rFonts w:eastAsia="Times New Roman"/>
          <w:color w:val="000000"/>
          <w:lang w:val="en-IN" w:eastAsia="en-IN" w:bidi="ar-SA"/>
        </w:rPr>
        <w:t xml:space="preserve"> attention to detail</w:t>
      </w:r>
      <w:r>
        <w:rPr>
          <w:rFonts w:eastAsia="Times New Roman"/>
          <w:color w:val="000000"/>
          <w:lang w:val="en-IN" w:eastAsia="en-IN" w:bidi="ar-SA"/>
        </w:rPr>
        <w:t>.</w:t>
      </w:r>
    </w:p>
    <w:p w:rsidR="00495BB1" w:rsidP="00495BB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 w:rsidRPr="00495BB1">
        <w:rPr>
          <w:rFonts w:eastAsia="Times New Roman"/>
          <w:color w:val="000000"/>
          <w:lang w:val="en-IN" w:eastAsia="en-IN" w:bidi="ar-SA"/>
        </w:rPr>
        <w:t>Good knowledge of Oracle, or another ERP</w:t>
      </w:r>
      <w:r>
        <w:rPr>
          <w:rFonts w:eastAsia="Times New Roman"/>
          <w:color w:val="000000"/>
          <w:lang w:val="en-IN" w:eastAsia="en-IN" w:bidi="ar-SA"/>
        </w:rPr>
        <w:t>.</w:t>
      </w:r>
    </w:p>
    <w:p w:rsidR="000575D6" w:rsidRPr="000575D6" w:rsidP="000575D6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 w:rsidRPr="00495BB1">
        <w:rPr>
          <w:rFonts w:eastAsia="Times New Roman"/>
          <w:color w:val="333333"/>
          <w:sz w:val="24"/>
          <w:szCs w:val="24"/>
          <w:lang w:val="en-IN" w:eastAsia="en-IN" w:bidi="ar-SA"/>
        </w:rPr>
        <w:t>Ability to produce timely, accurate, reliable and relevant informatio</w:t>
      </w:r>
      <w:r>
        <w:rPr>
          <w:rFonts w:eastAsia="Times New Roman"/>
          <w:color w:val="333333"/>
          <w:sz w:val="24"/>
          <w:szCs w:val="24"/>
          <w:lang w:val="en-IN" w:eastAsia="en-IN" w:bidi="ar-SA"/>
        </w:rPr>
        <w:t>n.</w:t>
      </w:r>
    </w:p>
    <w:p w:rsidR="000575D6" w:rsidRPr="00495BB1" w:rsidP="000575D6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375"/>
        <w:rPr>
          <w:rFonts w:eastAsia="Times New Roman"/>
          <w:color w:val="000000"/>
          <w:lang w:val="en-IN" w:eastAsia="en-IN" w:bidi="ar-SA"/>
        </w:rPr>
      </w:pPr>
      <w:r>
        <w:rPr>
          <w:rFonts w:eastAsia="Times New Roman"/>
          <w:color w:val="000000"/>
          <w:lang w:val="en-IN" w:eastAsia="en-IN" w:bidi="ar-SA"/>
        </w:rPr>
        <w:t>The ability to effectively interact and communicate with customer in professional manner.</w:t>
      </w:r>
    </w:p>
    <w:p w:rsidR="00495BB1" w:rsidRPr="00495BB1" w:rsidP="000575D6">
      <w:pPr>
        <w:widowControl/>
        <w:shd w:val="clear" w:color="auto" w:fill="FFFFFF"/>
        <w:autoSpaceDE/>
        <w:autoSpaceDN/>
        <w:spacing w:before="100" w:beforeAutospacing="1" w:after="100" w:afterAutospacing="1"/>
        <w:ind w:left="15"/>
        <w:rPr>
          <w:rFonts w:eastAsia="Times New Roman"/>
          <w:color w:val="000000"/>
          <w:lang w:val="en-IN" w:eastAsia="en-IN" w:bidi="ar-SA"/>
        </w:rPr>
      </w:pPr>
    </w:p>
    <w:p w:rsidR="00495BB1" w:rsidP="003D63DA">
      <w:pPr>
        <w:jc w:val="both"/>
        <w:rPr>
          <w:rFonts w:eastAsia="Times New Roman"/>
          <w:color w:val="000000"/>
          <w:lang w:val="en-IN" w:eastAsia="en-IN" w:bidi="ar-SA"/>
        </w:rPr>
      </w:pPr>
    </w:p>
    <w:p w:rsidR="003D63DA" w:rsidP="003D63DA">
      <w:pPr>
        <w:jc w:val="both"/>
        <w:rPr>
          <w:b/>
          <w:sz w:val="20"/>
          <w:szCs w:val="20"/>
          <w:u w:val="single"/>
        </w:rPr>
      </w:pPr>
      <w:r w:rsidRPr="007806B3">
        <w:rPr>
          <w:b/>
          <w:sz w:val="20"/>
          <w:szCs w:val="20"/>
          <w:highlight w:val="lightGray"/>
          <w:u w:val="single"/>
        </w:rPr>
        <w:t>Tools used in Capgemini</w:t>
      </w:r>
    </w:p>
    <w:p w:rsidR="00495BB1" w:rsidRPr="003D63DA" w:rsidP="003D63DA">
      <w:pPr>
        <w:jc w:val="both"/>
        <w:rPr>
          <w:b/>
          <w:sz w:val="20"/>
          <w:szCs w:val="20"/>
          <w:u w:val="single"/>
        </w:rPr>
      </w:pPr>
    </w:p>
    <w:p w:rsidR="003D63DA" w:rsidRPr="003D63DA" w:rsidP="00BE2E1F">
      <w:pPr>
        <w:tabs>
          <w:tab w:val="left" w:pos="915"/>
        </w:tabs>
        <w:adjustRightInd w:val="0"/>
        <w:spacing w:line="276" w:lineRule="auto"/>
        <w:contextualSpacing/>
        <w:rPr>
          <w:rFonts w:eastAsia="Times New Roman"/>
          <w:sz w:val="20"/>
          <w:szCs w:val="20"/>
          <w:lang w:val="en-AU" w:eastAsia="ar-SA"/>
        </w:rPr>
      </w:pPr>
      <w:r>
        <w:rPr>
          <w:rFonts w:eastAsia="Times New Roman"/>
          <w:sz w:val="20"/>
          <w:szCs w:val="20"/>
          <w:lang w:val="en-AU" w:eastAsia="ar-SA"/>
        </w:rPr>
        <w:tab/>
      </w:r>
    </w:p>
    <w:p w:rsidR="003D63DA" w:rsidP="003D63DA">
      <w:pPr>
        <w:pStyle w:val="ListParagraph"/>
        <w:widowControl/>
        <w:numPr>
          <w:ilvl w:val="0"/>
          <w:numId w:val="4"/>
        </w:numPr>
        <w:adjustRightInd w:val="0"/>
        <w:spacing w:before="0"/>
        <w:contextualSpacing/>
        <w:rPr>
          <w:rFonts w:eastAsia="Times New Roman"/>
          <w:b/>
          <w:sz w:val="20"/>
          <w:szCs w:val="20"/>
          <w:lang w:eastAsia="ar-SA"/>
        </w:rPr>
      </w:pPr>
      <w:r w:rsidRPr="003D63DA">
        <w:rPr>
          <w:rFonts w:eastAsia="Times New Roman"/>
          <w:b/>
          <w:sz w:val="20"/>
          <w:szCs w:val="20"/>
          <w:lang w:eastAsia="ar-SA"/>
        </w:rPr>
        <w:t>Oracle R12</w:t>
      </w:r>
    </w:p>
    <w:p w:rsidR="00BE2E1F" w:rsidRPr="003D63DA" w:rsidP="003D63DA">
      <w:pPr>
        <w:pStyle w:val="ListParagraph"/>
        <w:widowControl/>
        <w:numPr>
          <w:ilvl w:val="0"/>
          <w:numId w:val="4"/>
        </w:numPr>
        <w:adjustRightInd w:val="0"/>
        <w:spacing w:before="0"/>
        <w:contextualSpacing/>
        <w:rPr>
          <w:rFonts w:eastAsia="Times New Roman"/>
          <w:b/>
          <w:sz w:val="20"/>
          <w:szCs w:val="20"/>
          <w:lang w:eastAsia="ar-SA"/>
        </w:rPr>
      </w:pPr>
      <w:r>
        <w:rPr>
          <w:rFonts w:eastAsia="Times New Roman"/>
          <w:b/>
          <w:sz w:val="20"/>
          <w:szCs w:val="20"/>
          <w:lang w:eastAsia="ar-SA"/>
        </w:rPr>
        <w:t>SAP</w:t>
      </w:r>
    </w:p>
    <w:p w:rsidR="003D63DA" w:rsidRPr="003D63DA">
      <w:pPr>
        <w:pStyle w:val="BodyText"/>
        <w:spacing w:before="4"/>
        <w:rPr>
          <w:sz w:val="20"/>
        </w:rPr>
      </w:pPr>
    </w:p>
    <w:p w:rsidR="003D63DA">
      <w:pPr>
        <w:pStyle w:val="BodyText"/>
        <w:spacing w:before="4"/>
        <w:rPr>
          <w:sz w:val="20"/>
        </w:rPr>
      </w:pPr>
    </w:p>
    <w:p w:rsidR="004979F4" w:rsidP="00715695">
      <w:pPr>
        <w:pStyle w:val="Heading1"/>
        <w:ind w:left="0"/>
        <w:rPr>
          <w:shd w:val="clear" w:color="auto" w:fill="C0C0C0"/>
        </w:rPr>
      </w:pPr>
      <w:r>
        <w:rPr>
          <w:shd w:val="clear" w:color="auto" w:fill="C0C0C0"/>
        </w:rPr>
        <w:t>Education:</w:t>
      </w:r>
    </w:p>
    <w:p w:rsidR="00495BB1" w:rsidP="00715695">
      <w:pPr>
        <w:pStyle w:val="Heading1"/>
        <w:ind w:left="0"/>
      </w:pPr>
    </w:p>
    <w:p w:rsidR="004979F4">
      <w:pPr>
        <w:pStyle w:val="BodyText"/>
        <w:rPr>
          <w:rFonts w:ascii="Trebuchet MS"/>
          <w:b/>
          <w:sz w:val="20"/>
        </w:rPr>
      </w:pPr>
    </w:p>
    <w:p w:rsidR="004979F4">
      <w:pPr>
        <w:pStyle w:val="BodyText"/>
        <w:rPr>
          <w:rFonts w:ascii="Trebuchet MS"/>
          <w:b/>
          <w:sz w:val="18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4"/>
        <w:gridCol w:w="5129"/>
        <w:gridCol w:w="1005"/>
        <w:gridCol w:w="1715"/>
      </w:tblGrid>
      <w:tr>
        <w:tblPrEx>
          <w:tblW w:w="0" w:type="auto"/>
          <w:tblInd w:w="4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0"/>
        </w:trPr>
        <w:tc>
          <w:tcPr>
            <w:tcW w:w="1944" w:type="dxa"/>
            <w:shd w:val="clear" w:color="auto" w:fill="ECEBDF"/>
          </w:tcPr>
          <w:p w:rsidR="004979F4">
            <w:pPr>
              <w:pStyle w:val="TableParagraph"/>
              <w:spacing w:before="7"/>
              <w:ind w:left="343" w:right="336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Level/ Class</w:t>
            </w:r>
          </w:p>
        </w:tc>
        <w:tc>
          <w:tcPr>
            <w:tcW w:w="5129" w:type="dxa"/>
            <w:shd w:val="clear" w:color="auto" w:fill="ECEBDF"/>
          </w:tcPr>
          <w:p w:rsidR="004979F4">
            <w:pPr>
              <w:pStyle w:val="TableParagraph"/>
              <w:spacing w:before="7"/>
              <w:ind w:left="1879" w:right="1851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Institution</w:t>
            </w:r>
          </w:p>
        </w:tc>
        <w:tc>
          <w:tcPr>
            <w:tcW w:w="1005" w:type="dxa"/>
            <w:shd w:val="clear" w:color="auto" w:fill="ECEBDF"/>
          </w:tcPr>
          <w:p w:rsidR="004979F4">
            <w:pPr>
              <w:pStyle w:val="TableParagraph"/>
              <w:spacing w:before="7"/>
              <w:ind w:left="298"/>
              <w:jc w:val="lef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Year</w:t>
            </w:r>
          </w:p>
        </w:tc>
        <w:tc>
          <w:tcPr>
            <w:tcW w:w="1715" w:type="dxa"/>
            <w:shd w:val="clear" w:color="auto" w:fill="ECEBDF"/>
          </w:tcPr>
          <w:p w:rsidR="004979F4">
            <w:pPr>
              <w:pStyle w:val="TableParagraph"/>
              <w:spacing w:before="7"/>
              <w:ind w:right="343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Marks (%)</w:t>
            </w:r>
          </w:p>
        </w:tc>
      </w:tr>
      <w:tr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944" w:type="dxa"/>
            <w:shd w:val="clear" w:color="auto" w:fill="ECEBDF"/>
          </w:tcPr>
          <w:p w:rsidR="004979F4">
            <w:pPr>
              <w:pStyle w:val="TableParagraph"/>
              <w:ind w:left="342" w:right="336"/>
            </w:pPr>
            <w:r>
              <w:t>MBA</w:t>
            </w:r>
          </w:p>
        </w:tc>
        <w:tc>
          <w:tcPr>
            <w:tcW w:w="5129" w:type="dxa"/>
            <w:shd w:val="clear" w:color="auto" w:fill="ECEBDF"/>
          </w:tcPr>
          <w:p w:rsidR="004979F4">
            <w:pPr>
              <w:pStyle w:val="TableParagraph"/>
              <w:ind w:left="1882" w:right="1851"/>
            </w:pPr>
            <w:r>
              <w:t>BPUT,Odisha</w:t>
            </w:r>
          </w:p>
        </w:tc>
        <w:tc>
          <w:tcPr>
            <w:tcW w:w="1005" w:type="dxa"/>
            <w:shd w:val="clear" w:color="auto" w:fill="ECEBDF"/>
          </w:tcPr>
          <w:p w:rsidR="004979F4">
            <w:pPr>
              <w:pStyle w:val="TableParagraph"/>
              <w:ind w:left="279"/>
              <w:jc w:val="left"/>
            </w:pPr>
            <w:r>
              <w:t>2018</w:t>
            </w:r>
          </w:p>
        </w:tc>
        <w:tc>
          <w:tcPr>
            <w:tcW w:w="1715" w:type="dxa"/>
            <w:shd w:val="clear" w:color="auto" w:fill="ECEBDF"/>
          </w:tcPr>
          <w:p w:rsidR="004979F4">
            <w:pPr>
              <w:pStyle w:val="TableParagraph"/>
              <w:ind w:right="339"/>
            </w:pPr>
            <w:r>
              <w:t>72.05</w:t>
            </w:r>
          </w:p>
        </w:tc>
      </w:tr>
      <w:tr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944" w:type="dxa"/>
            <w:shd w:val="clear" w:color="auto" w:fill="ECEBDF"/>
          </w:tcPr>
          <w:p w:rsidR="004979F4">
            <w:pPr>
              <w:pStyle w:val="TableParagraph"/>
              <w:spacing w:before="7"/>
              <w:ind w:left="341" w:right="336"/>
            </w:pPr>
            <w:r>
              <w:t>B.Com</w:t>
            </w:r>
          </w:p>
        </w:tc>
        <w:tc>
          <w:tcPr>
            <w:tcW w:w="5129" w:type="dxa"/>
            <w:shd w:val="clear" w:color="auto" w:fill="ECEBDF"/>
          </w:tcPr>
          <w:p w:rsidR="004979F4">
            <w:pPr>
              <w:pStyle w:val="TableParagraph"/>
              <w:spacing w:before="7"/>
              <w:ind w:left="1534"/>
              <w:jc w:val="left"/>
            </w:pPr>
            <w:r>
              <w:t>F.M. University, Odisha</w:t>
            </w:r>
          </w:p>
        </w:tc>
        <w:tc>
          <w:tcPr>
            <w:tcW w:w="1005" w:type="dxa"/>
            <w:shd w:val="clear" w:color="auto" w:fill="ECEBDF"/>
          </w:tcPr>
          <w:p w:rsidR="004979F4">
            <w:pPr>
              <w:pStyle w:val="TableParagraph"/>
              <w:spacing w:before="7"/>
              <w:ind w:left="279"/>
              <w:jc w:val="left"/>
            </w:pPr>
            <w:r>
              <w:t>2016</w:t>
            </w:r>
          </w:p>
        </w:tc>
        <w:tc>
          <w:tcPr>
            <w:tcW w:w="1715" w:type="dxa"/>
            <w:shd w:val="clear" w:color="auto" w:fill="ECEBDF"/>
          </w:tcPr>
          <w:p w:rsidR="004979F4">
            <w:pPr>
              <w:pStyle w:val="TableParagraph"/>
              <w:spacing w:before="7"/>
              <w:ind w:right="339"/>
            </w:pPr>
            <w:r>
              <w:t>50.42</w:t>
            </w:r>
          </w:p>
        </w:tc>
      </w:tr>
      <w:tr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944" w:type="dxa"/>
            <w:shd w:val="clear" w:color="auto" w:fill="ECEBDF"/>
          </w:tcPr>
          <w:p w:rsidR="004979F4">
            <w:pPr>
              <w:pStyle w:val="TableParagraph"/>
              <w:spacing w:before="0" w:line="246" w:lineRule="exact"/>
              <w:ind w:left="343" w:right="333"/>
              <w:rPr>
                <w:sz w:val="14"/>
              </w:rPr>
            </w:pPr>
            <w:r>
              <w:rPr>
                <w:position w:val="-6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5129" w:type="dxa"/>
            <w:shd w:val="clear" w:color="auto" w:fill="ECEBDF"/>
          </w:tcPr>
          <w:p w:rsidR="004979F4">
            <w:pPr>
              <w:pStyle w:val="TableParagraph"/>
              <w:ind w:left="1663"/>
              <w:jc w:val="left"/>
            </w:pPr>
            <w:r>
              <w:t>U.N College, Odisha</w:t>
            </w:r>
          </w:p>
        </w:tc>
        <w:tc>
          <w:tcPr>
            <w:tcW w:w="1005" w:type="dxa"/>
            <w:shd w:val="clear" w:color="auto" w:fill="ECEBDF"/>
          </w:tcPr>
          <w:p w:rsidR="004979F4">
            <w:pPr>
              <w:pStyle w:val="TableParagraph"/>
              <w:ind w:left="279"/>
              <w:jc w:val="left"/>
            </w:pPr>
            <w:r>
              <w:t>2013</w:t>
            </w:r>
          </w:p>
        </w:tc>
        <w:tc>
          <w:tcPr>
            <w:tcW w:w="1715" w:type="dxa"/>
            <w:shd w:val="clear" w:color="auto" w:fill="ECEBDF"/>
          </w:tcPr>
          <w:p w:rsidR="004979F4">
            <w:pPr>
              <w:pStyle w:val="TableParagraph"/>
              <w:ind w:right="339"/>
            </w:pPr>
            <w:r>
              <w:t>43.83</w:t>
            </w:r>
          </w:p>
        </w:tc>
      </w:tr>
      <w:tr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944" w:type="dxa"/>
            <w:shd w:val="clear" w:color="auto" w:fill="ECEBDF"/>
          </w:tcPr>
          <w:p w:rsidR="004979F4">
            <w:pPr>
              <w:pStyle w:val="TableParagraph"/>
              <w:spacing w:before="0" w:line="246" w:lineRule="exact"/>
              <w:ind w:left="343" w:right="333"/>
              <w:rPr>
                <w:sz w:val="14"/>
              </w:rPr>
            </w:pPr>
            <w:r>
              <w:rPr>
                <w:position w:val="-6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5129" w:type="dxa"/>
            <w:shd w:val="clear" w:color="auto" w:fill="ECEBDF"/>
          </w:tcPr>
          <w:p w:rsidR="004979F4">
            <w:pPr>
              <w:pStyle w:val="TableParagraph"/>
              <w:ind w:left="814"/>
              <w:jc w:val="left"/>
            </w:pPr>
            <w:r>
              <w:t xml:space="preserve">MM High School </w:t>
            </w:r>
            <w:r>
              <w:t>Barahpur,Balasore</w:t>
            </w:r>
          </w:p>
        </w:tc>
        <w:tc>
          <w:tcPr>
            <w:tcW w:w="1005" w:type="dxa"/>
            <w:shd w:val="clear" w:color="auto" w:fill="ECEBDF"/>
          </w:tcPr>
          <w:p w:rsidR="004979F4">
            <w:pPr>
              <w:pStyle w:val="TableParagraph"/>
              <w:ind w:left="279"/>
              <w:jc w:val="left"/>
            </w:pPr>
            <w:r>
              <w:t>2011</w:t>
            </w:r>
          </w:p>
        </w:tc>
        <w:tc>
          <w:tcPr>
            <w:tcW w:w="1715" w:type="dxa"/>
            <w:shd w:val="clear" w:color="auto" w:fill="ECEBDF"/>
          </w:tcPr>
          <w:p w:rsidR="004979F4">
            <w:pPr>
              <w:pStyle w:val="TableParagraph"/>
              <w:ind w:right="339"/>
            </w:pPr>
            <w:r>
              <w:t>58.67</w:t>
            </w:r>
          </w:p>
        </w:tc>
      </w:tr>
      <w:tr>
        <w:tblPrEx>
          <w:tblW w:w="0" w:type="auto"/>
          <w:tblInd w:w="4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944" w:type="dxa"/>
            <w:shd w:val="clear" w:color="auto" w:fill="ECEBDF"/>
          </w:tcPr>
          <w:p w:rsidR="003C35B3">
            <w:pPr>
              <w:pStyle w:val="TableParagraph"/>
              <w:spacing w:before="0" w:line="246" w:lineRule="exact"/>
              <w:ind w:left="343" w:right="333"/>
              <w:rPr>
                <w:position w:val="-6"/>
              </w:rPr>
            </w:pPr>
          </w:p>
        </w:tc>
        <w:tc>
          <w:tcPr>
            <w:tcW w:w="5129" w:type="dxa"/>
            <w:shd w:val="clear" w:color="auto" w:fill="ECEBDF"/>
          </w:tcPr>
          <w:p w:rsidR="003C35B3">
            <w:pPr>
              <w:pStyle w:val="TableParagraph"/>
              <w:ind w:left="814"/>
              <w:jc w:val="left"/>
            </w:pPr>
          </w:p>
        </w:tc>
        <w:tc>
          <w:tcPr>
            <w:tcW w:w="1005" w:type="dxa"/>
            <w:shd w:val="clear" w:color="auto" w:fill="ECEBDF"/>
          </w:tcPr>
          <w:p w:rsidR="003C35B3">
            <w:pPr>
              <w:pStyle w:val="TableParagraph"/>
              <w:ind w:left="279"/>
              <w:jc w:val="left"/>
            </w:pPr>
          </w:p>
        </w:tc>
        <w:tc>
          <w:tcPr>
            <w:tcW w:w="1715" w:type="dxa"/>
            <w:shd w:val="clear" w:color="auto" w:fill="ECEBDF"/>
          </w:tcPr>
          <w:p w:rsidR="003C35B3">
            <w:pPr>
              <w:pStyle w:val="TableParagraph"/>
              <w:ind w:right="339"/>
            </w:pPr>
          </w:p>
        </w:tc>
      </w:tr>
    </w:tbl>
    <w:p w:rsidR="004979F4">
      <w:pPr>
        <w:pStyle w:val="BodyText"/>
        <w:rPr>
          <w:rFonts w:ascii="Trebuchet MS"/>
          <w:b/>
          <w:sz w:val="20"/>
        </w:rPr>
      </w:pPr>
    </w:p>
    <w:p w:rsidR="004979F4">
      <w:pPr>
        <w:pStyle w:val="BodyText"/>
        <w:rPr>
          <w:rFonts w:ascii="Trebuchet MS"/>
          <w:b/>
          <w:sz w:val="20"/>
        </w:rPr>
      </w:pPr>
    </w:p>
    <w:p w:rsidR="004979F4">
      <w:pPr>
        <w:pStyle w:val="BodyText"/>
        <w:rPr>
          <w:rFonts w:ascii="Trebuchet MS"/>
          <w:b/>
          <w:sz w:val="20"/>
        </w:rPr>
      </w:pPr>
    </w:p>
    <w:p w:rsidR="004979F4">
      <w:pPr>
        <w:ind w:left="100"/>
        <w:rPr>
          <w:rFonts w:ascii="Trebuchet MS"/>
          <w:b/>
          <w:shd w:val="clear" w:color="auto" w:fill="C0C0C0"/>
        </w:rPr>
      </w:pPr>
      <w:r>
        <w:rPr>
          <w:rFonts w:ascii="Trebuchet MS"/>
          <w:b/>
          <w:shd w:val="clear" w:color="auto" w:fill="C0C0C0"/>
        </w:rPr>
        <w:t>Computer Knowledge:</w:t>
      </w:r>
    </w:p>
    <w:p w:rsidR="00495BB1" w:rsidP="003C35B3">
      <w:pPr>
        <w:tabs>
          <w:tab w:val="left" w:pos="2430"/>
        </w:tabs>
        <w:ind w:left="100"/>
        <w:rPr>
          <w:rFonts w:ascii="Trebuchet MS"/>
          <w:b/>
        </w:rPr>
      </w:pPr>
      <w:r>
        <w:rPr>
          <w:rFonts w:ascii="Trebuchet MS"/>
          <w:b/>
        </w:rPr>
        <w:tab/>
      </w:r>
    </w:p>
    <w:p w:rsidR="003C35B3" w:rsidP="003C35B3">
      <w:pPr>
        <w:tabs>
          <w:tab w:val="left" w:pos="2430"/>
        </w:tabs>
        <w:ind w:left="100"/>
        <w:rPr>
          <w:rFonts w:ascii="Trebuchet MS"/>
          <w:b/>
        </w:rPr>
      </w:pPr>
    </w:p>
    <w:p w:rsidR="003C35B3" w:rsidP="003C35B3">
      <w:pPr>
        <w:tabs>
          <w:tab w:val="left" w:pos="2430"/>
        </w:tabs>
        <w:ind w:left="100"/>
        <w:rPr>
          <w:rFonts w:ascii="Trebuchet MS"/>
          <w:b/>
        </w:rPr>
      </w:pPr>
    </w:p>
    <w:p w:rsidR="003C35B3">
      <w:pPr>
        <w:ind w:left="100"/>
        <w:rPr>
          <w:rFonts w:ascii="Trebuchet MS"/>
          <w:b/>
        </w:rPr>
      </w:pPr>
    </w:p>
    <w:p w:rsidR="004979F4" w:rsidRPr="007806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0"/>
        <w:ind w:hanging="360"/>
        <w:rPr>
          <w:b/>
          <w:sz w:val="18"/>
          <w:szCs w:val="18"/>
        </w:rPr>
      </w:pPr>
      <w:r w:rsidRPr="007806B3">
        <w:rPr>
          <w:b/>
          <w:sz w:val="18"/>
          <w:szCs w:val="18"/>
        </w:rPr>
        <w:t>PGDCA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with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TALLY-ERP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from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Biju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Pattnaik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Computer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education.</w:t>
      </w:r>
    </w:p>
    <w:p w:rsidR="004979F4" w:rsidRPr="007806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0"/>
        <w:rPr>
          <w:b/>
          <w:sz w:val="18"/>
          <w:szCs w:val="18"/>
        </w:rPr>
      </w:pPr>
      <w:r w:rsidRPr="007806B3">
        <w:rPr>
          <w:b/>
          <w:sz w:val="18"/>
          <w:szCs w:val="18"/>
        </w:rPr>
        <w:t>Tally ERP 9(GST)</w:t>
      </w:r>
    </w:p>
    <w:p w:rsidR="004979F4" w:rsidRPr="007806B3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ind w:left="868" w:hanging="408"/>
        <w:rPr>
          <w:b/>
        </w:rPr>
      </w:pPr>
      <w:r w:rsidRPr="007806B3">
        <w:rPr>
          <w:b/>
          <w:sz w:val="18"/>
          <w:szCs w:val="18"/>
        </w:rPr>
        <w:t>Microsoft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Excel,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Word,</w:t>
      </w:r>
      <w:r w:rsidR="00106FC1">
        <w:rPr>
          <w:b/>
          <w:sz w:val="18"/>
          <w:szCs w:val="18"/>
        </w:rPr>
        <w:t xml:space="preserve"> </w:t>
      </w:r>
      <w:r w:rsidRPr="007806B3">
        <w:rPr>
          <w:b/>
          <w:sz w:val="18"/>
          <w:szCs w:val="18"/>
        </w:rPr>
        <w:t>PowerPoint</w:t>
      </w:r>
      <w:r w:rsidRPr="007806B3">
        <w:rPr>
          <w:b/>
        </w:rPr>
        <w:t>.</w:t>
      </w:r>
    </w:p>
    <w:p w:rsidR="004979F4" w:rsidRPr="007806B3">
      <w:pPr>
        <w:rPr>
          <w:b/>
        </w:rPr>
      </w:pPr>
    </w:p>
    <w:p w:rsidR="00284836"/>
    <w:p w:rsidR="00284836" w:rsidP="00284836">
      <w:pPr>
        <w:pStyle w:val="Heading1"/>
        <w:spacing w:before="84"/>
        <w:rPr>
          <w:shd w:val="clear" w:color="auto" w:fill="C0C0C0"/>
        </w:rPr>
      </w:pPr>
      <w:r>
        <w:rPr>
          <w:shd w:val="clear" w:color="auto" w:fill="C0C0C0"/>
        </w:rPr>
        <w:t>Technical Knowledge:</w:t>
      </w:r>
    </w:p>
    <w:p w:rsidR="00284836" w:rsidP="00284836">
      <w:pPr>
        <w:spacing w:before="218"/>
        <w:ind w:left="100"/>
        <w:rPr>
          <w:rFonts w:ascii="Trebuchet MS"/>
          <w:b/>
        </w:rPr>
      </w:pPr>
      <w:r>
        <w:rPr>
          <w:rFonts w:ascii="Trebuchet MS"/>
          <w:b/>
        </w:rPr>
        <w:t xml:space="preserve">SAP-FICO from Future career Solution PVT </w:t>
      </w:r>
      <w:r>
        <w:rPr>
          <w:rFonts w:ascii="Trebuchet MS"/>
          <w:b/>
        </w:rPr>
        <w:t>LTD</w:t>
      </w:r>
      <w:r w:rsidR="000575D6">
        <w:rPr>
          <w:rFonts w:ascii="Trebuchet MS"/>
          <w:b/>
        </w:rPr>
        <w:t>,</w:t>
      </w:r>
      <w:r>
        <w:rPr>
          <w:rFonts w:ascii="Trebuchet MS"/>
          <w:b/>
        </w:rPr>
        <w:t>Bhubaneswar</w:t>
      </w:r>
      <w:r w:rsidR="000575D6">
        <w:rPr>
          <w:rFonts w:ascii="Trebuchet MS"/>
          <w:b/>
        </w:rPr>
        <w:t>( 2018-19)</w:t>
      </w:r>
    </w:p>
    <w:p w:rsidR="00106FC1" w:rsidP="00284836">
      <w:pPr>
        <w:spacing w:before="218"/>
        <w:ind w:left="100"/>
        <w:rPr>
          <w:rFonts w:ascii="Trebuchet MS"/>
          <w:b/>
        </w:rPr>
      </w:pPr>
    </w:p>
    <w:p w:rsidR="00284836" w:rsidRPr="00137233" w:rsidP="00137233">
      <w:pPr>
        <w:tabs>
          <w:tab w:val="left" w:pos="820"/>
          <w:tab w:val="left" w:pos="821"/>
        </w:tabs>
        <w:rPr>
          <w:b/>
          <w:sz w:val="18"/>
          <w:szCs w:val="18"/>
        </w:rPr>
      </w:pPr>
    </w:p>
    <w:p w:rsidR="00284836" w:rsidRPr="007806B3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hanging="360"/>
        <w:rPr>
          <w:b/>
          <w:sz w:val="18"/>
          <w:szCs w:val="18"/>
        </w:rPr>
      </w:pPr>
      <w:r w:rsidRPr="007806B3">
        <w:rPr>
          <w:b/>
          <w:sz w:val="18"/>
          <w:szCs w:val="18"/>
        </w:rPr>
        <w:t>ConfigurationofG/L,AP,AR&amp;HouseBank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0"/>
      </w:pPr>
      <w:r w:rsidRPr="007806B3">
        <w:rPr>
          <w:b/>
          <w:sz w:val="18"/>
          <w:szCs w:val="18"/>
        </w:rPr>
        <w:t>Asset  Accounting and Management</w:t>
      </w:r>
      <w:r>
        <w:t>.</w:t>
      </w:r>
    </w:p>
    <w:p w:rsidR="00284836" w:rsidP="00284836">
      <w:pPr>
        <w:pStyle w:val="BodyText"/>
        <w:rPr>
          <w:sz w:val="20"/>
        </w:rPr>
      </w:pPr>
    </w:p>
    <w:p w:rsidR="00284836" w:rsidP="00284836">
      <w:pPr>
        <w:pStyle w:val="BodyText"/>
        <w:rPr>
          <w:sz w:val="19"/>
        </w:rPr>
      </w:pPr>
    </w:p>
    <w:p w:rsidR="00284836" w:rsidP="00284836">
      <w:pPr>
        <w:pStyle w:val="Heading1"/>
        <w:spacing w:before="101"/>
      </w:pPr>
      <w:r>
        <w:rPr>
          <w:shd w:val="clear" w:color="auto" w:fill="C0C0C0"/>
        </w:rPr>
        <w:t>Project</w:t>
      </w:r>
    </w:p>
    <w:p w:rsidR="00284836" w:rsidP="00284836">
      <w:pPr>
        <w:pStyle w:val="BodyText"/>
        <w:rPr>
          <w:rFonts w:ascii="Trebuchet MS"/>
          <w:b/>
          <w:sz w:val="26"/>
        </w:rPr>
      </w:pPr>
    </w:p>
    <w:p w:rsidR="00284836" w:rsidP="00A502E6">
      <w:pPr>
        <w:pStyle w:val="BodyText"/>
      </w:pPr>
      <w:r w:rsidRPr="007806B3">
        <w:rPr>
          <w:b/>
          <w:sz w:val="18"/>
          <w:szCs w:val="18"/>
        </w:rPr>
        <w:t xml:space="preserve">Project on mutual Fund as </w:t>
      </w:r>
      <w:r w:rsidRPr="007806B3">
        <w:rPr>
          <w:b/>
          <w:sz w:val="18"/>
          <w:szCs w:val="18"/>
        </w:rPr>
        <w:t>a</w:t>
      </w:r>
      <w:r w:rsidRPr="007806B3">
        <w:rPr>
          <w:b/>
          <w:sz w:val="18"/>
          <w:szCs w:val="18"/>
        </w:rPr>
        <w:t xml:space="preserve"> investment vehicle</w:t>
      </w:r>
      <w:r>
        <w:t>.</w:t>
      </w:r>
    </w:p>
    <w:p w:rsidR="00284836" w:rsidP="00284836">
      <w:pPr>
        <w:pStyle w:val="BodyText"/>
        <w:rPr>
          <w:sz w:val="20"/>
        </w:rPr>
      </w:pPr>
    </w:p>
    <w:p w:rsidR="00284836" w:rsidP="00284836">
      <w:pPr>
        <w:pStyle w:val="BodyText"/>
        <w:rPr>
          <w:sz w:val="20"/>
        </w:rPr>
      </w:pPr>
    </w:p>
    <w:p w:rsidR="00284836" w:rsidP="00284836">
      <w:pPr>
        <w:pStyle w:val="Heading1"/>
        <w:spacing w:before="226"/>
      </w:pPr>
      <w:r>
        <w:rPr>
          <w:shd w:val="clear" w:color="auto" w:fill="C0C0C0"/>
        </w:rPr>
        <w:t>Personal Information:</w:t>
      </w:r>
    </w:p>
    <w:p w:rsidR="00284836" w:rsidP="00284836">
      <w:pPr>
        <w:pStyle w:val="BodyText"/>
        <w:spacing w:before="6"/>
        <w:rPr>
          <w:rFonts w:ascii="Trebuchet MS"/>
          <w:b/>
          <w:sz w:val="32"/>
        </w:rPr>
      </w:pP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201"/>
        </w:tabs>
        <w:spacing w:before="1"/>
        <w:ind w:hanging="360"/>
      </w:pPr>
      <w:r>
        <w:t>DateofBirth</w:t>
      </w:r>
      <w:r>
        <w:tab/>
        <w:t>: 13</w:t>
      </w:r>
      <w:r>
        <w:rPr>
          <w:position w:val="8"/>
          <w:sz w:val="14"/>
        </w:rPr>
        <w:t>th</w:t>
      </w:r>
      <w:r>
        <w:t>March</w:t>
      </w:r>
      <w:r w:rsidR="00AB64B1">
        <w:t>1996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187"/>
        </w:tabs>
        <w:spacing w:before="6"/>
        <w:ind w:hanging="360"/>
      </w:pPr>
      <w:r>
        <w:t>Father’sname</w:t>
      </w:r>
      <w:r>
        <w:tab/>
        <w:t>: AnantaRout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225"/>
        </w:tabs>
        <w:spacing w:before="7"/>
        <w:ind w:hanging="360"/>
      </w:pPr>
      <w:r>
        <w:rPr>
          <w:w w:val="95"/>
        </w:rPr>
        <w:t>Permanentaddress</w:t>
      </w:r>
      <w:r>
        <w:rPr>
          <w:w w:val="95"/>
        </w:rPr>
        <w:tab/>
      </w:r>
      <w:r>
        <w:t>:Soro,Baleswar,Odisha-45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201"/>
        </w:tabs>
        <w:ind w:hanging="360"/>
      </w:pPr>
      <w:r>
        <w:t>Maritalstatus</w:t>
      </w:r>
      <w:r>
        <w:tab/>
        <w:t>:Single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172"/>
        </w:tabs>
        <w:spacing w:before="9"/>
        <w:ind w:hanging="360"/>
      </w:pPr>
      <w:r>
        <w:t>Gender</w:t>
      </w:r>
      <w:r>
        <w:tab/>
        <w:t>:Male</w:t>
      </w:r>
    </w:p>
    <w:p w:rsidR="00284836" w:rsidP="0028483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167"/>
        </w:tabs>
        <w:ind w:hanging="360"/>
      </w:pPr>
      <w:r>
        <w:rPr>
          <w:w w:val="95"/>
        </w:rPr>
        <w:t>Languages Known</w:t>
      </w:r>
      <w:r>
        <w:rPr>
          <w:w w:val="95"/>
        </w:rPr>
        <w:tab/>
      </w:r>
      <w:r>
        <w:t>: English, Hindi,</w:t>
      </w:r>
      <w:r w:rsidR="00920A77">
        <w:t xml:space="preserve"> Bengali and Odia</w:t>
      </w:r>
      <w:r w:rsidR="00AB78C8">
        <w:t>.</w:t>
      </w:r>
    </w:p>
    <w:p w:rsidR="00AB78C8" w:rsidP="00AB78C8">
      <w:pPr>
        <w:pStyle w:val="ListParagraph"/>
        <w:tabs>
          <w:tab w:val="left" w:pos="820"/>
          <w:tab w:val="left" w:pos="821"/>
          <w:tab w:val="left" w:pos="3167"/>
        </w:tabs>
        <w:ind w:firstLine="0"/>
      </w:pPr>
    </w:p>
    <w:p w:rsidR="00284836" w:rsidP="00284836">
      <w:pPr>
        <w:pStyle w:val="BodyText"/>
        <w:rPr>
          <w:sz w:val="26"/>
        </w:rPr>
      </w:pPr>
    </w:p>
    <w:p w:rsidR="00284836" w:rsidRPr="003D63DA" w:rsidP="00284836">
      <w:pPr>
        <w:jc w:val="both"/>
        <w:rPr>
          <w:b/>
          <w:u w:val="single"/>
        </w:rPr>
      </w:pPr>
      <w:r w:rsidRPr="00284836">
        <w:rPr>
          <w:b/>
          <w:highlight w:val="lightGray"/>
          <w:u w:val="single"/>
        </w:rPr>
        <w:t>Declaration:</w:t>
      </w:r>
    </w:p>
    <w:p w:rsidR="00284836" w:rsidRPr="003D63DA" w:rsidP="00284836">
      <w:pPr>
        <w:jc w:val="both"/>
        <w:rPr>
          <w:b/>
          <w:sz w:val="20"/>
          <w:szCs w:val="20"/>
          <w:u w:val="single"/>
        </w:rPr>
      </w:pPr>
    </w:p>
    <w:p w:rsidR="00284836" w:rsidRPr="003D63DA" w:rsidP="00284836">
      <w:pPr>
        <w:pStyle w:val="BodyText"/>
        <w:rPr>
          <w:b/>
          <w:sz w:val="18"/>
          <w:szCs w:val="18"/>
        </w:rPr>
      </w:pPr>
      <w:r w:rsidRPr="003D63DA">
        <w:rPr>
          <w:b/>
          <w:sz w:val="18"/>
          <w:szCs w:val="18"/>
        </w:rPr>
        <w:t xml:space="preserve">  I hereby declare that all the information furnished above is true to the best of my Knowledge</w:t>
      </w:r>
    </w:p>
    <w:p w:rsidR="00284836" w:rsidRPr="003D63DA" w:rsidP="00284836">
      <w:pPr>
        <w:pStyle w:val="BodyText"/>
        <w:rPr>
          <w:b/>
          <w:sz w:val="18"/>
          <w:szCs w:val="18"/>
        </w:rPr>
      </w:pPr>
    </w:p>
    <w:p w:rsidR="00284836" w:rsidRPr="003D63DA" w:rsidP="00284836">
      <w:pPr>
        <w:tabs>
          <w:tab w:val="left" w:pos="6857"/>
        </w:tabs>
        <w:spacing w:before="185"/>
        <w:ind w:left="100"/>
        <w:rPr>
          <w:b/>
          <w:noProof/>
          <w:sz w:val="18"/>
          <w:lang w:bidi="kn-IN"/>
        </w:rPr>
      </w:pPr>
      <w:r w:rsidRPr="007806B3">
        <w:rPr>
          <w:rFonts w:ascii="Trebuchet MS"/>
          <w:b/>
          <w:sz w:val="20"/>
          <w:szCs w:val="20"/>
        </w:rPr>
        <w:t>Place</w:t>
      </w:r>
      <w:r>
        <w:rPr>
          <w:b/>
          <w:sz w:val="20"/>
        </w:rPr>
        <w:t>:</w:t>
      </w:r>
      <w:r w:rsidRPr="007806B3">
        <w:rPr>
          <w:b/>
          <w:sz w:val="20"/>
        </w:rPr>
        <w:t>B</w:t>
      </w:r>
      <w:r w:rsidRPr="007806B3">
        <w:rPr>
          <w:rFonts w:ascii="Times New Roman"/>
          <w:b/>
          <w:sz w:val="18"/>
        </w:rPr>
        <w:t>angalore</w:t>
      </w:r>
      <w:r>
        <w:rPr>
          <w:rFonts w:ascii="Times New Roman"/>
          <w:b/>
          <w:sz w:val="18"/>
        </w:rPr>
        <w:tab/>
      </w:r>
      <w:r w:rsidRPr="003D63DA">
        <w:rPr>
          <w:b/>
          <w:noProof/>
          <w:sz w:val="18"/>
          <w:lang w:bidi="kn-IN"/>
        </w:rPr>
        <w:t>Mitikanta Rout</w:t>
      </w:r>
    </w:p>
    <w:p w:rsidR="00284836" w:rsidRPr="003D63DA" w:rsidP="00284836">
      <w:pPr>
        <w:tabs>
          <w:tab w:val="left" w:pos="6857"/>
        </w:tabs>
        <w:spacing w:before="185"/>
        <w:ind w:left="100"/>
        <w:rPr>
          <w:sz w:val="20"/>
        </w:rPr>
      </w:pPr>
    </w:p>
    <w:p w:rsidR="00284836" w:rsidRPr="007806B3" w:rsidP="00284836">
      <w:pPr>
        <w:spacing w:before="1"/>
        <w:ind w:left="124"/>
        <w:rPr>
          <w:rFonts w:ascii="Verdana"/>
          <w:b/>
          <w:sz w:val="18"/>
        </w:rPr>
      </w:pPr>
      <w:r w:rsidRPr="007806B3">
        <w:rPr>
          <w:rFonts w:ascii="Verdana"/>
          <w:b/>
          <w:sz w:val="18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979F4">
      <w:pgSz w:w="12240" w:h="15840"/>
      <w:pgMar w:top="640" w:right="80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105"/>
    <w:multiLevelType w:val="hybridMultilevel"/>
    <w:tmpl w:val="B79C6BA0"/>
    <w:lvl w:ilvl="0">
      <w:start w:val="0"/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en-US"/>
      </w:rPr>
    </w:lvl>
  </w:abstractNum>
  <w:abstractNum w:abstractNumId="1">
    <w:nsid w:val="1C33129C"/>
    <w:multiLevelType w:val="multilevel"/>
    <w:tmpl w:val="4D4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676FE0"/>
    <w:multiLevelType w:val="multilevel"/>
    <w:tmpl w:val="7B1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4230AD"/>
    <w:multiLevelType w:val="hybridMultilevel"/>
    <w:tmpl w:val="7A686B12"/>
    <w:lvl w:ilvl="0">
      <w:start w:val="0"/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en-US"/>
      </w:rPr>
    </w:lvl>
  </w:abstractNum>
  <w:abstractNum w:abstractNumId="4">
    <w:nsid w:val="30C11D73"/>
    <w:multiLevelType w:val="hybridMultilevel"/>
    <w:tmpl w:val="117898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A37C1"/>
    <w:multiLevelType w:val="multilevel"/>
    <w:tmpl w:val="435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7639D8"/>
    <w:multiLevelType w:val="multilevel"/>
    <w:tmpl w:val="93D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CC2E96"/>
    <w:multiLevelType w:val="hybridMultilevel"/>
    <w:tmpl w:val="F0F6BD56"/>
    <w:lvl w:ilvl="0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5" w:hanging="360"/>
      </w:pPr>
      <w:rPr>
        <w:rFonts w:ascii="Lucida Console" w:hAnsi="Lucida Console" w:hint="default"/>
      </w:rPr>
    </w:lvl>
    <w:lvl w:ilvl="2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5" w:hanging="360"/>
      </w:pPr>
      <w:rPr>
        <w:rFonts w:ascii="Lucida Console" w:hAnsi="Lucida Console" w:hint="default"/>
      </w:rPr>
    </w:lvl>
    <w:lvl w:ilvl="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5" w:hanging="360"/>
      </w:pPr>
      <w:rPr>
        <w:rFonts w:ascii="Lucida Console" w:hAnsi="Lucida Console" w:hint="default"/>
      </w:rPr>
    </w:lvl>
    <w:lvl w:ilvl="8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>
    <w:nsid w:val="68B523E3"/>
    <w:multiLevelType w:val="multilevel"/>
    <w:tmpl w:val="FC5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DB76AA"/>
    <w:multiLevelType w:val="multilevel"/>
    <w:tmpl w:val="3DE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979F4"/>
    <w:rsid w:val="00024832"/>
    <w:rsid w:val="000575D6"/>
    <w:rsid w:val="000A4918"/>
    <w:rsid w:val="00106FC1"/>
    <w:rsid w:val="00137233"/>
    <w:rsid w:val="001B74F6"/>
    <w:rsid w:val="002111CC"/>
    <w:rsid w:val="00284836"/>
    <w:rsid w:val="003C35B3"/>
    <w:rsid w:val="003C3B4C"/>
    <w:rsid w:val="003D63DA"/>
    <w:rsid w:val="00495BB1"/>
    <w:rsid w:val="004979F4"/>
    <w:rsid w:val="005E6A69"/>
    <w:rsid w:val="00625802"/>
    <w:rsid w:val="00631333"/>
    <w:rsid w:val="006E652B"/>
    <w:rsid w:val="00715695"/>
    <w:rsid w:val="00761834"/>
    <w:rsid w:val="007806B3"/>
    <w:rsid w:val="00806B80"/>
    <w:rsid w:val="00812F84"/>
    <w:rsid w:val="008F7516"/>
    <w:rsid w:val="00920A77"/>
    <w:rsid w:val="00950AC9"/>
    <w:rsid w:val="00990A85"/>
    <w:rsid w:val="00A502E6"/>
    <w:rsid w:val="00AB64B1"/>
    <w:rsid w:val="00AB78C8"/>
    <w:rsid w:val="00AF65FC"/>
    <w:rsid w:val="00BD204B"/>
    <w:rsid w:val="00BE2E1F"/>
    <w:rsid w:val="00C36CD4"/>
    <w:rsid w:val="00C73122"/>
    <w:rsid w:val="00C809DF"/>
    <w:rsid w:val="00C80A29"/>
    <w:rsid w:val="00CF4D8D"/>
    <w:rsid w:val="00DF46DE"/>
    <w:rsid w:val="00E36FDD"/>
    <w:rsid w:val="00EC35EE"/>
    <w:rsid w:val="00EE551D"/>
    <w:rsid w:val="00F15516"/>
    <w:rsid w:val="00FB554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9F4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979F4"/>
    <w:pPr>
      <w:ind w:left="10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9F4"/>
  </w:style>
  <w:style w:type="paragraph" w:styleId="ListParagraph">
    <w:name w:val="List Paragraph"/>
    <w:basedOn w:val="Normal"/>
    <w:uiPriority w:val="34"/>
    <w:qFormat/>
    <w:rsid w:val="004979F4"/>
    <w:pPr>
      <w:spacing w:before="1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979F4"/>
    <w:pPr>
      <w:spacing w:before="4"/>
      <w:ind w:left="35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C9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3D63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outmitikanta1995@gmail.com" TargetMode="External" /><Relationship Id="rId5" Type="http://schemas.openxmlformats.org/officeDocument/2006/relationships/image" Target="http://footmark.infoedge.com/apply/cvtracking?dtyp=docx_n&amp;userId=b8432373e852c6f33c720f643536feabfd5fa3059bb33eaf113f03cb115cb3db&amp;jobId=180320500526&amp;uid=18885457818032050052615935268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2020-06-15T08:11:00Z</dcterms:created>
  <dcterms:modified xsi:type="dcterms:W3CDTF">2020-06-15T08:11:00Z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2019-05-24T00:00:00Z</vt:filetime>
  </property>
</Properties>
</file>