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10517" w:type="dxa"/>
        <w:tblLayout w:type="fixed"/>
        <w:tblCellMar>
          <w:left w:w="115" w:type="dxa"/>
          <w:right w:w="115" w:type="dxa"/>
        </w:tblCellMar>
        <w:tblLook w:val="0620"/>
      </w:tblPr>
      <w:tblGrid>
        <w:gridCol w:w="3509"/>
        <w:gridCol w:w="701"/>
        <w:gridCol w:w="6307"/>
      </w:tblGrid>
      <w:tr w:rsidTr="0016036B">
        <w:tblPrEx>
          <w:tblW w:w="10517" w:type="dxa"/>
          <w:tblLayout w:type="fixed"/>
          <w:tblCellMar>
            <w:left w:w="115" w:type="dxa"/>
            <w:right w:w="115" w:type="dxa"/>
          </w:tblCellMar>
          <w:tblLook w:val="0620"/>
        </w:tblPrEx>
        <w:trPr>
          <w:trHeight w:val="3339"/>
        </w:trPr>
        <w:tc>
          <w:tcPr>
            <w:tcW w:w="3509" w:type="dxa"/>
            <w:vAlign w:val="bottom"/>
          </w:tcPr>
          <w:p w:rsidR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257300" cy="1619250"/>
                  <wp:effectExtent l="19050" t="0" r="0" b="0"/>
                  <wp:docPr id="607179371" name="Picture 3" descr="C:\Users\Rudra\Downloads\A-(93)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293766" name="Picture 3" descr="C:\Users\Rudra\Downloads\A-(93)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</w:tcPr>
          <w:p w:rsidR="001B2ABD" w:rsidP="000C45FF">
            <w:pPr>
              <w:tabs>
                <w:tab w:val="left" w:pos="990"/>
              </w:tabs>
            </w:pPr>
          </w:p>
        </w:tc>
        <w:tc>
          <w:tcPr>
            <w:tcW w:w="6307" w:type="dxa"/>
            <w:vAlign w:val="bottom"/>
          </w:tcPr>
          <w:sdt>
            <w:sdtPr>
              <w:id w:val="-1711873194"/>
              <w:placeholder>
                <w:docPart w:val="FEE83B30835044949EBA0C05C94F6FE4"/>
              </w:placeholder>
              <w:showingPlcHdr/>
              <w:richText/>
              <w:temporary/>
            </w:sdtPr>
            <w:sdtContent>
              <w:p w:rsidR="00057B37" w:rsidP="00057B37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140C22">
                  <w:rPr>
                    <w:rFonts w:ascii="Cambria" w:hAnsi="Cambria"/>
                    <w:color w:val="A17B36" w:themeColor="background2" w:themeShade="80"/>
                  </w:rPr>
                  <w:t>Profile</w:t>
                </w:r>
              </w:p>
            </w:sdtContent>
          </w:sdt>
          <w:p w:rsidR="00057B37" w:rsidRPr="00057B37" w:rsidP="00B612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</w:pPr>
            <w:r w:rsidRPr="00057B37"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  <w:t>Certified</w:t>
            </w:r>
            <w:r w:rsidR="003E3285"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  <w:t xml:space="preserve"> Professional in Accounts &amp; Finance offering 25-year Finance</w:t>
            </w:r>
            <w:r w:rsidRPr="00057B37"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  <w:t xml:space="preserve"> career distinguished by commended performance and proven results.</w:t>
            </w:r>
          </w:p>
          <w:p w:rsidR="00A31267" w:rsidP="00B6123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  <w:t xml:space="preserve">Extensive background in Accounts &amp; Finance </w:t>
            </w:r>
            <w:r w:rsidRPr="00057B37" w:rsidR="00057B37"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  <w:t xml:space="preserve"> affairs, in</w:t>
            </w:r>
            <w:r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  <w:t>cluding experience in Accounts Finalisation, GST, Cost Reduction, Budgeting, Strategic Financial Planning &amp; Analysis</w:t>
            </w:r>
            <w:r w:rsidR="00B6123A"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  <w:t>, Project Management</w:t>
            </w:r>
            <w:r w:rsidRPr="00057B37" w:rsidR="00057B37">
              <w:rPr>
                <w:rFonts w:ascii="Cambria" w:eastAsia="Times New Roman" w:hAnsi="Cambria" w:cs="Arial"/>
                <w:sz w:val="24"/>
                <w:szCs w:val="24"/>
                <w:lang w:val="en-IN" w:eastAsia="en-IN"/>
              </w:rPr>
              <w:t>.</w:t>
            </w:r>
          </w:p>
        </w:tc>
      </w:tr>
      <w:tr w:rsidTr="0016036B">
        <w:tblPrEx>
          <w:tblW w:w="10517" w:type="dxa"/>
          <w:tblLayout w:type="fixed"/>
          <w:tblCellMar>
            <w:left w:w="115" w:type="dxa"/>
            <w:right w:w="115" w:type="dxa"/>
          </w:tblCellMar>
          <w:tblLook w:val="0620"/>
        </w:tblPrEx>
        <w:trPr>
          <w:trHeight w:val="7202"/>
        </w:trPr>
        <w:tc>
          <w:tcPr>
            <w:tcW w:w="3509" w:type="dxa"/>
          </w:tcPr>
          <w:p w:rsidR="00057B37" w:rsidRPr="00057B37" w:rsidP="00057B37">
            <w:pPr>
              <w:rPr>
                <w:rFonts w:ascii="Cambria" w:hAnsi="Cambria"/>
                <w:b/>
                <w:color w:val="00B0F0"/>
                <w:sz w:val="32"/>
              </w:rPr>
            </w:pPr>
            <w:r>
              <w:rPr>
                <w:rFonts w:ascii="Cambria" w:hAnsi="Cambria"/>
                <w:b/>
                <w:color w:val="00B0F0"/>
                <w:sz w:val="32"/>
              </w:rPr>
              <w:t>Rudra Nanda Mohanty</w:t>
            </w:r>
          </w:p>
          <w:p w:rsidR="00057B37" w:rsidP="00057B37">
            <w:pPr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Manager Accounts &amp; Commercial</w:t>
            </w:r>
          </w:p>
          <w:p w:rsidR="00BA24AF" w:rsidRPr="00057B37" w:rsidP="009260CD">
            <w:pPr>
              <w:rPr>
                <w:color w:val="548AB7" w:themeColor="accent1" w:themeShade="BF"/>
                <w:sz w:val="10"/>
              </w:rPr>
            </w:pPr>
            <w:bookmarkStart w:id="0" w:name="_GoBack"/>
            <w:bookmarkEnd w:id="0"/>
            <w:r>
              <w:rPr>
                <w:rFonts w:ascii="Cambria" w:hAnsi="Cambria"/>
                <w:b/>
                <w:color w:val="548AB7" w:themeColor="accent1" w:themeShade="BF"/>
                <w:sz w:val="24"/>
                <w:szCs w:val="24"/>
              </w:rPr>
              <w:t>Gupta Power Infrastructure Ltd</w:t>
            </w:r>
          </w:p>
          <w:sdt>
            <w:sdtPr>
              <w:rPr>
                <w:rFonts w:ascii="Cambria" w:hAnsi="Cambria"/>
                <w:sz w:val="24"/>
                <w:szCs w:val="24"/>
              </w:rPr>
              <w:id w:val="549648323"/>
              <w:placeholder>
                <w:docPart w:val="B54EAF6AD7584C6CA73DB05EDD4A7A66"/>
              </w:placeholder>
              <w:showingPlcHdr/>
              <w:richText/>
              <w:temporary/>
            </w:sdtPr>
            <w:sdtContent>
              <w:p w:rsidR="00BA24AF" w:rsidRPr="00140C22" w:rsidP="00BA24AF">
                <w:pPr>
                  <w:pStyle w:val="Heading2"/>
                  <w:rPr>
                    <w:rFonts w:ascii="Cambria" w:hAnsi="Cambria"/>
                    <w:sz w:val="24"/>
                    <w:szCs w:val="24"/>
                  </w:rPr>
                </w:pPr>
                <w:r w:rsidRPr="00140C22">
                  <w:rPr>
                    <w:rFonts w:ascii="Cambria" w:hAnsi="Cambria"/>
                    <w:color w:val="FFC000"/>
                    <w:sz w:val="24"/>
                    <w:szCs w:val="24"/>
                  </w:rPr>
                  <w:t>EDUCATION</w:t>
                </w:r>
              </w:p>
            </w:sdtContent>
          </w:sdt>
          <w:p w:rsidR="0001260B" w:rsidRPr="0001260B" w:rsidP="00BA24AF">
            <w:pPr>
              <w:pStyle w:val="NoSpacing"/>
              <w:numPr>
                <w:ilvl w:val="0"/>
                <w:numId w:val="11"/>
              </w:numPr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AICWA from ICWAI</w:t>
            </w:r>
            <w:r w:rsidRPr="005F3CD7" w:rsidR="00BA24AF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1260B" w:rsidRPr="0001260B" w:rsidP="00BA24AF">
            <w:pPr>
              <w:pStyle w:val="NoSpacing"/>
              <w:numPr>
                <w:ilvl w:val="0"/>
                <w:numId w:val="11"/>
              </w:numPr>
              <w:ind w:left="360"/>
              <w:rPr>
                <w:rFonts w:ascii="Cambria" w:hAnsi="Cambria"/>
                <w:sz w:val="24"/>
                <w:szCs w:val="24"/>
              </w:rPr>
            </w:pPr>
            <w:r w:rsidRPr="005F3CD7">
              <w:rPr>
                <w:rFonts w:ascii="Cambria" w:hAnsi="Cambria"/>
                <w:b/>
                <w:sz w:val="24"/>
                <w:szCs w:val="24"/>
              </w:rPr>
              <w:t>M.Com (Master of Commerce)</w:t>
            </w:r>
            <w:r w:rsidRPr="005F3CD7">
              <w:rPr>
                <w:rFonts w:ascii="Cambria" w:hAnsi="Cambria"/>
                <w:sz w:val="24"/>
                <w:szCs w:val="24"/>
              </w:rPr>
              <w:t xml:space="preserve"> from Utkal University, Odisha</w:t>
            </w:r>
          </w:p>
          <w:p w:rsidR="00BA24AF" w:rsidRPr="005F3CD7" w:rsidP="00C46606">
            <w:pPr>
              <w:pStyle w:val="NoSpacing"/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4E5142" w:rsidRPr="005F3CD7" w:rsidP="004E5142">
            <w:pPr>
              <w:rPr>
                <w:rFonts w:ascii="Cambria" w:hAnsi="Cambria"/>
                <w:sz w:val="24"/>
                <w:szCs w:val="24"/>
              </w:rPr>
            </w:pPr>
          </w:p>
          <w:p w:rsidR="004E5142" w:rsidRPr="005F3CD7" w:rsidP="004E5142">
            <w:pPr>
              <w:rPr>
                <w:rFonts w:ascii="Cambria" w:hAnsi="Cambria" w:eastAsiaTheme="majorEastAsia" w:cstheme="majorBidi"/>
                <w:b/>
                <w:bCs/>
                <w:caps/>
                <w:color w:val="0070C0"/>
                <w:sz w:val="24"/>
                <w:szCs w:val="24"/>
                <w:u w:val="single"/>
              </w:rPr>
            </w:pPr>
            <w:r w:rsidRPr="005F3CD7">
              <w:rPr>
                <w:rFonts w:ascii="Cambria" w:hAnsi="Cambria" w:eastAsiaTheme="majorEastAsia" w:cstheme="majorBidi"/>
                <w:b/>
                <w:bCs/>
                <w:caps/>
                <w:color w:val="0070C0"/>
                <w:sz w:val="24"/>
                <w:szCs w:val="24"/>
                <w:u w:val="single"/>
              </w:rPr>
              <w:t>Certificates:</w:t>
            </w:r>
          </w:p>
          <w:p w:rsidR="00036450" w:rsidRPr="00C46606" w:rsidP="00036450">
            <w:pPr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5F3CD7">
              <w:rPr>
                <w:rFonts w:ascii="Cambria" w:hAnsi="Cambria" w:cs="Times New Roman"/>
                <w:bCs/>
                <w:sz w:val="24"/>
                <w:szCs w:val="24"/>
              </w:rPr>
              <w:t>Diploma in Computer Application,</w:t>
            </w:r>
          </w:p>
          <w:p w:rsidR="00426484" w:rsidRPr="00140C22" w:rsidP="00CB0055">
            <w:pPr>
              <w:pStyle w:val="Heading3"/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id w:val="-1954003311"/>
              <w:placeholder>
                <w:docPart w:val="7528B5223A8343F69E885BD53217D3DE"/>
              </w:placeholder>
              <w:showingPlcHdr/>
              <w:richText/>
              <w:temporary/>
            </w:sdtPr>
            <w:sdtContent>
              <w:p w:rsidR="00036450" w:rsidRPr="00140C22" w:rsidP="00CB0055">
                <w:pPr>
                  <w:pStyle w:val="Heading3"/>
                  <w:rPr>
                    <w:rFonts w:ascii="Cambria" w:hAnsi="Cambria"/>
                  </w:rPr>
                </w:pPr>
                <w:r w:rsidRPr="00140C22">
                  <w:rPr>
                    <w:rFonts w:ascii="Cambria" w:hAnsi="Cambria"/>
                    <w:color w:val="7030A0"/>
                  </w:rPr>
                  <w:t>Contact</w:t>
                </w:r>
              </w:p>
            </w:sdtContent>
          </w:sdt>
          <w:sdt>
            <w:sdtPr>
              <w:rPr>
                <w:rFonts w:ascii="Cambria" w:hAnsi="Cambria"/>
              </w:rPr>
              <w:id w:val="1111563247"/>
              <w:placeholder>
                <w:docPart w:val="C9A4AD773A6C412288DEB5A5648289C0"/>
              </w:placeholder>
              <w:showingPlcHdr/>
              <w:richText/>
              <w:temporary/>
            </w:sdtPr>
            <w:sdtContent>
              <w:p w:rsidR="004D3011" w:rsidRPr="00140C22" w:rsidP="004D3011">
                <w:pPr>
                  <w:rPr>
                    <w:rFonts w:ascii="Cambria" w:hAnsi="Cambria"/>
                  </w:rPr>
                </w:pPr>
                <w:r w:rsidRPr="00140C22">
                  <w:rPr>
                    <w:rFonts w:ascii="Cambria" w:hAnsi="Cambria"/>
                  </w:rPr>
                  <w:t>PHONE:</w:t>
                </w:r>
              </w:p>
            </w:sdtContent>
          </w:sdt>
          <w:p w:rsidR="004D3011" w:rsidRPr="00140C22" w:rsidP="004D301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7978154245</w:t>
            </w:r>
          </w:p>
          <w:p w:rsidR="004D3011" w:rsidRPr="00140C22" w:rsidP="004D3011">
            <w:pPr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id w:val="-240260293"/>
              <w:placeholder>
                <w:docPart w:val="5317BD8EE6D345468FCD81466A2C1D90"/>
              </w:placeholder>
              <w:showingPlcHdr/>
              <w:richText/>
              <w:temporary/>
            </w:sdtPr>
            <w:sdtContent>
              <w:p w:rsidR="004D3011" w:rsidRPr="00140C22" w:rsidP="004D3011">
                <w:pPr>
                  <w:rPr>
                    <w:rFonts w:ascii="Cambria" w:hAnsi="Cambria"/>
                  </w:rPr>
                </w:pPr>
                <w:r w:rsidRPr="00140C22">
                  <w:rPr>
                    <w:rFonts w:ascii="Cambria" w:hAnsi="Cambria"/>
                  </w:rPr>
                  <w:t>EMAIL:</w:t>
                </w:r>
              </w:p>
            </w:sdtContent>
          </w:sdt>
          <w:p w:rsidR="004D3011" w:rsidRPr="004D3011" w:rsidP="00C46606">
            <w:hyperlink r:id="rId8" w:history="1">
              <w:r w:rsidRPr="00434A2A" w:rsidR="003E3285">
                <w:rPr>
                  <w:rStyle w:val="Hyperlink"/>
                  <w:rFonts w:ascii="Cambria" w:hAnsi="Cambria"/>
                </w:rPr>
                <w:t>Rudra23041968@gmail.com</w:t>
              </w:r>
            </w:hyperlink>
          </w:p>
        </w:tc>
        <w:tc>
          <w:tcPr>
            <w:tcW w:w="701" w:type="dxa"/>
          </w:tcPr>
          <w:p w:rsidR="001B2ABD" w:rsidP="000C45FF">
            <w:pPr>
              <w:tabs>
                <w:tab w:val="left" w:pos="990"/>
              </w:tabs>
            </w:pPr>
          </w:p>
        </w:tc>
        <w:tc>
          <w:tcPr>
            <w:tcW w:w="6307" w:type="dxa"/>
          </w:tcPr>
          <w:p w:rsidR="00036450" w:rsidRPr="00DB3A1C" w:rsidP="00036450">
            <w:pPr>
              <w:pStyle w:val="Heading2"/>
              <w:rPr>
                <w:rFonts w:ascii="Cambria" w:hAnsi="Cambria"/>
                <w:color w:val="FFC000"/>
                <w:sz w:val="24"/>
                <w:szCs w:val="24"/>
              </w:rPr>
            </w:pPr>
            <w:r>
              <w:rPr>
                <w:rFonts w:ascii="Cambria" w:hAnsi="Cambria"/>
                <w:color w:val="FFC000"/>
                <w:sz w:val="24"/>
                <w:szCs w:val="24"/>
              </w:rPr>
              <w:t>FINANCE</w:t>
            </w:r>
            <w:r w:rsidRPr="00DB3A1C" w:rsidR="00057B37">
              <w:rPr>
                <w:rFonts w:ascii="Cambria" w:hAnsi="Cambria"/>
                <w:color w:val="FFC000"/>
                <w:sz w:val="24"/>
                <w:szCs w:val="24"/>
              </w:rPr>
              <w:t xml:space="preserve"> Skills:</w:t>
            </w:r>
          </w:p>
          <w:tbl>
            <w:tblPr>
              <w:tblStyle w:val="GridTable4Accent3"/>
              <w:tblW w:w="6707" w:type="dxa"/>
              <w:tblLayout w:type="fixed"/>
              <w:tblLook w:val="04A0"/>
            </w:tblPr>
            <w:tblGrid>
              <w:gridCol w:w="2030"/>
              <w:gridCol w:w="1978"/>
              <w:gridCol w:w="2699"/>
            </w:tblGrid>
            <w:tr w:rsidTr="00DB3A1C">
              <w:tblPrEx>
                <w:tblW w:w="6707" w:type="dxa"/>
                <w:tblLayout w:type="fixed"/>
                <w:tblLook w:val="04A0"/>
              </w:tblPrEx>
              <w:trPr>
                <w:trHeight w:val="2052"/>
              </w:trPr>
              <w:tc>
                <w:tcPr>
                  <w:tcW w:w="2030" w:type="dxa"/>
                  <w:hideMark/>
                </w:tcPr>
                <w:p w:rsidR="00B6123A" w:rsidP="00057B3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Accounts</w:t>
                  </w:r>
                </w:p>
                <w:p w:rsidR="00057B37" w:rsidRPr="00613712" w:rsidP="00057B3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Finalisation, Cash Flow</w:t>
                  </w:r>
                </w:p>
                <w:p w:rsidR="00057B37" w:rsidP="00057B3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 xml:space="preserve">Receivable </w:t>
                  </w:r>
                </w:p>
                <w:p w:rsidR="00B6123A" w:rsidRPr="00613712" w:rsidP="00057B3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 xml:space="preserve">Payable </w:t>
                  </w:r>
                </w:p>
                <w:p w:rsidR="00057B37" w:rsidP="00057B3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Management</w:t>
                  </w:r>
                </w:p>
                <w:p w:rsidR="00B6123A" w:rsidRPr="00613712" w:rsidP="00057B3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INDAS</w:t>
                  </w:r>
                </w:p>
                <w:p w:rsidR="0016036B" w:rsidRPr="00613712" w:rsidP="00057B3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978" w:type="dxa"/>
                  <w:hideMark/>
                </w:tcPr>
                <w:p w:rsidR="00B6123A" w:rsidP="00057B3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Finance</w:t>
                  </w:r>
                </w:p>
                <w:p w:rsidR="00B6123A" w:rsidP="00057B3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Budgeting</w:t>
                  </w:r>
                </w:p>
                <w:p w:rsidR="00B6123A" w:rsidP="00057B3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Projection</w:t>
                  </w:r>
                </w:p>
                <w:p w:rsidR="00AA76B2" w:rsidP="00057B3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Banking</w:t>
                  </w:r>
                </w:p>
                <w:p w:rsidR="00A338C6" w:rsidP="00057B3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Variance Analysis</w:t>
                  </w:r>
                </w:p>
                <w:p w:rsidR="00AA76B2" w:rsidP="00057B3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</w:p>
                <w:p w:rsidR="00057B37" w:rsidRPr="00613712" w:rsidP="00AA76B2">
                  <w:pPr>
                    <w:spacing w:before="100" w:beforeAutospacing="1" w:after="100" w:afterAutospacing="1"/>
                    <w:ind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 w:rsidRPr="00613712"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  <w:p w:rsidR="00057B37" w:rsidRPr="00613712" w:rsidP="00057B3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2699" w:type="dxa"/>
                  <w:hideMark/>
                </w:tcPr>
                <w:p w:rsidR="00057B37" w:rsidP="00A338C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Taxation</w:t>
                  </w:r>
                </w:p>
                <w:p w:rsidR="00A338C6" w:rsidRPr="00A338C6" w:rsidP="00A338C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IT Planning</w:t>
                  </w:r>
                </w:p>
                <w:p w:rsidR="00057B37" w:rsidP="00A338C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 w:rsidRPr="00A338C6"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GST</w:t>
                  </w: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 xml:space="preserve"> Compliance</w:t>
                  </w:r>
                </w:p>
                <w:p w:rsidR="00A338C6" w:rsidRPr="00613712" w:rsidP="00A338C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ind w:left="0" w:right="240"/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Cambria" w:eastAsia="Times New Roman" w:hAnsi="Cambria" w:cs="Arial"/>
                      <w:sz w:val="24"/>
                      <w:szCs w:val="24"/>
                      <w:lang w:val="en-IN" w:eastAsia="en-IN"/>
                    </w:rPr>
                    <w:t>GST Management</w:t>
                  </w:r>
                </w:p>
              </w:tc>
            </w:tr>
          </w:tbl>
          <w:p w:rsidR="00057B37" w:rsidRPr="0016036B" w:rsidP="00626BD5">
            <w:pPr>
              <w:pStyle w:val="NoSpacing"/>
              <w:rPr>
                <w:rFonts w:ascii="Cambria" w:hAnsi="Cambria"/>
                <w:b/>
                <w:color w:val="99FF66"/>
                <w:sz w:val="24"/>
                <w:szCs w:val="24"/>
              </w:rPr>
            </w:pPr>
          </w:p>
          <w:p w:rsidR="00057B37" w:rsidRPr="0016036B" w:rsidP="00626BD5">
            <w:pPr>
              <w:pStyle w:val="NoSpacing"/>
              <w:rPr>
                <w:rFonts w:ascii="Cambria" w:hAnsi="Cambria"/>
                <w:b/>
                <w:color w:val="99FF66"/>
                <w:sz w:val="24"/>
                <w:szCs w:val="24"/>
              </w:rPr>
            </w:pPr>
            <w:sdt>
              <w:sdtPr>
                <w:rPr>
                  <w:rFonts w:ascii="Cambria" w:hAnsi="Cambria"/>
                  <w:color w:val="99FF66"/>
                  <w:sz w:val="24"/>
                  <w:szCs w:val="24"/>
                </w:rPr>
                <w:id w:val="1001553383"/>
                <w:placeholder>
                  <w:docPart w:val="D78704C724FA47A7BC0F5DC64ED514FD"/>
                </w:placeholder>
                <w:showingPlcHdr/>
                <w:richText/>
                <w:temporary/>
              </w:sdtPr>
              <w:sdtContent>
                <w:r w:rsidRPr="0016036B">
                  <w:rPr>
                    <w:rFonts w:ascii="Cambria" w:hAnsi="Cambria"/>
                    <w:b/>
                    <w:color w:val="99FF66"/>
                    <w:sz w:val="24"/>
                    <w:szCs w:val="24"/>
                    <w:u w:val="single"/>
                  </w:rPr>
                  <w:t>WORK EXPERIENCE</w:t>
                </w:r>
              </w:sdtContent>
            </w:sdt>
          </w:p>
          <w:p w:rsidR="00036450" w:rsidRPr="00D858EC" w:rsidP="00626BD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Gupta Power Infrastructure</w:t>
            </w:r>
            <w:r w:rsidRPr="00D858EC" w:rsidR="00626BD5">
              <w:rPr>
                <w:rFonts w:ascii="Cambria" w:hAnsi="Cambria"/>
                <w:b/>
                <w:sz w:val="24"/>
                <w:szCs w:val="24"/>
              </w:rPr>
              <w:t xml:space="preserve"> Limited,  Manager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Accounts &amp; Commercial</w:t>
            </w:r>
          </w:p>
          <w:p w:rsidR="00036450" w:rsidRPr="00D858EC" w:rsidP="00B359E4">
            <w:pPr>
              <w:pStyle w:val="Date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18</w:t>
            </w:r>
            <w:r w:rsidRPr="0090274C">
              <w:rPr>
                <w:rFonts w:ascii="Cambria" w:hAnsi="Cambria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/>
                <w:b/>
                <w:sz w:val="24"/>
                <w:szCs w:val="24"/>
              </w:rPr>
              <w:t>.Nov.2017</w:t>
            </w:r>
            <w:r w:rsidRPr="00D858EC" w:rsidR="00626BD5">
              <w:rPr>
                <w:rFonts w:ascii="Cambria" w:hAnsi="Cambria"/>
                <w:b/>
                <w:sz w:val="24"/>
                <w:szCs w:val="24"/>
              </w:rPr>
              <w:t xml:space="preserve"> – till date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. GST  reconciliation &amp; ensue each vendor has file &amp; Paid GST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Contract Agreement Preparation &amp; Analysis &amp; its impact on finance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 BOQ Analysis, Project Costing,Projected Profitability statement &amp; Project variance analysis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 Vendor Payment &amp; reconciliation &amp; ensure timely payment to avoid shortage of material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7F1231">
              <w:rPr>
                <w:rFonts w:ascii="Cambria" w:hAnsi="Cambria"/>
              </w:rPr>
              <w:t>.  Preparation  MIS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Preparation of PERT &amp; CPM for project &amp; analysis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Working Capital management of Projects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 Material planning &amp; Inventory management of Projects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 Preparation of cash flow statement &amp; Analysis of Project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 Preparation of P/L , Balance Sheet, Cash Flow Statement monthly, Annually</w:t>
            </w:r>
            <w:r>
              <w:rPr>
                <w:rFonts w:ascii="Cambria" w:hAnsi="Cambria"/>
              </w:rPr>
              <w:t>.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  <w:r w:rsidR="007F1231">
              <w:rPr>
                <w:rFonts w:ascii="Cambria" w:hAnsi="Cambria"/>
              </w:rPr>
              <w:t>. Receivable &amp; Payable management</w:t>
            </w:r>
          </w:p>
          <w:p w:rsidR="00DF04B2" w:rsidP="00DF04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 Balance Sheet finalization according to INDAS</w:t>
            </w:r>
          </w:p>
          <w:p w:rsidR="004D3011" w:rsidRPr="00D858EC" w:rsidP="00B359E4">
            <w:pPr>
              <w:pStyle w:val="Heading4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NCC Limited, Asst Manager- Accounts &amp; Taxation</w:t>
            </w:r>
          </w:p>
          <w:p w:rsidR="00D858EC" w:rsidRPr="00D858EC" w:rsidP="00D858EC">
            <w:pPr>
              <w:pStyle w:val="Date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DF04B2">
              <w:rPr>
                <w:rFonts w:ascii="Cambria" w:hAnsi="Cambria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Cambria" w:hAnsi="Cambria"/>
                <w:b/>
                <w:sz w:val="24"/>
                <w:szCs w:val="24"/>
              </w:rPr>
              <w:t>.June,2014-15</w:t>
            </w:r>
            <w:r w:rsidRPr="00DF04B2">
              <w:rPr>
                <w:rFonts w:ascii="Cambria" w:hAnsi="Cambria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/>
                <w:b/>
                <w:sz w:val="24"/>
                <w:szCs w:val="24"/>
              </w:rPr>
              <w:t>,Nov.2017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Managing, finalizing &amp; coordinating Accounts, Finance &amp; Taxation of RO Odisha. 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VAT planning, Works Contract Tax calculation, dealing with Sales Tax authority &amp; Filing of returns.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Periodic Accounts finalization &amp; Compilation with guidance of AS-7, Project wise Trial Balance  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Cost &amp; Variance Analysis of various projects &amp; preparation of strategy </w:t>
            </w:r>
            <w:r>
              <w:rPr>
                <w:rFonts w:ascii="Cambria" w:hAnsi="Cambria"/>
              </w:rPr>
              <w:t>to control cost.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Cash, functional Budgets &amp; Activity Based Budget preparation, </w:t>
            </w:r>
          </w:p>
          <w:p w:rsidR="004D46E6" w:rsidRPr="006432E8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Receivable, Payable, inventory and working capital management. 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Responsible for carrying out VAT assessment proceedings with Jt. Commissioner of Sales Tax.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Handling various matters (Writ Petition) in Odisha High Court regarding VAT, CST assessments.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Entry Tax calculation, Filling of return.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Service Tax planning, assessment, Dealing with concerned authority, Filing of returns. &amp; RCM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Dealing with various issues in Reverse Charge Mechanism.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CENVAT claim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Income Tax planning, assessment, Dealing with concerned authority, Filing of returns.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Funds flow &amp; Cash Flow Statement preparation &amp; Analysis.</w:t>
            </w:r>
          </w:p>
          <w:p w:rsidR="004D46E6" w:rsidP="004D46E6">
            <w:pPr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Responsible for day to day accounts and taxation matter in RO BBSR.</w:t>
            </w:r>
          </w:p>
          <w:p w:rsidR="004D46E6" w:rsidRPr="004F4461" w:rsidP="004D46E6">
            <w:pPr>
              <w:jc w:val="both"/>
              <w:rPr>
                <w:rFonts w:ascii="Cambria" w:hAnsi="Cambria"/>
                <w:b/>
                <w:u w:val="single"/>
              </w:rPr>
            </w:pPr>
            <w:r w:rsidRPr="004F4461">
              <w:rPr>
                <w:rFonts w:ascii="Cambria" w:hAnsi="Cambria"/>
                <w:b/>
                <w:u w:val="single"/>
              </w:rPr>
              <w:t>MESCO STEEL(MISL), Bhubaneswar.</w:t>
            </w:r>
          </w:p>
          <w:p w:rsidR="004D46E6" w:rsidRPr="00F15739" w:rsidP="004D46E6">
            <w:p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 xml:space="preserve">Worked as Jr. Manager (F&amp;A) from </w:t>
            </w:r>
            <w:r>
              <w:rPr>
                <w:rFonts w:ascii="Cambria" w:hAnsi="Cambria"/>
              </w:rPr>
              <w:t>01</w:t>
            </w:r>
            <w:r w:rsidRPr="00644D78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>.Dec.2004</w:t>
            </w:r>
            <w:r w:rsidRPr="00F15739">
              <w:rPr>
                <w:rFonts w:ascii="Cambria" w:hAnsi="Cambria"/>
              </w:rPr>
              <w:t xml:space="preserve"> to </w:t>
            </w:r>
            <w:r>
              <w:rPr>
                <w:rFonts w:ascii="Cambria" w:hAnsi="Cambria"/>
              </w:rPr>
              <w:t>30</w:t>
            </w:r>
            <w:r w:rsidRPr="00F15739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>.May 2014</w:t>
            </w:r>
          </w:p>
          <w:p w:rsidR="004D46E6" w:rsidRPr="00F15739" w:rsidP="004D46E6">
            <w:p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Company manufactures pig iron having turnover around Rs.1000 cr.</w:t>
            </w:r>
          </w:p>
          <w:p w:rsidR="004D46E6" w:rsidP="004D46E6">
            <w:p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  <w:b/>
              </w:rPr>
              <w:t>Job Profile</w:t>
            </w:r>
            <w:r w:rsidRPr="00F15739">
              <w:rPr>
                <w:rFonts w:ascii="Cambria" w:hAnsi="Cambria"/>
              </w:rPr>
              <w:t>:</w:t>
            </w:r>
          </w:p>
          <w:p w:rsidR="004D46E6" w:rsidRPr="00F1573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Worked in ERP environment (ORION)</w:t>
            </w:r>
          </w:p>
          <w:p w:rsidR="004D46E6" w:rsidRPr="00F1573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Day to day accounts according to guidelines of accounting standards</w:t>
            </w:r>
          </w:p>
          <w:p w:rsidR="004D46E6" w:rsidRPr="00F1573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Monthly Trial Balance, P/L account &amp; Balance Sheet</w:t>
            </w:r>
          </w:p>
          <w:p w:rsidR="004D46E6" w:rsidRPr="00F1573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Monthly MIS</w:t>
            </w:r>
          </w:p>
          <w:p w:rsidR="004D46E6" w:rsidRPr="00F1573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Preparation of monthly Cash Budget, &amp; Functional Budgets</w:t>
            </w:r>
          </w:p>
          <w:p w:rsidR="004D46E6" w:rsidRPr="00F1573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Party reconciliation</w:t>
            </w:r>
          </w:p>
          <w:p w:rsidR="004D46E6" w:rsidRPr="00F1573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Looking after TDS matters</w:t>
            </w:r>
          </w:p>
          <w:p w:rsidR="004D46E6" w:rsidRPr="00F1573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Finalization </w:t>
            </w:r>
            <w:r w:rsidRPr="00F15739">
              <w:rPr>
                <w:rFonts w:ascii="Cambria" w:hAnsi="Cambria"/>
              </w:rPr>
              <w:t>of accounts</w:t>
            </w:r>
          </w:p>
          <w:p w:rsidR="004D46E6" w:rsidRPr="007305E9" w:rsidP="004D46E6">
            <w:pPr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Reported to GM(Finance)</w:t>
            </w:r>
            <w:r>
              <w:rPr>
                <w:rFonts w:ascii="Cambria" w:hAnsi="Cambria"/>
              </w:rPr>
              <w:t>.</w:t>
            </w:r>
            <w:r w:rsidRPr="007305E9">
              <w:rPr>
                <w:rFonts w:ascii="Cambria" w:hAnsi="Cambria"/>
              </w:rPr>
              <w:t xml:space="preserve"> </w:t>
            </w:r>
          </w:p>
          <w:p w:rsidR="004D46E6" w:rsidRPr="004F4461" w:rsidP="004D46E6">
            <w:pPr>
              <w:jc w:val="both"/>
              <w:rPr>
                <w:rFonts w:ascii="Cambria" w:hAnsi="Cambria"/>
                <w:b/>
                <w:u w:val="single"/>
              </w:rPr>
            </w:pPr>
            <w:r w:rsidRPr="004F4461">
              <w:rPr>
                <w:rFonts w:ascii="Cambria" w:hAnsi="Cambria"/>
                <w:b/>
                <w:u w:val="single"/>
              </w:rPr>
              <w:t>OMAX FUSIONS LTD. New Delhi</w:t>
            </w:r>
          </w:p>
          <w:p w:rsidR="004D46E6" w:rsidRPr="00F15739" w:rsidP="004D46E6">
            <w:p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Working as  Executive Accounts from 1</w:t>
            </w:r>
            <w:r w:rsidRPr="00F15739">
              <w:rPr>
                <w:rFonts w:ascii="Cambria" w:hAnsi="Cambria"/>
                <w:vertAlign w:val="superscript"/>
              </w:rPr>
              <w:t>st</w:t>
            </w:r>
            <w:r w:rsidRPr="00F15739">
              <w:rPr>
                <w:rFonts w:ascii="Cambria" w:hAnsi="Cambria"/>
              </w:rPr>
              <w:t xml:space="preserve"> Jan 1998  to 30</w:t>
            </w:r>
            <w:r w:rsidRPr="00F15739">
              <w:rPr>
                <w:rFonts w:ascii="Cambria" w:hAnsi="Cambria"/>
                <w:vertAlign w:val="superscript"/>
              </w:rPr>
              <w:t>th</w:t>
            </w:r>
            <w:r w:rsidRPr="00F15739">
              <w:rPr>
                <w:rFonts w:ascii="Cambria" w:hAnsi="Cambria"/>
              </w:rPr>
              <w:t xml:space="preserve"> Nov.2004</w:t>
            </w:r>
          </w:p>
          <w:p w:rsidR="004D46E6" w:rsidRPr="00F15739" w:rsidP="004D46E6">
            <w:p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 xml:space="preserve">Company manufactures Automotive components having turnover of </w:t>
            </w:r>
            <w:r>
              <w:rPr>
                <w:rFonts w:ascii="Cambria" w:hAnsi="Cambria"/>
              </w:rPr>
              <w:t>6</w:t>
            </w:r>
            <w:r w:rsidRPr="00F15739">
              <w:rPr>
                <w:rFonts w:ascii="Cambria" w:hAnsi="Cambria"/>
              </w:rPr>
              <w:t>00</w:t>
            </w:r>
            <w:r>
              <w:rPr>
                <w:rFonts w:ascii="Cambria" w:hAnsi="Cambria"/>
              </w:rPr>
              <w:t xml:space="preserve"> cr. Subsidiary of Hero Honda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Carry out day to day accounts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Handling TDS &amp; income tax Matters.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Product Costing &amp; Pricing.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Bank reconciliation statement &amp; party Reconciliation Statement.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Preparation of Drawing Power statement &amp; debtors &amp; creditors management.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Working capital management for the factory.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Monthly salary sheet preparation.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Interest calculation of term loan , CC &amp; corresponding to bankers.</w:t>
            </w:r>
          </w:p>
          <w:p w:rsidR="004D46E6" w:rsidRPr="00F15739" w:rsidP="004D46E6">
            <w:pPr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Preparation of CMA data &amp; quarterly information for bank finance</w:t>
            </w:r>
            <w:r>
              <w:rPr>
                <w:rFonts w:ascii="Cambria" w:hAnsi="Cambria"/>
              </w:rPr>
              <w:t>.</w:t>
            </w:r>
          </w:p>
          <w:p w:rsidR="004D3011" w:rsidRPr="00D858EC" w:rsidP="004D46E6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</w:p>
          <w:p w:rsidR="004D46E6" w:rsidRPr="004F4461" w:rsidP="004D46E6">
            <w:pPr>
              <w:jc w:val="both"/>
              <w:rPr>
                <w:rFonts w:ascii="Cambria" w:hAnsi="Cambria"/>
                <w:b/>
                <w:u w:val="single"/>
              </w:rPr>
            </w:pPr>
            <w:r w:rsidRPr="004F4461">
              <w:rPr>
                <w:rFonts w:ascii="Cambria" w:hAnsi="Cambria"/>
                <w:b/>
                <w:u w:val="single"/>
              </w:rPr>
              <w:t>TATIA &amp; CO. New Delhi</w:t>
            </w:r>
          </w:p>
          <w:p w:rsidR="004D46E6" w:rsidP="004D46E6">
            <w:p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 xml:space="preserve">A Chartered Firm, worked as </w:t>
            </w:r>
            <w:r>
              <w:rPr>
                <w:rFonts w:ascii="Cambria" w:hAnsi="Cambria"/>
              </w:rPr>
              <w:t>Accountant</w:t>
            </w:r>
            <w:r w:rsidRPr="00F15739">
              <w:rPr>
                <w:rFonts w:ascii="Cambria" w:hAnsi="Cambria"/>
              </w:rPr>
              <w:t xml:space="preserve"> from 1</w:t>
            </w:r>
            <w:r w:rsidRPr="00F15739">
              <w:rPr>
                <w:rFonts w:ascii="Cambria" w:hAnsi="Cambria"/>
                <w:vertAlign w:val="superscript"/>
              </w:rPr>
              <w:t>st</w:t>
            </w:r>
            <w:r w:rsidRPr="00F15739">
              <w:rPr>
                <w:rFonts w:ascii="Cambria" w:hAnsi="Cambria"/>
              </w:rPr>
              <w:t xml:space="preserve"> Mar.1997 to 31</w:t>
            </w:r>
            <w:r w:rsidRPr="00F15739">
              <w:rPr>
                <w:rFonts w:ascii="Cambria" w:hAnsi="Cambria"/>
                <w:vertAlign w:val="superscript"/>
              </w:rPr>
              <w:t>st</w:t>
            </w:r>
            <w:r w:rsidRPr="00F15739">
              <w:rPr>
                <w:rFonts w:ascii="Cambria" w:hAnsi="Cambria"/>
              </w:rPr>
              <w:t xml:space="preserve"> Dec.1997</w:t>
            </w:r>
            <w:r>
              <w:rPr>
                <w:rFonts w:ascii="Cambria" w:hAnsi="Cambria"/>
              </w:rPr>
              <w:t>.</w:t>
            </w:r>
          </w:p>
          <w:p w:rsidR="004D46E6" w:rsidRPr="004F4461" w:rsidP="004D46E6">
            <w:pPr>
              <w:jc w:val="both"/>
              <w:rPr>
                <w:rFonts w:ascii="Cambria" w:hAnsi="Cambria"/>
                <w:b/>
                <w:u w:val="single"/>
              </w:rPr>
            </w:pPr>
            <w:r w:rsidRPr="004F4461">
              <w:rPr>
                <w:rFonts w:ascii="Cambria" w:hAnsi="Cambria"/>
                <w:b/>
                <w:u w:val="single"/>
              </w:rPr>
              <w:t>P.K.Nayak &amp; Co. BBSR</w:t>
            </w:r>
          </w:p>
          <w:p w:rsidR="004D46E6" w:rsidP="004D46E6">
            <w:p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 xml:space="preserve">A Chartered Firm, worked as </w:t>
            </w:r>
            <w:r>
              <w:rPr>
                <w:rFonts w:ascii="Cambria" w:hAnsi="Cambria"/>
              </w:rPr>
              <w:t>Audit Assistant</w:t>
            </w:r>
            <w:r w:rsidRPr="00F15739">
              <w:rPr>
                <w:rFonts w:ascii="Cambria" w:hAnsi="Cambria"/>
              </w:rPr>
              <w:t xml:space="preserve"> from </w:t>
            </w:r>
            <w:r>
              <w:rPr>
                <w:rFonts w:ascii="Cambria" w:hAnsi="Cambria"/>
              </w:rPr>
              <w:t>1</w:t>
            </w:r>
            <w:r w:rsidRPr="00192D50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>.Feb. 1993</w:t>
            </w:r>
            <w:r w:rsidRPr="00F15739">
              <w:rPr>
                <w:rFonts w:ascii="Cambria" w:hAnsi="Cambria"/>
              </w:rPr>
              <w:t xml:space="preserve"> to </w:t>
            </w:r>
            <w:r>
              <w:rPr>
                <w:rFonts w:ascii="Cambria" w:hAnsi="Cambria"/>
              </w:rPr>
              <w:t>28</w:t>
            </w:r>
            <w:r w:rsidRPr="00192D50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March</w:t>
            </w:r>
            <w:r w:rsidRPr="00F15739">
              <w:rPr>
                <w:rFonts w:ascii="Cambria" w:hAnsi="Cambria"/>
              </w:rPr>
              <w:t>1997</w:t>
            </w:r>
            <w:r>
              <w:rPr>
                <w:rFonts w:ascii="Cambria" w:hAnsi="Cambria"/>
              </w:rPr>
              <w:t>.</w:t>
            </w:r>
          </w:p>
          <w:p w:rsidR="004D46E6" w:rsidRPr="00D8621A" w:rsidP="004D46E6">
            <w:pPr>
              <w:jc w:val="both"/>
              <w:rPr>
                <w:rFonts w:ascii="Cambria" w:hAnsi="Cambria"/>
                <w:b/>
                <w:u w:val="single"/>
              </w:rPr>
            </w:pPr>
            <w:r w:rsidRPr="00D8621A">
              <w:rPr>
                <w:rFonts w:ascii="Cambria" w:hAnsi="Cambria"/>
                <w:b/>
                <w:u w:val="single"/>
              </w:rPr>
              <w:t>Professional Skills:</w:t>
            </w:r>
          </w:p>
          <w:p w:rsidR="004D46E6" w:rsidRPr="00F15739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Good co</w:t>
            </w:r>
            <w:r>
              <w:rPr>
                <w:rFonts w:ascii="Cambria" w:hAnsi="Cambria"/>
              </w:rPr>
              <w:t>mmunication and presentation skill</w:t>
            </w:r>
          </w:p>
          <w:p w:rsidR="004D46E6" w:rsidRPr="00F15739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 xml:space="preserve">Excellent analytical skill </w:t>
            </w:r>
          </w:p>
          <w:p w:rsidR="004D46E6" w:rsidRPr="00F15739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Excelle</w:t>
            </w:r>
            <w:r>
              <w:rPr>
                <w:rFonts w:ascii="Cambria" w:hAnsi="Cambria"/>
              </w:rPr>
              <w:t>nt interpersonal &amp; managerial</w:t>
            </w:r>
            <w:r w:rsidRPr="00F15739">
              <w:rPr>
                <w:rFonts w:ascii="Cambria" w:hAnsi="Cambria"/>
              </w:rPr>
              <w:t xml:space="preserve"> skill</w:t>
            </w:r>
          </w:p>
          <w:p w:rsidR="004D46E6" w:rsidRPr="00F15739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Good problem solving &amp; trouble shooting ability</w:t>
            </w:r>
          </w:p>
          <w:p w:rsidR="004D46E6" w:rsidRPr="00F15739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Capacity of taking initiatives, along with ownership and leadership qualities</w:t>
            </w:r>
          </w:p>
          <w:p w:rsidR="004D46E6" w:rsidRPr="00F15739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F15739">
              <w:rPr>
                <w:rFonts w:ascii="Cambria" w:hAnsi="Cambria"/>
              </w:rPr>
              <w:t>Ability to operate under stress and pressure</w:t>
            </w:r>
          </w:p>
          <w:p w:rsidR="004D46E6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  <w:b/>
              </w:rPr>
            </w:pPr>
            <w:r w:rsidRPr="00F15739">
              <w:rPr>
                <w:rFonts w:ascii="Cambria" w:hAnsi="Cambria"/>
              </w:rPr>
              <w:t>Ability to motivate subordinates</w:t>
            </w:r>
            <w:r>
              <w:rPr>
                <w:rFonts w:ascii="Cambria" w:hAnsi="Cambria"/>
              </w:rPr>
              <w:t>.</w:t>
            </w:r>
          </w:p>
          <w:p w:rsidR="004D46E6" w:rsidRPr="006E7A7B" w:rsidP="004D46E6">
            <w:pPr>
              <w:jc w:val="both"/>
              <w:rPr>
                <w:rFonts w:ascii="Cambria" w:hAnsi="Cambria"/>
                <w:b/>
              </w:rPr>
            </w:pPr>
            <w:r w:rsidRPr="006E7A7B">
              <w:rPr>
                <w:rFonts w:ascii="Cambria" w:hAnsi="Cambria"/>
                <w:b/>
                <w:u w:val="single"/>
              </w:rPr>
              <w:t>Achievements:</w:t>
            </w:r>
          </w:p>
          <w:p w:rsidR="004D46E6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Managed to get  VAT  refunded of Rs</w:t>
            </w:r>
            <w:r w:rsidRPr="00192D5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50 lacs  from Sales Tax Department in NCC Ltd.</w:t>
            </w:r>
          </w:p>
          <w:p w:rsidR="004D46E6" w:rsidRPr="00C13B21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192D50">
              <w:rPr>
                <w:rFonts w:ascii="Cambria" w:hAnsi="Cambria"/>
              </w:rPr>
              <w:t>Reduced 10% cost by implementation of Budgeting, variance analysis &amp; PERT in SRUSTI.</w:t>
            </w:r>
          </w:p>
          <w:p w:rsidR="004D46E6" w:rsidRPr="00192D50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192D50">
              <w:rPr>
                <w:rFonts w:ascii="Cambria" w:hAnsi="Cambria"/>
              </w:rPr>
              <w:t>Reduced Operating Cycle from 60days to 45 days in SRUSTI.</w:t>
            </w:r>
          </w:p>
          <w:p w:rsidR="004D46E6" w:rsidRPr="00192D50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192D50">
              <w:rPr>
                <w:rFonts w:ascii="Cambria" w:hAnsi="Cambria"/>
              </w:rPr>
              <w:t>Best Punctual Staff award for 2009 in MESCO</w:t>
            </w:r>
            <w:r>
              <w:rPr>
                <w:rFonts w:ascii="Cambria" w:hAnsi="Cambria"/>
              </w:rPr>
              <w:t>.</w:t>
            </w:r>
          </w:p>
          <w:p w:rsidR="004D46E6" w:rsidRPr="00192D50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192D50">
              <w:rPr>
                <w:rFonts w:ascii="Cambria" w:hAnsi="Cambria"/>
              </w:rPr>
              <w:t>Saved Rs.30lacs by rectifying interest calculation on Term Loan from IFCI in SUNGRANITE.</w:t>
            </w:r>
          </w:p>
          <w:p w:rsidR="004D46E6" w:rsidRPr="00192D50" w:rsidP="004D46E6">
            <w:pPr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 w:rsidRPr="00192D50">
              <w:rPr>
                <w:rFonts w:ascii="Cambria" w:hAnsi="Cambria"/>
              </w:rPr>
              <w:t>Reduced materials handling operation by 15% by suggesting a better idea in OMAX</w:t>
            </w:r>
            <w:r>
              <w:rPr>
                <w:rFonts w:ascii="Cambria" w:hAnsi="Cambria"/>
              </w:rPr>
              <w:t>.</w:t>
            </w:r>
          </w:p>
          <w:p w:rsidR="0016036B" w:rsidP="00036450">
            <w:pPr>
              <w:rPr>
                <w:rFonts w:ascii="Cambria" w:hAnsi="Cambria"/>
                <w:sz w:val="24"/>
                <w:szCs w:val="24"/>
              </w:rPr>
            </w:pPr>
          </w:p>
          <w:p w:rsidR="0016036B" w:rsidP="00036450">
            <w:pPr>
              <w:rPr>
                <w:rFonts w:ascii="Cambria" w:hAnsi="Cambria"/>
                <w:sz w:val="24"/>
                <w:szCs w:val="24"/>
              </w:rPr>
            </w:pPr>
          </w:p>
          <w:p w:rsidR="0016036B" w:rsidP="00036450">
            <w:pPr>
              <w:rPr>
                <w:rFonts w:ascii="Cambria" w:hAnsi="Cambria"/>
                <w:sz w:val="24"/>
                <w:szCs w:val="24"/>
              </w:rPr>
            </w:pPr>
          </w:p>
          <w:p w:rsidR="0016036B" w:rsidP="00036450">
            <w:pPr>
              <w:rPr>
                <w:rFonts w:ascii="Cambria" w:hAnsi="Cambria"/>
                <w:sz w:val="24"/>
                <w:szCs w:val="24"/>
              </w:rPr>
            </w:pPr>
          </w:p>
          <w:p w:rsidR="0016036B" w:rsidP="00036450">
            <w:pPr>
              <w:rPr>
                <w:rFonts w:ascii="Cambria" w:hAnsi="Cambria"/>
                <w:sz w:val="24"/>
                <w:szCs w:val="24"/>
              </w:rPr>
            </w:pPr>
          </w:p>
          <w:p w:rsidR="0016036B" w:rsidP="00036450">
            <w:pPr>
              <w:rPr>
                <w:rFonts w:ascii="Cambria" w:hAnsi="Cambria"/>
                <w:sz w:val="24"/>
                <w:szCs w:val="24"/>
              </w:rPr>
            </w:pPr>
          </w:p>
          <w:p w:rsidR="0016036B" w:rsidP="00036450">
            <w:pPr>
              <w:rPr>
                <w:rFonts w:ascii="Cambria" w:hAnsi="Cambria"/>
                <w:sz w:val="24"/>
                <w:szCs w:val="24"/>
              </w:rPr>
            </w:pPr>
          </w:p>
          <w:p w:rsidR="00036450" w:rsidRPr="00D858EC" w:rsidP="004D3011">
            <w:pPr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</w:p>
        </w:tc>
      </w:tr>
    </w:tbl>
    <w:p w:rsidR="001C2B96" w:rsidP="0016036B">
      <w:pPr>
        <w:tabs>
          <w:tab w:val="left" w:pos="99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0C4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42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-819150</wp:posOffset>
          </wp:positionH>
          <wp:positionV relativeFrom="page">
            <wp:posOffset>171450</wp:posOffset>
          </wp:positionV>
          <wp:extent cx="7258050" cy="9629775"/>
          <wp:effectExtent l="19050" t="0" r="0" b="0"/>
          <wp:wrapNone/>
          <wp:docPr id="3" name="Graphic 3">
            <a:extLst xmlns:a="http://schemas.openxmlformats.org/drawingml/2006/main">
              <a:ext xmlns:a="http://schemas.openxmlformats.org/drawingml/2006/main" uri="{C183D7F6-B498-43B3-948B-1728B52AA6E4}">
                <adec:decorative xmlns="" xmlns:adec="http://schemas.microsoft.com/office/drawing/2017/decorative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8050" cy="962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3533"/>
    <w:multiLevelType w:val="multilevel"/>
    <w:tmpl w:val="3100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821DD"/>
    <w:multiLevelType w:val="hybridMultilevel"/>
    <w:tmpl w:val="9C3AE7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D3FE0"/>
    <w:multiLevelType w:val="hybridMultilevel"/>
    <w:tmpl w:val="638C90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42C30"/>
    <w:multiLevelType w:val="hybridMultilevel"/>
    <w:tmpl w:val="D4F437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24CE5"/>
    <w:multiLevelType w:val="multilevel"/>
    <w:tmpl w:val="4C048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B4BD6"/>
    <w:multiLevelType w:val="hybridMultilevel"/>
    <w:tmpl w:val="454A9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C2067"/>
    <w:multiLevelType w:val="multilevel"/>
    <w:tmpl w:val="772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2768EB"/>
    <w:multiLevelType w:val="hybridMultilevel"/>
    <w:tmpl w:val="A5CAB068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B0154"/>
    <w:multiLevelType w:val="hybridMultilevel"/>
    <w:tmpl w:val="352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1842DE"/>
    <w:multiLevelType w:val="multilevel"/>
    <w:tmpl w:val="EC54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D3172A"/>
    <w:multiLevelType w:val="hybridMultilevel"/>
    <w:tmpl w:val="0846BA56"/>
    <w:lvl w:ilvl="0">
      <w:start w:val="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4E1C72"/>
    <w:multiLevelType w:val="hybridMultilevel"/>
    <w:tmpl w:val="84A08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4F17C1"/>
    <w:multiLevelType w:val="hybridMultilevel"/>
    <w:tmpl w:val="1A84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76345"/>
    <w:multiLevelType w:val="multilevel"/>
    <w:tmpl w:val="0FC0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13"/>
  </w:num>
  <w:num w:numId="6">
    <w:abstractNumId w:val="3"/>
  </w:num>
  <w:num w:numId="7">
    <w:abstractNumId w:val="12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compat>
    <w:useFELayout/>
  </w:compat>
  <w:rsids>
    <w:rsidRoot w:val="00DE73A7"/>
    <w:rsid w:val="0001260B"/>
    <w:rsid w:val="00030B81"/>
    <w:rsid w:val="00036450"/>
    <w:rsid w:val="00057B37"/>
    <w:rsid w:val="00094499"/>
    <w:rsid w:val="000C012F"/>
    <w:rsid w:val="000C45FF"/>
    <w:rsid w:val="000E3FD1"/>
    <w:rsid w:val="00104B98"/>
    <w:rsid w:val="00112054"/>
    <w:rsid w:val="00116229"/>
    <w:rsid w:val="00140C22"/>
    <w:rsid w:val="001465F2"/>
    <w:rsid w:val="001525E1"/>
    <w:rsid w:val="0016036B"/>
    <w:rsid w:val="00180329"/>
    <w:rsid w:val="0019001F"/>
    <w:rsid w:val="00192D50"/>
    <w:rsid w:val="001A552C"/>
    <w:rsid w:val="001A74A5"/>
    <w:rsid w:val="001B2ABD"/>
    <w:rsid w:val="001C2B96"/>
    <w:rsid w:val="001E0391"/>
    <w:rsid w:val="001E1759"/>
    <w:rsid w:val="001F1ECC"/>
    <w:rsid w:val="002400EB"/>
    <w:rsid w:val="00256CF7"/>
    <w:rsid w:val="00280587"/>
    <w:rsid w:val="00281FD5"/>
    <w:rsid w:val="0030481B"/>
    <w:rsid w:val="003156FC"/>
    <w:rsid w:val="003254B5"/>
    <w:rsid w:val="0037121F"/>
    <w:rsid w:val="003A6B7D"/>
    <w:rsid w:val="003B06CA"/>
    <w:rsid w:val="003E3285"/>
    <w:rsid w:val="004071FC"/>
    <w:rsid w:val="00426484"/>
    <w:rsid w:val="00434A2A"/>
    <w:rsid w:val="00445947"/>
    <w:rsid w:val="004813B3"/>
    <w:rsid w:val="00490F10"/>
    <w:rsid w:val="00496591"/>
    <w:rsid w:val="004C63E4"/>
    <w:rsid w:val="004D25C2"/>
    <w:rsid w:val="004D3011"/>
    <w:rsid w:val="004D46E6"/>
    <w:rsid w:val="004E5142"/>
    <w:rsid w:val="004F4461"/>
    <w:rsid w:val="005262AC"/>
    <w:rsid w:val="005614E3"/>
    <w:rsid w:val="005E39D5"/>
    <w:rsid w:val="005F3CD7"/>
    <w:rsid w:val="00600670"/>
    <w:rsid w:val="00613712"/>
    <w:rsid w:val="0062123A"/>
    <w:rsid w:val="00626BD5"/>
    <w:rsid w:val="00635DF8"/>
    <w:rsid w:val="006432E8"/>
    <w:rsid w:val="00644D78"/>
    <w:rsid w:val="00646E75"/>
    <w:rsid w:val="006771D0"/>
    <w:rsid w:val="00680A4E"/>
    <w:rsid w:val="00680BB3"/>
    <w:rsid w:val="006A3AAE"/>
    <w:rsid w:val="006E0B2F"/>
    <w:rsid w:val="006E7A7B"/>
    <w:rsid w:val="00715FCB"/>
    <w:rsid w:val="007305E9"/>
    <w:rsid w:val="00743101"/>
    <w:rsid w:val="007775E1"/>
    <w:rsid w:val="007867A0"/>
    <w:rsid w:val="007927F5"/>
    <w:rsid w:val="007E02E1"/>
    <w:rsid w:val="007F1231"/>
    <w:rsid w:val="00802CA0"/>
    <w:rsid w:val="00813E91"/>
    <w:rsid w:val="00860A02"/>
    <w:rsid w:val="008E44B7"/>
    <w:rsid w:val="0090274C"/>
    <w:rsid w:val="009121DF"/>
    <w:rsid w:val="009177AC"/>
    <w:rsid w:val="009231F8"/>
    <w:rsid w:val="009260CD"/>
    <w:rsid w:val="00926BAC"/>
    <w:rsid w:val="00952C25"/>
    <w:rsid w:val="00953A8F"/>
    <w:rsid w:val="009B3ECE"/>
    <w:rsid w:val="00A2118D"/>
    <w:rsid w:val="00A31267"/>
    <w:rsid w:val="00A338C6"/>
    <w:rsid w:val="00A60626"/>
    <w:rsid w:val="00A7276C"/>
    <w:rsid w:val="00AA76B2"/>
    <w:rsid w:val="00AD76E2"/>
    <w:rsid w:val="00B20152"/>
    <w:rsid w:val="00B359E4"/>
    <w:rsid w:val="00B57D98"/>
    <w:rsid w:val="00B6123A"/>
    <w:rsid w:val="00B70850"/>
    <w:rsid w:val="00B758C7"/>
    <w:rsid w:val="00BA24AF"/>
    <w:rsid w:val="00BA5D49"/>
    <w:rsid w:val="00C066B6"/>
    <w:rsid w:val="00C13B21"/>
    <w:rsid w:val="00C37BA1"/>
    <w:rsid w:val="00C46606"/>
    <w:rsid w:val="00C4674C"/>
    <w:rsid w:val="00C506CF"/>
    <w:rsid w:val="00C62589"/>
    <w:rsid w:val="00C72BED"/>
    <w:rsid w:val="00C9578B"/>
    <w:rsid w:val="00CA7E76"/>
    <w:rsid w:val="00CB0055"/>
    <w:rsid w:val="00CD4CBA"/>
    <w:rsid w:val="00CF0D5F"/>
    <w:rsid w:val="00D2522B"/>
    <w:rsid w:val="00D422DE"/>
    <w:rsid w:val="00D43B57"/>
    <w:rsid w:val="00D5459D"/>
    <w:rsid w:val="00D858EC"/>
    <w:rsid w:val="00D8621A"/>
    <w:rsid w:val="00D97B83"/>
    <w:rsid w:val="00DA1F4D"/>
    <w:rsid w:val="00DB3A1C"/>
    <w:rsid w:val="00DD172A"/>
    <w:rsid w:val="00DE5D76"/>
    <w:rsid w:val="00DE73A7"/>
    <w:rsid w:val="00DE7556"/>
    <w:rsid w:val="00DF04B2"/>
    <w:rsid w:val="00E05114"/>
    <w:rsid w:val="00E25A26"/>
    <w:rsid w:val="00E42C36"/>
    <w:rsid w:val="00E4381A"/>
    <w:rsid w:val="00E55D74"/>
    <w:rsid w:val="00F15739"/>
    <w:rsid w:val="00F60274"/>
    <w:rsid w:val="00F72754"/>
    <w:rsid w:val="00F77FB9"/>
    <w:rsid w:val="00FB068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F72754"/>
    <w:rPr>
      <w:sz w:val="18"/>
      <w:szCs w:val="22"/>
    </w:rPr>
  </w:style>
  <w:style w:type="character" w:styleId="Strong">
    <w:name w:val="Strong"/>
    <w:basedOn w:val="DefaultParagraphFont"/>
    <w:uiPriority w:val="22"/>
    <w:qFormat/>
    <w:rsid w:val="00A31267"/>
    <w:rPr>
      <w:b/>
      <w:bCs/>
    </w:rPr>
  </w:style>
  <w:style w:type="paragraph" w:styleId="ListParagraph">
    <w:name w:val="List Paragraph"/>
    <w:basedOn w:val="Normal"/>
    <w:uiPriority w:val="34"/>
    <w:qFormat/>
    <w:rsid w:val="00953A8F"/>
    <w:pPr>
      <w:ind w:left="720"/>
      <w:contextualSpacing/>
    </w:pPr>
  </w:style>
  <w:style w:type="table" w:customStyle="1" w:styleId="GridTable4Accent6">
    <w:name w:val="Grid Table 4 Accent 6"/>
    <w:basedOn w:val="TableNormal"/>
    <w:uiPriority w:val="49"/>
    <w:rsid w:val="00057B37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PlainText">
    <w:name w:val="Plain Text"/>
    <w:basedOn w:val="Normal"/>
    <w:link w:val="PlainTextChar"/>
    <w:rsid w:val="00030B81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30B81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GridTable4Accent3">
    <w:name w:val="Grid Table 4 Accent 3"/>
    <w:basedOn w:val="TableNormal"/>
    <w:uiPriority w:val="49"/>
    <w:rsid w:val="00DB3A1C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eader" Target="header3.xml" /><Relationship Id="rId15" Type="http://schemas.openxmlformats.org/officeDocument/2006/relationships/footer" Target="footer3.xml" /><Relationship Id="rId16" Type="http://schemas.openxmlformats.org/officeDocument/2006/relationships/glossaryDocument" Target="glossary/document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jpeg" /><Relationship Id="rId8" Type="http://schemas.openxmlformats.org/officeDocument/2006/relationships/hyperlink" Target="mailto:Rudra23041968@gmail.com" TargetMode="External" /><Relationship Id="rId9" Type="http://schemas.openxmlformats.org/officeDocument/2006/relationships/image" Target="http://footmark.infoedge.com/apply/cvtracking?dtyp=docx_n&amp;userId=36a8145497b5bb5a2957d78db1877ec27ebd9e6da3258275&amp;jobId=180320500525&amp;uid=207024611803205005251604842810&amp;docType=docx" TargetMode="Externa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sv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sourav.nayak\AppData\Roaming\Microsoft\Templates\Blue%20grey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28B5223A8343F69E885BD53217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5C06B-1BEE-4E93-9453-A62C2DF7E928}"/>
      </w:docPartPr>
      <w:docPartBody>
        <w:p w:rsidR="00635DF8">
          <w:pPr>
            <w:pStyle w:val="7528B5223A8343F69E885BD53217D3DE"/>
          </w:pPr>
          <w:r w:rsidRPr="00CB0055">
            <w:t>Contact</w:t>
          </w:r>
        </w:p>
      </w:docPartBody>
    </w:docPart>
    <w:docPart>
      <w:docPartPr>
        <w:name w:val="C9A4AD773A6C412288DEB5A564828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D3680-E84A-46F4-B3C9-45EAFE3C6B7D}"/>
      </w:docPartPr>
      <w:docPartBody>
        <w:p w:rsidR="00635DF8">
          <w:pPr>
            <w:pStyle w:val="C9A4AD773A6C412288DEB5A5648289C0"/>
          </w:pPr>
          <w:r w:rsidRPr="004D3011">
            <w:t>PHONE:</w:t>
          </w:r>
        </w:p>
      </w:docPartBody>
    </w:docPart>
    <w:docPart>
      <w:docPartPr>
        <w:name w:val="5317BD8EE6D345468FCD81466A2C1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24436-56EE-4BF6-B6E7-565706B571C1}"/>
      </w:docPartPr>
      <w:docPartBody>
        <w:p w:rsidR="00635DF8">
          <w:pPr>
            <w:pStyle w:val="5317BD8EE6D345468FCD81466A2C1D90"/>
          </w:pPr>
          <w:r w:rsidRPr="004D3011">
            <w:t>EMAIL:</w:t>
          </w:r>
        </w:p>
      </w:docPartBody>
    </w:docPart>
    <w:docPart>
      <w:docPartPr>
        <w:name w:val="B54EAF6AD7584C6CA73DB05EDD4A7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DA72A-C5E2-47AB-8C24-19421692EC52}"/>
      </w:docPartPr>
      <w:docPartBody>
        <w:p w:rsidR="00860A02" w:rsidP="009177AC">
          <w:pPr>
            <w:pStyle w:val="B54EAF6AD7584C6CA73DB05EDD4A7A66"/>
          </w:pPr>
          <w:r w:rsidRPr="00036450">
            <w:t>EDUCATION</w:t>
          </w:r>
        </w:p>
      </w:docPartBody>
    </w:docPart>
    <w:docPart>
      <w:docPartPr>
        <w:name w:val="FEE83B30835044949EBA0C05C94F6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A1D9-3FE5-42B6-AA01-7FCF0AE05446}"/>
      </w:docPartPr>
      <w:docPartBody>
        <w:p w:rsidR="00860A02" w:rsidP="009177AC">
          <w:pPr>
            <w:pStyle w:val="FEE83B30835044949EBA0C05C94F6FE4"/>
          </w:pPr>
          <w:r w:rsidRPr="00D5459D">
            <w:t>Profile</w:t>
          </w:r>
        </w:p>
      </w:docPartBody>
    </w:docPart>
    <w:docPart>
      <w:docPartPr>
        <w:name w:val="D78704C724FA47A7BC0F5DC64ED5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7DF14-7C51-49D2-BBBD-0B49758ACF50}"/>
      </w:docPartPr>
      <w:docPartBody>
        <w:p w:rsidR="00860A02" w:rsidP="009177AC">
          <w:pPr>
            <w:pStyle w:val="D78704C724FA47A7BC0F5DC64ED514FD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0A5EF5"/>
    <w:rsid w:val="000A5EF5"/>
    <w:rsid w:val="003F7EBA"/>
    <w:rsid w:val="00505383"/>
    <w:rsid w:val="00527038"/>
    <w:rsid w:val="00635DF8"/>
    <w:rsid w:val="00692DB3"/>
    <w:rsid w:val="007E6334"/>
    <w:rsid w:val="00834333"/>
    <w:rsid w:val="00860A02"/>
    <w:rsid w:val="009177AC"/>
    <w:rsid w:val="00934E68"/>
    <w:rsid w:val="00A32A49"/>
    <w:rsid w:val="00C438D6"/>
    <w:rsid w:val="00C70B52"/>
    <w:rsid w:val="00E70D4B"/>
    <w:rsid w:val="00FF7A1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383"/>
  </w:style>
  <w:style w:type="paragraph" w:styleId="Heading2">
    <w:name w:val="heading 2"/>
    <w:basedOn w:val="Normal"/>
    <w:next w:val="Normal"/>
    <w:link w:val="Heading2Char"/>
    <w:uiPriority w:val="9"/>
    <w:qFormat/>
    <w:rsid w:val="00505383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7E7B30FFFE4900BE2B570E89AB4DB2">
    <w:name w:val="987E7B30FFFE4900BE2B570E89AB4DB2"/>
    <w:rsid w:val="00505383"/>
  </w:style>
  <w:style w:type="paragraph" w:customStyle="1" w:styleId="47A003E02C1C4F7D8DB31EDF580F83B3">
    <w:name w:val="47A003E02C1C4F7D8DB31EDF580F83B3"/>
    <w:rsid w:val="00505383"/>
  </w:style>
  <w:style w:type="paragraph" w:customStyle="1" w:styleId="D7C627FB1A5347379BE61E53E34E83D6">
    <w:name w:val="D7C627FB1A5347379BE61E53E34E83D6"/>
    <w:rsid w:val="00505383"/>
  </w:style>
  <w:style w:type="paragraph" w:customStyle="1" w:styleId="F6C1B1836CAF4EAF858244919A34A907">
    <w:name w:val="F6C1B1836CAF4EAF858244919A34A907"/>
    <w:rsid w:val="00505383"/>
  </w:style>
  <w:style w:type="paragraph" w:customStyle="1" w:styleId="7528B5223A8343F69E885BD53217D3DE">
    <w:name w:val="7528B5223A8343F69E885BD53217D3DE"/>
    <w:rsid w:val="00505383"/>
  </w:style>
  <w:style w:type="paragraph" w:customStyle="1" w:styleId="C9A4AD773A6C412288DEB5A5648289C0">
    <w:name w:val="C9A4AD773A6C412288DEB5A5648289C0"/>
    <w:rsid w:val="00505383"/>
  </w:style>
  <w:style w:type="paragraph" w:customStyle="1" w:styleId="B0975DEFF29A46C089B3A129FC47F54A">
    <w:name w:val="B0975DEFF29A46C089B3A129FC47F54A"/>
    <w:rsid w:val="00505383"/>
  </w:style>
  <w:style w:type="paragraph" w:customStyle="1" w:styleId="69A329D4FCBD4A2B9CBBFCC1559BB5DA">
    <w:name w:val="69A329D4FCBD4A2B9CBBFCC1559BB5DA"/>
    <w:rsid w:val="00505383"/>
  </w:style>
  <w:style w:type="paragraph" w:customStyle="1" w:styleId="729442B23AD447FEB76C61C2482A4B47">
    <w:name w:val="729442B23AD447FEB76C61C2482A4B47"/>
    <w:rsid w:val="00505383"/>
  </w:style>
  <w:style w:type="paragraph" w:customStyle="1" w:styleId="5317BD8EE6D345468FCD81466A2C1D90">
    <w:name w:val="5317BD8EE6D345468FCD81466A2C1D90"/>
    <w:rsid w:val="00505383"/>
  </w:style>
  <w:style w:type="character" w:styleId="Hyperlink">
    <w:name w:val="Hyperlink"/>
    <w:basedOn w:val="DefaultParagraphFont"/>
    <w:uiPriority w:val="99"/>
    <w:unhideWhenUsed/>
    <w:rsid w:val="00505383"/>
    <w:rPr>
      <w:color w:val="943634" w:themeColor="accent2" w:themeShade="BF"/>
      <w:u w:val="single"/>
    </w:rPr>
  </w:style>
  <w:style w:type="paragraph" w:customStyle="1" w:styleId="CDEC6229C3D24068980BF674F318A764">
    <w:name w:val="CDEC6229C3D24068980BF674F318A764"/>
    <w:rsid w:val="00505383"/>
  </w:style>
  <w:style w:type="paragraph" w:customStyle="1" w:styleId="429223539F8D4FB7A512D18528D5EEB8">
    <w:name w:val="429223539F8D4FB7A512D18528D5EEB8"/>
    <w:rsid w:val="00505383"/>
  </w:style>
  <w:style w:type="paragraph" w:customStyle="1" w:styleId="AFFB545B1721473A944CF8D42FF98609">
    <w:name w:val="AFFB545B1721473A944CF8D42FF98609"/>
    <w:rsid w:val="00505383"/>
  </w:style>
  <w:style w:type="paragraph" w:customStyle="1" w:styleId="69526A48BC06424DB7C5EB1C422C7B66">
    <w:name w:val="69526A48BC06424DB7C5EB1C422C7B66"/>
    <w:rsid w:val="00505383"/>
  </w:style>
  <w:style w:type="paragraph" w:customStyle="1" w:styleId="F3E9FB36A7374828AEB66CB070808156">
    <w:name w:val="F3E9FB36A7374828AEB66CB070808156"/>
    <w:rsid w:val="00505383"/>
  </w:style>
  <w:style w:type="paragraph" w:customStyle="1" w:styleId="5303F23FDCB04E6C840A75706C5D67D1">
    <w:name w:val="5303F23FDCB04E6C840A75706C5D67D1"/>
    <w:rsid w:val="00505383"/>
  </w:style>
  <w:style w:type="paragraph" w:customStyle="1" w:styleId="35CE4054FA8247E7BFFCB2CED772197B">
    <w:name w:val="35CE4054FA8247E7BFFCB2CED772197B"/>
    <w:rsid w:val="00505383"/>
  </w:style>
  <w:style w:type="paragraph" w:customStyle="1" w:styleId="E5E4921CDCB64DE69565788EB29513CD">
    <w:name w:val="E5E4921CDCB64DE69565788EB29513CD"/>
    <w:rsid w:val="00505383"/>
  </w:style>
  <w:style w:type="paragraph" w:customStyle="1" w:styleId="D44CAC2EFF544756ADF51AEDB74271AC">
    <w:name w:val="D44CAC2EFF544756ADF51AEDB74271AC"/>
    <w:rsid w:val="00505383"/>
  </w:style>
  <w:style w:type="paragraph" w:customStyle="1" w:styleId="993A5D08AA5942C69F528A2FB7B0A6A5">
    <w:name w:val="993A5D08AA5942C69F528A2FB7B0A6A5"/>
    <w:rsid w:val="00505383"/>
  </w:style>
  <w:style w:type="paragraph" w:customStyle="1" w:styleId="A74F896C49F24A91999DF4D7A5E9AE5F">
    <w:name w:val="A74F896C49F24A91999DF4D7A5E9AE5F"/>
    <w:rsid w:val="00505383"/>
  </w:style>
  <w:style w:type="paragraph" w:customStyle="1" w:styleId="65AD87F0798C4DA78E7745A4DFEE7C7E">
    <w:name w:val="65AD87F0798C4DA78E7745A4DFEE7C7E"/>
    <w:rsid w:val="00505383"/>
  </w:style>
  <w:style w:type="paragraph" w:customStyle="1" w:styleId="68A0219DE0564A4E8828EA1EE3405DB1">
    <w:name w:val="68A0219DE0564A4E8828EA1EE3405DB1"/>
    <w:rsid w:val="00505383"/>
  </w:style>
  <w:style w:type="paragraph" w:customStyle="1" w:styleId="909231A22D9A4958A491DCC41DAB96E4">
    <w:name w:val="909231A22D9A4958A491DCC41DAB96E4"/>
    <w:rsid w:val="00505383"/>
  </w:style>
  <w:style w:type="paragraph" w:customStyle="1" w:styleId="C476594F2DB645ACB621D66BC0CF057F">
    <w:name w:val="C476594F2DB645ACB621D66BC0CF057F"/>
    <w:rsid w:val="00505383"/>
  </w:style>
  <w:style w:type="paragraph" w:customStyle="1" w:styleId="05196AB318794CC2A81B96AC2226326E">
    <w:name w:val="05196AB318794CC2A81B96AC2226326E"/>
    <w:rsid w:val="00505383"/>
  </w:style>
  <w:style w:type="paragraph" w:customStyle="1" w:styleId="329762AAFB124C9CA7FA137B8F2EA1CD">
    <w:name w:val="329762AAFB124C9CA7FA137B8F2EA1CD"/>
    <w:rsid w:val="00505383"/>
  </w:style>
  <w:style w:type="paragraph" w:customStyle="1" w:styleId="753A5A924E884237BA60B4FEF8274CA8">
    <w:name w:val="753A5A924E884237BA60B4FEF8274CA8"/>
    <w:rsid w:val="00505383"/>
  </w:style>
  <w:style w:type="paragraph" w:customStyle="1" w:styleId="7B8EAD3FAB0A4427BBBDD6870C989651">
    <w:name w:val="7B8EAD3FAB0A4427BBBDD6870C989651"/>
    <w:rsid w:val="00505383"/>
  </w:style>
  <w:style w:type="paragraph" w:customStyle="1" w:styleId="AF876CD3041F40DF935DC719861D22AA">
    <w:name w:val="AF876CD3041F40DF935DC719861D22AA"/>
    <w:rsid w:val="00505383"/>
  </w:style>
  <w:style w:type="paragraph" w:customStyle="1" w:styleId="3908296F02DD4529B935452331D33021">
    <w:name w:val="3908296F02DD4529B935452331D33021"/>
    <w:rsid w:val="00505383"/>
  </w:style>
  <w:style w:type="paragraph" w:customStyle="1" w:styleId="A2EEC44B35A549379DCC275CD212BEB4">
    <w:name w:val="A2EEC44B35A549379DCC275CD212BEB4"/>
    <w:rsid w:val="00505383"/>
  </w:style>
  <w:style w:type="paragraph" w:customStyle="1" w:styleId="B65193177EB84C25A3A07E5845DDD0A0">
    <w:name w:val="B65193177EB84C25A3A07E5845DDD0A0"/>
    <w:rsid w:val="00505383"/>
  </w:style>
  <w:style w:type="paragraph" w:customStyle="1" w:styleId="2B647A3E8AE0462B9941254897915E40">
    <w:name w:val="2B647A3E8AE0462B9941254897915E40"/>
    <w:rsid w:val="00505383"/>
  </w:style>
  <w:style w:type="paragraph" w:customStyle="1" w:styleId="2D1C0DA8A95448C080F11AED0D0F8412">
    <w:name w:val="2D1C0DA8A95448C080F11AED0D0F8412"/>
    <w:rsid w:val="00505383"/>
  </w:style>
  <w:style w:type="paragraph" w:customStyle="1" w:styleId="DBC58B99EA7E44C38F33EBA1327CF783">
    <w:name w:val="DBC58B99EA7E44C38F33EBA1327CF783"/>
    <w:rsid w:val="00505383"/>
  </w:style>
  <w:style w:type="paragraph" w:customStyle="1" w:styleId="0A1F65F8F40F4D1D83FD7E30A724AA9B">
    <w:name w:val="0A1F65F8F40F4D1D83FD7E30A724AA9B"/>
    <w:rsid w:val="00505383"/>
  </w:style>
  <w:style w:type="paragraph" w:customStyle="1" w:styleId="29C559E3A16A4F4BA38F191A0E6AF5AA">
    <w:name w:val="29C559E3A16A4F4BA38F191A0E6AF5AA"/>
    <w:rsid w:val="00505383"/>
  </w:style>
  <w:style w:type="paragraph" w:customStyle="1" w:styleId="6AE4FE1A019645F5B6584B5799F8DFBF">
    <w:name w:val="6AE4FE1A019645F5B6584B5799F8DFBF"/>
    <w:rsid w:val="00505383"/>
  </w:style>
  <w:style w:type="paragraph" w:customStyle="1" w:styleId="5605C98A77CA44C0A3B8B0D11A41D167">
    <w:name w:val="5605C98A77CA44C0A3B8B0D11A41D167"/>
    <w:rsid w:val="00505383"/>
  </w:style>
  <w:style w:type="character" w:customStyle="1" w:styleId="Heading2Char">
    <w:name w:val="Heading 2 Char"/>
    <w:basedOn w:val="DefaultParagraphFont"/>
    <w:link w:val="Heading2"/>
    <w:uiPriority w:val="9"/>
    <w:rsid w:val="00505383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D824FA6B79E4D7289294B01C8996DB8">
    <w:name w:val="FD824FA6B79E4D7289294B01C8996DB8"/>
    <w:rsid w:val="00505383"/>
  </w:style>
  <w:style w:type="paragraph" w:customStyle="1" w:styleId="B54EAF6AD7584C6CA73DB05EDD4A7A66">
    <w:name w:val="B54EAF6AD7584C6CA73DB05EDD4A7A66"/>
    <w:rsid w:val="009177AC"/>
  </w:style>
  <w:style w:type="paragraph" w:customStyle="1" w:styleId="FEE83B30835044949EBA0C05C94F6FE4">
    <w:name w:val="FEE83B30835044949EBA0C05C94F6FE4"/>
    <w:rsid w:val="009177AC"/>
  </w:style>
  <w:style w:type="paragraph" w:customStyle="1" w:styleId="D78704C724FA47A7BC0F5DC64ED514FD">
    <w:name w:val="D78704C724FA47A7BC0F5DC64ED514FD"/>
    <w:rsid w:val="009177AC"/>
  </w:style>
  <w:style w:type="paragraph" w:customStyle="1" w:styleId="EAF8AEC9881142C49A5FEFDB078E712C">
    <w:name w:val="EAF8AEC9881142C49A5FEFDB078E712C"/>
    <w:rsid w:val="00860A02"/>
  </w:style>
  <w:style w:type="paragraph" w:customStyle="1" w:styleId="D5DFBE822DA04BF6AECB26E9DBA5907E">
    <w:name w:val="D5DFBE822DA04BF6AECB26E9DBA5907E"/>
    <w:rsid w:val="00860A02"/>
  </w:style>
  <w:style w:type="paragraph" w:customStyle="1" w:styleId="69460FA739E74A6780BA42F397891691">
    <w:name w:val="69460FA739E74A6780BA42F397891691"/>
    <w:rsid w:val="00860A02"/>
  </w:style>
  <w:style w:type="paragraph" w:customStyle="1" w:styleId="24412D4E447243AF85752058A02D188F">
    <w:name w:val="24412D4E447243AF85752058A02D188F"/>
    <w:rsid w:val="00860A02"/>
  </w:style>
  <w:style w:type="paragraph" w:customStyle="1" w:styleId="C91DF4AA62294D3EB164B71791148657">
    <w:name w:val="C91DF4AA62294D3EB164B71791148657"/>
    <w:rsid w:val="00860A02"/>
  </w:style>
  <w:style w:type="paragraph" w:customStyle="1" w:styleId="B053A3027D6E4FDEB368B989A9438F78">
    <w:name w:val="B053A3027D6E4FDEB368B989A9438F78"/>
    <w:rsid w:val="00860A02"/>
  </w:style>
  <w:style w:type="paragraph" w:customStyle="1" w:styleId="E77C5274181C427B9DC0EC6C6C0E6C06">
    <w:name w:val="E77C5274181C427B9DC0EC6C6C0E6C06"/>
    <w:rsid w:val="00860A02"/>
  </w:style>
  <w:style w:type="paragraph" w:customStyle="1" w:styleId="4972BC09966F428CB9B06202E1ECB7F9">
    <w:name w:val="4972BC09966F428CB9B06202E1ECB7F9"/>
    <w:rsid w:val="00860A02"/>
  </w:style>
  <w:style w:type="paragraph" w:customStyle="1" w:styleId="733DE36BFC374F2EBF042EE54F4CD62D">
    <w:name w:val="733DE36BFC374F2EBF042EE54F4CD62D"/>
    <w:rsid w:val="00860A02"/>
  </w:style>
  <w:style w:type="paragraph" w:customStyle="1" w:styleId="E1B2DCA02C9945A38B525CC3D10F1B78">
    <w:name w:val="E1B2DCA02C9945A38B525CC3D10F1B78"/>
    <w:rsid w:val="00860A02"/>
  </w:style>
  <w:style w:type="paragraph" w:customStyle="1" w:styleId="0396CB9AFB40470EA50B7CBB6D6E27AC">
    <w:name w:val="0396CB9AFB40470EA50B7CBB6D6E27AC"/>
    <w:rsid w:val="00860A02"/>
  </w:style>
  <w:style w:type="paragraph" w:customStyle="1" w:styleId="B785B6AFA9CA4422BEA9088CEF271EFE">
    <w:name w:val="B785B6AFA9CA4422BEA9088CEF271EFE"/>
    <w:rsid w:val="00860A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2020-08-14T14:14:00Z</dcterms:created>
  <dcterms:modified xsi:type="dcterms:W3CDTF">2020-08-15T03:57:00Z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