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right"/>
      </w:pPr>
      <w:r w:rsidRPr="00000000">
        <w:rPr>
          <w:rFonts w:ascii="Playfair Display" w:eastAsia="Playfair Display" w:hAnsi="Playfair Display" w:cs="Playfair Display"/>
          <w:color w:val="274E13"/>
          <w:sz w:val="48"/>
          <w:szCs w:val="48"/>
          <w:rtl w:val="0"/>
        </w:rPr>
        <w:t>Nishkarsh Dewangan</w:t>
      </w:r>
      <w:r w:rsidRPr="00000000">
        <w:rPr>
          <w:rtl w:val="0"/>
        </w:rPr>
        <w:t xml:space="preserve">                                                                                                         </w:t>
      </w:r>
    </w:p>
    <w:p w:rsidR="00000000" w:rsidRPr="00000000" w:rsidP="00000000" w14:paraId="00000002">
      <w:pPr>
        <w:jc w:val="right"/>
        <w:rPr>
          <w:rFonts w:ascii="Times New Roman" w:eastAsia="Times New Roman" w:hAnsi="Times New Roman" w:cs="Times New Roman"/>
        </w:rPr>
      </w:pPr>
      <w:r w:rsidRPr="00000000">
        <w:rPr>
          <w:rtl w:val="0"/>
        </w:rPr>
        <w:t>Mob. - +91- 9754673787 / 8319627946</w:t>
      </w:r>
    </w:p>
    <w:p w:rsidR="00000000" w:rsidRPr="00000000" w:rsidP="00000000" w14:paraId="00000003">
      <w:pPr>
        <w:jc w:val="right"/>
        <w:rPr>
          <w:rFonts w:ascii="Times New Roman" w:eastAsia="Times New Roman" w:hAnsi="Times New Roman" w:cs="Times New Roman"/>
        </w:rPr>
      </w:pPr>
      <w:r w:rsidRPr="00000000">
        <w:rPr>
          <w:rFonts w:ascii="Times New Roman" w:eastAsia="Times New Roman" w:hAnsi="Times New Roman" w:cs="Times New Roman"/>
          <w:rtl w:val="0"/>
        </w:rPr>
        <w:t xml:space="preserve">Email - </w:t>
      </w:r>
      <w:hyperlink r:id="rId4" w:history="1">
        <w:r w:rsidRPr="00000000">
          <w:rPr>
            <w:rFonts w:ascii="Times New Roman" w:eastAsia="Times New Roman" w:hAnsi="Times New Roman" w:cs="Times New Roman"/>
            <w:color w:val="1155CC"/>
            <w:u w:val="single"/>
            <w:rtl w:val="0"/>
          </w:rPr>
          <w:t>nishkarshdewangan1@gmail.com</w:t>
        </w:r>
      </w:hyperlink>
      <w:r w:rsidRPr="00000000">
        <w:rPr>
          <w:rFonts w:ascii="Times New Roman" w:eastAsia="Times New Roman" w:hAnsi="Times New Roman" w:cs="Times New Roman"/>
          <w:rtl w:val="0"/>
        </w:rPr>
        <w:t xml:space="preserve"> </w:t>
      </w:r>
    </w:p>
    <w:p w:rsidR="00000000" w:rsidRPr="00000000" w:rsidP="00000000" w14:paraId="00000004">
      <w:pPr>
        <w:jc w:val="right"/>
        <w:rPr>
          <w:rFonts w:ascii="Times New Roman" w:eastAsia="Times New Roman" w:hAnsi="Times New Roman" w:cs="Times New Roman"/>
        </w:rPr>
      </w:pPr>
      <w:r w:rsidRPr="00000000">
        <w:rPr>
          <w:rFonts w:ascii="Times New Roman" w:eastAsia="Times New Roman" w:hAnsi="Times New Roman" w:cs="Times New Roman"/>
          <w:rtl w:val="0"/>
        </w:rPr>
        <w:t xml:space="preserve">Social Connect - </w:t>
      </w:r>
      <w:hyperlink r:id="rId5" w:history="1">
        <w:r w:rsidRPr="00000000">
          <w:rPr>
            <w:rFonts w:ascii="Times New Roman" w:eastAsia="Times New Roman" w:hAnsi="Times New Roman" w:cs="Times New Roman"/>
            <w:color w:val="1155CC"/>
            <w:u w:val="single"/>
            <w:rtl w:val="0"/>
          </w:rPr>
          <w:t>https://www.linkedin.com/in/nishkarsh-dewangan-7476591b6</w:t>
        </w:r>
      </w:hyperlink>
    </w:p>
    <w:p w:rsidR="00000000" w:rsidRPr="00000000" w:rsidP="00000000" w14:paraId="00000005">
      <w:pPr>
        <w:jc w:val="right"/>
        <w:rPr>
          <w:rFonts w:ascii="Times New Roman" w:eastAsia="Times New Roman" w:hAnsi="Times New Roman" w:cs="Times New Roman"/>
        </w:rPr>
      </w:pPr>
      <w:r w:rsidRPr="00000000">
        <w:rPr>
          <w:rFonts w:ascii="Times New Roman" w:eastAsia="Times New Roman" w:hAnsi="Times New Roman" w:cs="Times New Roman"/>
          <w:rtl w:val="0"/>
        </w:rPr>
        <w:t>Address - ℅ Jawaher Dewangan, House no. 26, Aashirwad,</w:t>
      </w:r>
    </w:p>
    <w:p w:rsidR="00000000" w:rsidRPr="00000000" w:rsidP="00000000" w14:paraId="00000006">
      <w:pPr>
        <w:ind w:left="720" w:firstLine="0"/>
        <w:jc w:val="right"/>
        <w:rPr>
          <w:rFonts w:ascii="Times New Roman" w:eastAsia="Times New Roman" w:hAnsi="Times New Roman" w:cs="Times New Roman"/>
        </w:rPr>
      </w:pPr>
      <w:r w:rsidRPr="00000000">
        <w:rPr>
          <w:rFonts w:ascii="Times New Roman" w:eastAsia="Times New Roman" w:hAnsi="Times New Roman" w:cs="Times New Roman"/>
          <w:rtl w:val="0"/>
        </w:rPr>
        <w:t>Dr. Rajendra Prasad Nagar, Ward no. 16, Mahasamund ( C.G )</w:t>
      </w:r>
    </w:p>
    <w:p w:rsidR="00000000" w:rsidRPr="00000000" w:rsidP="00000000" w14:paraId="00000007">
      <w:pPr>
        <w:ind w:left="0" w:firstLine="0"/>
        <w:jc w:val="right"/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000000" w:rsidRPr="00000000" w:rsidP="00000000" w14:paraId="00000008">
      <w:pPr>
        <w:ind w:left="0" w:firstLine="0"/>
        <w:jc w:val="right"/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</w:p>
    <w:p w:rsidR="00000000" w:rsidRPr="00000000" w:rsidP="00000000" w14:paraId="00000009">
      <w:pPr>
        <w:ind w:left="0" w:firstLine="0"/>
        <w:jc w:val="right"/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</w:p>
    <w:p w:rsidR="00000000" w:rsidRPr="00000000" w:rsidP="00000000" w14:paraId="0000000A">
      <w:pPr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color w:val="0B5394"/>
          <w:sz w:val="28"/>
          <w:szCs w:val="28"/>
          <w:rtl w:val="0"/>
        </w:rPr>
        <w:t>I'M B.COM FRESHER'S AND  WILLING TO MAKE CARRIER IN YOUR PRESTIGIOUS BANK.</w:t>
      </w:r>
    </w:p>
    <w:p w:rsidR="00000000" w:rsidRPr="00000000" w:rsidP="00000000" w14:paraId="0000000B">
      <w:pPr>
        <w:ind w:left="0" w:firstLine="0"/>
        <w:jc w:val="right"/>
        <w:rPr>
          <w:rFonts w:ascii="Times New Roman" w:eastAsia="Times New Roman" w:hAnsi="Times New Roman" w:cs="Times New Roman"/>
          <w:color w:val="990000"/>
          <w:sz w:val="24"/>
          <w:szCs w:val="24"/>
        </w:rPr>
      </w:pPr>
    </w:p>
    <w:p w:rsidR="00000000" w:rsidRPr="00000000" w:rsidP="00000000" w14:paraId="0000000C">
      <w:pPr>
        <w:ind w:left="0" w:firstLine="0"/>
        <w:rPr>
          <w:rFonts w:ascii="Times New Roman" w:eastAsia="Times New Roman" w:hAnsi="Times New Roman" w:cs="Times New Roman"/>
          <w:color w:val="990000"/>
          <w:sz w:val="24"/>
          <w:szCs w:val="24"/>
        </w:rPr>
      </w:pPr>
      <w:r w:rsidRPr="00000000">
        <w:rPr>
          <w:rFonts w:ascii="Times New Roman" w:eastAsia="Times New Roman" w:hAnsi="Times New Roman" w:cs="Times New Roman"/>
          <w:color w:val="990000"/>
          <w:sz w:val="24"/>
          <w:szCs w:val="24"/>
          <w:rtl w:val="0"/>
        </w:rPr>
        <w:t xml:space="preserve">Work I am able to do </w:t>
      </w:r>
      <w:r w:rsidRPr="00000000">
        <w:rPr>
          <w:rFonts w:ascii="Times New Roman" w:eastAsia="Times New Roman" w:hAnsi="Times New Roman" w:cs="Times New Roman"/>
          <w:b/>
          <w:color w:val="990000"/>
          <w:sz w:val="24"/>
          <w:szCs w:val="24"/>
          <w:rtl w:val="0"/>
        </w:rPr>
        <w:t xml:space="preserve">/ </w:t>
      </w:r>
      <w:r w:rsidRPr="00000000">
        <w:rPr>
          <w:rFonts w:ascii="Times New Roman" w:eastAsia="Times New Roman" w:hAnsi="Times New Roman" w:cs="Times New Roman"/>
          <w:color w:val="990000"/>
          <w:sz w:val="24"/>
          <w:szCs w:val="24"/>
          <w:rtl w:val="0"/>
        </w:rPr>
        <w:t xml:space="preserve">Computer Proficiency </w:t>
      </w:r>
      <w:r w:rsidRPr="00000000">
        <w:rPr>
          <w:rFonts w:ascii="Times New Roman" w:eastAsia="Times New Roman" w:hAnsi="Times New Roman" w:cs="Times New Roman"/>
          <w:b/>
          <w:color w:val="990000"/>
          <w:sz w:val="24"/>
          <w:szCs w:val="24"/>
          <w:rtl w:val="0"/>
        </w:rPr>
        <w:t>/</w:t>
      </w:r>
      <w:r w:rsidRPr="00000000">
        <w:rPr>
          <w:rFonts w:ascii="Times New Roman" w:eastAsia="Times New Roman" w:hAnsi="Times New Roman" w:cs="Times New Roman"/>
          <w:color w:val="990000"/>
          <w:sz w:val="24"/>
          <w:szCs w:val="24"/>
          <w:rtl w:val="0"/>
        </w:rPr>
        <w:t xml:space="preserve"> Practical knowledge -</w:t>
      </w:r>
    </w:p>
    <w:p w:rsidR="00000000" w:rsidRPr="00000000" w:rsidP="00000000" w14:paraId="0000000D">
      <w:pPr>
        <w:ind w:left="0" w:firstLine="0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0E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0"/>
          <w:szCs w:val="20"/>
          <w:u w:val="no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>I am very good at managing works and convincing people to work.</w:t>
      </w:r>
    </w:p>
    <w:p w:rsidR="00000000" w:rsidRPr="00000000" w:rsidP="00000000" w14:paraId="0000000F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0"/>
          <w:szCs w:val="20"/>
          <w:u w:val="no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I have knowledge to perform work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0" w:author="Nishkarsh Dewangan" w:date="2020-11-19T08:36:57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in computers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000000" w:rsidRPr="00000000" w:rsidP="00000000" w14:paraId="00000010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0"/>
          <w:szCs w:val="20"/>
          <w:u w:val="no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I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1" w:author="Nishkarsh Dewangan" w:date="2020-11-19T08:37:01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hav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e practical knowledge in dealing with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2" w:author="Nishkarsh Dewangan" w:date="2020-11-19T08:36:59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customer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>.</w:t>
      </w:r>
    </w:p>
    <w:p w:rsidR="00000000" w:rsidRPr="00000000" w:rsidP="00000000" w14:paraId="00000011">
      <w:pPr>
        <w:numPr>
          <w:ilvl w:val="0"/>
          <w:numId w:val="2"/>
        </w:numPr>
        <w:ind w:left="1440" w:hanging="360"/>
        <w:rPr>
          <w:rFonts w:ascii="Times New Roman" w:eastAsia="Times New Roman" w:hAnsi="Times New Roman" w:cs="Times New Roman"/>
          <w:sz w:val="20"/>
          <w:szCs w:val="20"/>
          <w:u w:val="none"/>
        </w:rPr>
      </w:pP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3" w:author="Nishkarsh Dewangan" w:date="2020-11-19T08:36:58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 xml:space="preserve">I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am here to work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4" w:author="Nishkarsh Dewangan" w:date="2020-11-19T08:37:02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for long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term.</w:t>
      </w:r>
    </w:p>
    <w:p w:rsidR="00000000" w:rsidRPr="00000000" w:rsidP="00000000" w14:paraId="00000012">
      <w:pPr>
        <w:ind w:left="0" w:firstLine="0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13">
      <w:pPr>
        <w:ind w:left="0" w:firstLine="0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14">
      <w:pPr>
        <w:ind w:left="0" w:firstLine="0"/>
        <w:rPr>
          <w:rFonts w:ascii="Spectral" w:eastAsia="Spectral" w:hAnsi="Spectral" w:cs="Spectral"/>
          <w:color w:val="990000"/>
          <w:sz w:val="24"/>
          <w:szCs w:val="24"/>
        </w:rPr>
      </w:pPr>
      <w:r w:rsidRPr="00000000">
        <w:rPr>
          <w:rFonts w:ascii="Spectral" w:eastAsia="Spectral" w:hAnsi="Spectral" w:cs="Spectral"/>
          <w:color w:val="990000"/>
          <w:sz w:val="24"/>
          <w:szCs w:val="24"/>
          <w:rtl w:val="0"/>
        </w:rPr>
        <w:t xml:space="preserve"> My Academic's Record - </w:t>
      </w:r>
    </w:p>
    <w:p w:rsidR="00000000" w:rsidRPr="00000000" w:rsidP="00000000" w14:paraId="00000015">
      <w:pPr>
        <w:ind w:left="0" w:firstLine="0"/>
        <w:jc w:val="right"/>
        <w:rPr>
          <w:rFonts w:ascii="Spectral" w:eastAsia="Spectral" w:hAnsi="Spectral" w:cs="Spectral"/>
          <w:sz w:val="20"/>
          <w:szCs w:val="20"/>
        </w:rPr>
      </w:pPr>
    </w:p>
    <w:tbl>
      <w:tblPr>
        <w:tblStyle w:val="Table1"/>
        <w:tblW w:w="9022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95"/>
        <w:gridCol w:w="3757"/>
        <w:gridCol w:w="1282"/>
        <w:gridCol w:w="1786"/>
      </w:tblGrid>
      <w:tr>
        <w:tblPrEx>
          <w:tblW w:w="9022" w:type="dxa"/>
          <w:jc w:val="left"/>
          <w:tblInd w:w="10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trHeight w:val="356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Oswald" w:eastAsia="Oswald" w:hAnsi="Oswald" w:cs="Oswald"/>
                <w:b/>
                <w:sz w:val="20"/>
                <w:szCs w:val="20"/>
              </w:rPr>
            </w:pPr>
            <w:r w:rsidRPr="00000000">
              <w:rPr>
                <w:rFonts w:ascii="Oswald" w:eastAsia="Oswald" w:hAnsi="Oswald" w:cs="Oswald"/>
                <w:b/>
                <w:sz w:val="20"/>
                <w:szCs w:val="20"/>
                <w:rtl w:val="0"/>
              </w:rPr>
              <w:t>EXAM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Oswald" w:eastAsia="Oswald" w:hAnsi="Oswald" w:cs="Oswald"/>
                <w:b/>
                <w:sz w:val="20"/>
                <w:szCs w:val="20"/>
              </w:rPr>
            </w:pPr>
            <w:r w:rsidRPr="00000000">
              <w:rPr>
                <w:rFonts w:ascii="Oswald" w:eastAsia="Oswald" w:hAnsi="Oswald" w:cs="Oswald"/>
                <w:b/>
                <w:sz w:val="20"/>
                <w:szCs w:val="20"/>
                <w:rtl w:val="0"/>
              </w:rPr>
              <w:t>BOARD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Oswald" w:eastAsia="Oswald" w:hAnsi="Oswald" w:cs="Oswald"/>
                <w:b/>
                <w:sz w:val="20"/>
                <w:szCs w:val="20"/>
              </w:rPr>
            </w:pPr>
            <w:r w:rsidRPr="00000000">
              <w:rPr>
                <w:rFonts w:ascii="Oswald" w:eastAsia="Oswald" w:hAnsi="Oswald" w:cs="Oswald"/>
                <w:b/>
                <w:sz w:val="20"/>
                <w:szCs w:val="20"/>
                <w:rtl w:val="0"/>
              </w:rPr>
              <w:t>YEAR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Oswald" w:eastAsia="Oswald" w:hAnsi="Oswald" w:cs="Oswald"/>
                <w:b/>
                <w:sz w:val="20"/>
                <w:szCs w:val="20"/>
              </w:rPr>
            </w:pPr>
            <w:r w:rsidRPr="00000000">
              <w:rPr>
                <w:rFonts w:ascii="Oswald" w:eastAsia="Oswald" w:hAnsi="Oswald" w:cs="Oswald"/>
                <w:b/>
                <w:sz w:val="20"/>
                <w:szCs w:val="20"/>
                <w:rtl w:val="0"/>
              </w:rPr>
              <w:t>LOCATION</w:t>
            </w:r>
          </w:p>
        </w:tc>
      </w:tr>
      <w:tr>
        <w:tblPrEx>
          <w:tblW w:w="9022" w:type="dxa"/>
          <w:jc w:val="left"/>
          <w:tblInd w:w="100" w:type="dxa"/>
          <w:tblLayout w:type="fixed"/>
          <w:tblLook w:val="0600"/>
        </w:tblPrEx>
        <w:trPr>
          <w:trHeight w:val="356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 xml:space="preserve">10th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Central board of secondary education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2013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Mahasamund</w:t>
            </w:r>
          </w:p>
        </w:tc>
      </w:tr>
      <w:tr>
        <w:tblPrEx>
          <w:tblW w:w="9022" w:type="dxa"/>
          <w:jc w:val="left"/>
          <w:tblInd w:w="100" w:type="dxa"/>
          <w:tblLayout w:type="fixed"/>
          <w:tblLook w:val="0600"/>
        </w:tblPrEx>
        <w:trPr>
          <w:trHeight w:val="356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 xml:space="preserve">12th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1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Central board of secondary education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2016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Mahasamund</w:t>
            </w:r>
          </w:p>
        </w:tc>
      </w:tr>
      <w:tr>
        <w:tblPrEx>
          <w:tblW w:w="9022" w:type="dxa"/>
          <w:jc w:val="left"/>
          <w:tblInd w:w="100" w:type="dxa"/>
          <w:tblLayout w:type="fixed"/>
          <w:tblLook w:val="0600"/>
        </w:tblPrEx>
        <w:trPr>
          <w:trHeight w:val="356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B.COM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Pt. Ravishankar shukla, University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2019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Mahasamund</w:t>
            </w:r>
          </w:p>
        </w:tc>
      </w:tr>
      <w:tr>
        <w:tblPrEx>
          <w:tblW w:w="9022" w:type="dxa"/>
          <w:jc w:val="left"/>
          <w:tblInd w:w="100" w:type="dxa"/>
          <w:tblLayout w:type="fixed"/>
          <w:tblLook w:val="0600"/>
        </w:tblPrEx>
        <w:trPr>
          <w:trHeight w:val="356"/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PGDCA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Shri rawatpura Sarkar, University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2020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Spectral" w:eastAsia="Spectral" w:hAnsi="Spectral" w:cs="Spectral"/>
                <w:sz w:val="20"/>
                <w:szCs w:val="20"/>
              </w:rPr>
            </w:pPr>
            <w:r w:rsidRPr="00000000">
              <w:rPr>
                <w:rFonts w:ascii="Spectral" w:eastAsia="Spectral" w:hAnsi="Spectral" w:cs="Spectral"/>
                <w:sz w:val="20"/>
                <w:szCs w:val="20"/>
                <w:rtl w:val="0"/>
              </w:rPr>
              <w:t>Mahasamund</w:t>
            </w:r>
          </w:p>
        </w:tc>
      </w:tr>
    </w:tbl>
    <w:p w:rsidR="00000000" w:rsidRPr="00000000" w:rsidP="00000000" w14:paraId="0000002A">
      <w:pPr>
        <w:ind w:left="0" w:firstLine="0"/>
        <w:rPr>
          <w:rFonts w:ascii="Spectral" w:eastAsia="Spectral" w:hAnsi="Spectral" w:cs="Spectral"/>
          <w:sz w:val="20"/>
          <w:szCs w:val="20"/>
        </w:rPr>
      </w:pPr>
    </w:p>
    <w:tbl>
      <w:tblPr>
        <w:tblStyle w:val="Table2"/>
        <w:tblW w:w="9025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5"/>
      </w:tblGrid>
      <w:tr>
        <w:tblPrEx>
          <w:tblW w:w="9025" w:type="dxa"/>
          <w:jc w:val="left"/>
          <w:tblInd w:w="10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2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Merriweather" w:eastAsia="Merriweather" w:hAnsi="Merriweather" w:cs="Merriweather"/>
                <w:b/>
                <w:color w:val="38761D"/>
                <w:sz w:val="28"/>
                <w:szCs w:val="28"/>
              </w:rPr>
            </w:pPr>
            <w:r w:rsidRPr="00000000">
              <w:rPr>
                <w:rFonts w:ascii="Merriweather" w:eastAsia="Merriweather" w:hAnsi="Merriweather" w:cs="Merriweather"/>
                <w:b/>
                <w:color w:val="38761D"/>
                <w:sz w:val="28"/>
                <w:szCs w:val="28"/>
                <w:rtl w:val="0"/>
              </w:rPr>
              <w:t>Pursuing M.COM from PTRS University,Raipur in MVPG Government College, Mahasamund  this year.</w:t>
            </w:r>
          </w:p>
        </w:tc>
      </w:tr>
    </w:tbl>
    <w:p w:rsidR="00000000" w:rsidRPr="00000000" w:rsidP="00000000" w14:paraId="0000002C">
      <w:pPr>
        <w:ind w:left="0" w:firstLine="0"/>
        <w:rPr>
          <w:rFonts w:ascii="Spectral" w:eastAsia="Spectral" w:hAnsi="Spectral" w:cs="Spectral"/>
          <w:sz w:val="20"/>
          <w:szCs w:val="20"/>
        </w:rPr>
      </w:pPr>
    </w:p>
    <w:p w:rsidR="00000000" w:rsidRPr="00000000" w:rsidP="00000000" w14:paraId="0000002D">
      <w:pPr>
        <w:ind w:left="0" w:firstLine="0"/>
        <w:rPr>
          <w:rFonts w:ascii="Spectral" w:eastAsia="Spectral" w:hAnsi="Spectral" w:cs="Spectral"/>
          <w:sz w:val="20"/>
          <w:szCs w:val="20"/>
        </w:rPr>
      </w:pPr>
    </w:p>
    <w:p w:rsidR="00000000" w:rsidRPr="00000000" w:rsidP="00000000" w14:paraId="0000002E">
      <w:pPr>
        <w:ind w:left="0" w:firstLine="0"/>
        <w:rPr>
          <w:rFonts w:ascii="Spectral" w:eastAsia="Spectral" w:hAnsi="Spectral" w:cs="Spectral"/>
          <w:sz w:val="20"/>
          <w:szCs w:val="20"/>
        </w:rPr>
      </w:pPr>
      <w:r w:rsidRPr="00000000">
        <w:rPr>
          <w:rFonts w:ascii="Times New Roman" w:eastAsia="Times New Roman" w:hAnsi="Times New Roman" w:cs="Times New Roman"/>
          <w:color w:val="990000"/>
          <w:sz w:val="24"/>
          <w:szCs w:val="24"/>
          <w:rtl w:val="0"/>
        </w:rPr>
        <w:t xml:space="preserve">Personal Details - </w:t>
      </w:r>
    </w:p>
    <w:p w:rsidR="00000000" w:rsidRPr="00000000" w:rsidP="00000000" w14:paraId="0000002F">
      <w:pPr>
        <w:numPr>
          <w:ilvl w:val="0"/>
          <w:numId w:val="1"/>
        </w:numPr>
        <w:ind w:left="720" w:hanging="360"/>
        <w:rPr>
          <w:rFonts w:ascii="Spectral" w:eastAsia="Spectral" w:hAnsi="Spectral" w:cs="Spectral"/>
          <w:sz w:val="20"/>
          <w:szCs w:val="20"/>
          <w:u w:val="none"/>
        </w:rPr>
      </w:pPr>
      <w:r w:rsidRPr="00000000">
        <w:rPr>
          <w:rFonts w:ascii="Spectral" w:eastAsia="Spectral" w:hAnsi="Spectral" w:cs="Spectral"/>
          <w:sz w:val="20"/>
          <w:szCs w:val="20"/>
          <w:rtl w:val="0"/>
        </w:rPr>
        <w:t>Date of birth - Jan 06, 1998</w:t>
      </w:r>
    </w:p>
    <w:p w:rsidR="00000000" w:rsidRPr="00000000" w:rsidP="00000000" w14:paraId="00000030">
      <w:pPr>
        <w:numPr>
          <w:ilvl w:val="0"/>
          <w:numId w:val="1"/>
        </w:numPr>
        <w:ind w:left="720" w:hanging="360"/>
        <w:rPr>
          <w:rFonts w:ascii="Spectral" w:eastAsia="Spectral" w:hAnsi="Spectral" w:cs="Spectral"/>
          <w:sz w:val="20"/>
          <w:szCs w:val="20"/>
          <w:u w:val="none"/>
        </w:rPr>
      </w:pPr>
      <w:r w:rsidRPr="00000000">
        <w:rPr>
          <w:rFonts w:ascii="Spectral" w:eastAsia="Spectral" w:hAnsi="Spectral" w:cs="Spectral"/>
          <w:sz w:val="20"/>
          <w:szCs w:val="20"/>
          <w:rtl w:val="0"/>
        </w:rPr>
        <w:t>Permanent Address - ℅ Jawaher Dewangan, house no. 26, Dr. Rajendra Prasad, ward no. 16, Mahasamund ( C.G )</w:t>
      </w:r>
    </w:p>
    <w:p w:rsidR="00000000" w:rsidRPr="00000000" w:rsidP="00000000" w14:paraId="00000031">
      <w:pPr>
        <w:numPr>
          <w:ilvl w:val="0"/>
          <w:numId w:val="1"/>
        </w:numPr>
        <w:ind w:left="720" w:hanging="360"/>
        <w:rPr>
          <w:rFonts w:ascii="Spectral" w:eastAsia="Spectral" w:hAnsi="Spectral" w:cs="Spectral"/>
          <w:sz w:val="20"/>
          <w:szCs w:val="20"/>
          <w:u w:val="none"/>
        </w:rPr>
      </w:pPr>
      <w:r w:rsidRPr="00000000">
        <w:rPr>
          <w:rFonts w:ascii="Spectral" w:eastAsia="Spectral" w:hAnsi="Spectral" w:cs="Spectral"/>
          <w:sz w:val="20"/>
          <w:szCs w:val="20"/>
          <w:rtl w:val="0"/>
        </w:rPr>
        <w:t>Languages knows - Hindi, English, Chhattisgarhi</w:t>
      </w:r>
    </w:p>
    <w:p w:rsidR="00000000" w:rsidRPr="00000000" w:rsidP="00000000" w14:paraId="00000032">
      <w:pPr>
        <w:ind w:left="0" w:firstLine="0"/>
        <w:jc w:val="center"/>
        <w:rPr>
          <w:rFonts w:ascii="Spectral" w:eastAsia="Spectral" w:hAnsi="Spectral" w:cs="Spectral"/>
          <w:color w:val="BF9000"/>
          <w:sz w:val="20"/>
          <w:szCs w:val="20"/>
        </w:rPr>
      </w:pPr>
    </w:p>
    <w:p w:rsidR="00000000" w:rsidRPr="00000000" w:rsidP="00000000" w14:paraId="00000033">
      <w:pPr>
        <w:ind w:left="0" w:firstLine="0"/>
        <w:jc w:val="center"/>
        <w:rPr>
          <w:rFonts w:ascii="Spectral" w:eastAsia="Spectral" w:hAnsi="Spectral" w:cs="Spectral"/>
          <w:b/>
          <w:color w:val="BF9000"/>
          <w:sz w:val="24"/>
          <w:szCs w:val="24"/>
          <w:u w:val="single"/>
        </w:rPr>
      </w:pPr>
      <w:r w:rsidRPr="00000000">
        <w:rPr>
          <w:rFonts w:ascii="Spectral" w:eastAsia="Spectral" w:hAnsi="Spectral" w:cs="Spectral"/>
          <w:b/>
          <w:color w:val="BF9000"/>
          <w:sz w:val="24"/>
          <w:szCs w:val="24"/>
          <w:u w:val="single"/>
          <w:rtl w:val="0"/>
        </w:rPr>
        <w:t>THERE IS NO BAR FOR PREFERRED LOCATION TO WORK</w:t>
      </w:r>
    </w:p>
    <w:p w:rsidR="00000000" w:rsidRPr="00000000" w:rsidP="00000000" w14:paraId="00000034">
      <w:pPr>
        <w:ind w:left="0" w:firstLine="0"/>
        <w:jc w:val="left"/>
        <w:rPr>
          <w:rFonts w:ascii="Spectral" w:eastAsia="Spectral" w:hAnsi="Spectral" w:cs="Spectral"/>
          <w:b/>
          <w:color w:val="BF9000"/>
          <w:sz w:val="24"/>
          <w:szCs w:val="24"/>
          <w:u w:val="single"/>
        </w:rPr>
      </w:pPr>
    </w:p>
    <w:p w:rsidR="00000000" w:rsidRPr="00000000" w:rsidP="00000000" w14:paraId="00000035">
      <w:pPr>
        <w:ind w:left="0" w:firstLine="0"/>
        <w:rPr>
          <w:rFonts w:ascii="Spectral" w:eastAsia="Spectral" w:hAnsi="Spectral" w:cs="Spectral"/>
          <w:color w:val="990000"/>
          <w:sz w:val="24"/>
          <w:szCs w:val="24"/>
        </w:rPr>
      </w:pPr>
      <w:r w:rsidRPr="00000000">
        <w:rPr>
          <w:rFonts w:ascii="Spectral" w:eastAsia="Spectral" w:hAnsi="Spectral" w:cs="Spectral"/>
          <w:color w:val="990000"/>
          <w:sz w:val="24"/>
          <w:szCs w:val="24"/>
          <w:rtl w:val="0"/>
        </w:rPr>
        <w:t xml:space="preserve">What makes 'ME' the best candidate for the post - </w:t>
      </w:r>
    </w:p>
    <w:p w:rsidR="00000000" w:rsidRPr="00000000" w:rsidP="00000000" w14:paraId="00000036">
      <w:pPr>
        <w:ind w:left="0" w:firstLine="0"/>
        <w:rPr>
          <w:rFonts w:ascii="Spectral" w:eastAsia="Spectral" w:hAnsi="Spectral" w:cs="Spectral"/>
          <w:color w:val="4C1130"/>
          <w:sz w:val="24"/>
          <w:szCs w:val="24"/>
          <w:u w:val="single"/>
        </w:rPr>
      </w:pPr>
      <w:r w:rsidRPr="00000000">
        <w:rPr>
          <w:rFonts w:ascii="Spectral" w:eastAsia="Spectral" w:hAnsi="Spectral" w:cs="Spectral"/>
          <w:sz w:val="24"/>
          <w:szCs w:val="24"/>
          <w:rtl w:val="0"/>
        </w:rPr>
        <w:t xml:space="preserve">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This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5" w:author="Nishkarsh Dewangan" w:date="2020-11-19T08:3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demand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a person who can handle complete work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6" w:author="Nishkarsh Dewangan" w:date="2020-11-19T08:36:58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of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bank. Here I must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7" w:author="Nishkarsh Dewangan" w:date="2020-11-19T08:37:01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focus that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, I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8" w:author="Nishkarsh Dewangan" w:date="2020-11-19T08:37:03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am very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good and quick learner, all the work I do,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9" w:author="Nishkarsh Dewangan" w:date="2020-11-19T08:37:00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has I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have on my own. So, you might not 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  <w:rPrChange w:id="10" w:author="Nishkarsh Dewangan" w:date="2020-11-19T08:37:02Z">
            <w:rPr>
              <w:rFonts w:ascii="Times New Roman" w:eastAsia="Times New Roman" w:hAnsi="Times New Roman" w:cs="Times New Roman"/>
              <w:sz w:val="20"/>
              <w:szCs w:val="20"/>
            </w:rPr>
          </w:rPrChange>
        </w:rPr>
        <w:t>find candidate</w:t>
      </w:r>
      <w:r w:rsidRPr="00000000">
        <w:rPr>
          <w:rFonts w:ascii="Times New Roman" w:eastAsia="Times New Roman" w:hAnsi="Times New Roman" w:cs="Times New Roman"/>
          <w:sz w:val="20"/>
          <w:szCs w:val="20"/>
          <w:rtl w:val="0"/>
        </w:rPr>
        <w:t xml:space="preserve"> better than me.</w:t>
      </w:r>
    </w:p>
    <w:p w:rsidR="00000000" w:rsidRPr="00000000" w:rsidP="00000000" w14:paraId="00000037">
      <w:pPr>
        <w:ind w:left="0" w:firstLine="0"/>
        <w:jc w:val="center"/>
        <w:rPr>
          <w:rFonts w:ascii="Spectral" w:eastAsia="Spectral" w:hAnsi="Spectral" w:cs="Spectral"/>
          <w:color w:val="4C1130"/>
          <w:sz w:val="24"/>
          <w:szCs w:val="24"/>
          <w:u w:val="single"/>
        </w:rPr>
      </w:pPr>
    </w:p>
    <w:p w:rsidR="00000000" w:rsidRPr="00000000" w:rsidP="00000000" w14:paraId="00000038">
      <w:pPr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39">
      <w:pPr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0000">
        <w:rPr>
          <w:rFonts w:ascii="Times New Roman" w:eastAsia="Times New Roman" w:hAnsi="Times New Roman" w:cs="Times New Roman"/>
          <w:b/>
          <w:sz w:val="28"/>
          <w:szCs w:val="28"/>
          <w:rtl w:val="0"/>
        </w:rPr>
        <w:t>Thanks &amp; Regards</w:t>
      </w:r>
    </w:p>
    <w:p w:rsidR="00000000" w:rsidRPr="00000000" w:rsidP="00000000" w14:paraId="0000003A">
      <w:pPr>
        <w:ind w:left="0" w:firstLine="0"/>
        <w:rPr>
          <w:rFonts w:ascii="Lora" w:eastAsia="Lora" w:hAnsi="Lora" w:cs="Lora"/>
        </w:rPr>
      </w:pPr>
      <w:r w:rsidRPr="00000000">
        <w:rPr>
          <w:rFonts w:ascii="Lora" w:eastAsia="Lora" w:hAnsi="Lora" w:cs="Lora"/>
          <w:rtl w:val="0"/>
        </w:rPr>
        <w:t xml:space="preserve">Nishkarsh Dewangan                                                                                                   </w:t>
      </w:r>
    </w:p>
    <w:p w:rsidR="00000000" w:rsidRPr="00000000" w:rsidP="00000000" w14:paraId="0000003B">
      <w:pPr>
        <w:ind w:left="0" w:firstLine="0"/>
        <w:rPr>
          <w:rFonts w:ascii="Lora" w:eastAsia="Lora" w:hAnsi="Lora" w:cs="Lora"/>
        </w:rPr>
      </w:pPr>
      <w:r w:rsidRPr="00000000">
        <w:rPr>
          <w:rFonts w:ascii="Lora" w:eastAsia="Lora" w:hAnsi="Lora" w:cs="Lora"/>
          <w:rtl w:val="0"/>
        </w:rPr>
        <w:t xml:space="preserve">Date -                            </w:t>
      </w:r>
    </w:p>
    <w:p w:rsidR="00000000" w:rsidRPr="00000000" w:rsidP="00000000" w14:paraId="0000003C">
      <w:pPr>
        <w:ind w:left="0" w:firstLine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3D">
      <w:pPr>
        <w:ind w:left="0" w:firstLine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3E">
      <w:pPr>
        <w:ind w:left="0" w:firstLine="0"/>
        <w:jc w:val="right"/>
        <w:rPr>
          <w:rFonts w:ascii="Trebuchet MS" w:eastAsia="Trebuchet MS" w:hAnsi="Trebuchet MS" w:cs="Trebuchet MS"/>
          <w:color w:val="990000"/>
          <w:sz w:val="28"/>
          <w:szCs w:val="28"/>
        </w:rPr>
      </w:pPr>
    </w:p>
    <w:p w:rsidR="00000000" w:rsidRPr="00000000" w:rsidP="00000000" w14:paraId="0000003F">
      <w:pPr>
        <w:ind w:left="0" w:firstLine="0"/>
        <w:jc w:val="right"/>
        <w:rPr>
          <w:rFonts w:ascii="Times New Roman" w:eastAsia="Times New Roman" w:hAnsi="Times New Roman" w:cs="Times New Roman"/>
          <w:b/>
          <w:color w:val="990000"/>
          <w:sz w:val="28"/>
          <w:szCs w:val="28"/>
        </w:rPr>
      </w:pPr>
    </w:p>
    <w:p w:rsidR="00000000" w:rsidRPr="00000000" w:rsidP="00000000" w14:paraId="00000040">
      <w:pPr>
        <w:ind w:left="1440" w:firstLine="0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41">
      <w:pPr>
        <w:ind w:left="1440" w:firstLine="0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42">
      <w:pPr>
        <w:ind w:left="1440" w:firstLine="0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Pr="00000000" w:rsidP="00000000" w14:paraId="00000043">
      <w:pPr>
        <w:ind w:left="0" w:firstLine="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000" w:rsidRPr="00000000" w:rsidP="00000000" w14:paraId="00000044">
      <w:pPr>
        <w:ind w:left="720" w:firstLine="0"/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5">
      <w:pPr>
        <w:ind w:left="720" w:firstLine="0"/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6">
      <w:pPr>
        <w:ind w:left="720" w:firstLine="0"/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7">
      <w:pPr>
        <w:ind w:left="0" w:firstLine="0"/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8">
      <w:pPr>
        <w:ind w:left="720" w:firstLine="0"/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9">
      <w:pPr>
        <w:ind w:left="720" w:firstLine="0"/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A">
      <w:pPr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B">
      <w:pPr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C">
      <w:pPr>
        <w:jc w:val="right"/>
        <w:rPr>
          <w:rFonts w:ascii="Times New Roman" w:eastAsia="Times New Roman" w:hAnsi="Times New Roman" w:cs="Times New Roman"/>
        </w:rPr>
      </w:pPr>
    </w:p>
    <w:p w:rsidR="00000000" w:rsidRPr="00000000" w:rsidP="00000000" w14:paraId="0000004D">
      <w:pPr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>
      <w:footerReference w:type="default" r:id="rId7"/>
      <w:pgSz w:w="11909" w:h="16834" w:orient="portrait"/>
      <w:pgMar w:top="1440" w:right="1440" w:bottom="144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Trebuchet MS">
    <w:charset w:val="00"/>
    <w:family w:val="auto"/>
    <w:pitch w:val="default"/>
  </w:font>
  <w:font w:name="Playfair Display">
    <w:charset w:val="00"/>
    <w:family w:val="auto"/>
    <w:pitch w:val="default"/>
  </w:font>
  <w:font w:name="Lora">
    <w:charset w:val="00"/>
    <w:family w:val="auto"/>
    <w:pitch w:val="default"/>
  </w:font>
  <w:font w:name="Spectral">
    <w:charset w:val="00"/>
    <w:family w:val="auto"/>
    <w:pitch w:val="default"/>
  </w:font>
  <w:font w:name="Oswald">
    <w:charset w:val="00"/>
    <w:family w:val="auto"/>
    <w:pitch w:val="default"/>
  </w:font>
  <w:font w:name="Merriweathe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4E"/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4F4AE8"/>
    <w:multiLevelType w:val="hybridMultilevel"/>
    <w:tmpl w:val="000000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DBBA17D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shkarshdewangan1@gmail.com" TargetMode="External" /><Relationship Id="rId5" Type="http://schemas.openxmlformats.org/officeDocument/2006/relationships/hyperlink" Target="https://www.linkedin.com/in/nishkarsh-dewangan-7476591b6" TargetMode="External" /><Relationship Id="rId6" Type="http://schemas.openxmlformats.org/officeDocument/2006/relationships/image" Target="http://footmark.infoedge.com/apply/cvtracking?dtyp=docx_n&amp;userId=d10cdc1548f8e650516b77595a7dbfcbf8fc04d790e66aacfcc93b141dd0abb8&amp;jobId=180320500526&amp;uid=1719704971803205005261610607747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