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40" w:lineRule="auto"/>
        <w:jc w:val="center"/>
        <w:rPr>
          <w:rFonts w:ascii="Verdana" w:hAnsi="Verdana"/>
          <w:b/>
          <w:sz w:val="28"/>
          <w:szCs w:val="28"/>
          <w:lang w:val="fr-FR"/>
        </w:rPr>
      </w:pPr>
      <w:r>
        <w:rPr>
          <w:rFonts w:ascii="Verdana" w:hAnsi="Verdana"/>
          <w:b/>
          <w:sz w:val="28"/>
          <w:szCs w:val="28"/>
          <w:lang w:val="fr-FR"/>
        </w:rPr>
        <w:t>SANJEEV KUMAR AGARWAL</w:t>
      </w:r>
    </w:p>
    <w:p>
      <w:pPr>
        <w:spacing w:after="0" w:line="240" w:lineRule="auto"/>
        <w:jc w:val="center"/>
      </w:pPr>
      <w:r>
        <w:rPr>
          <w:rFonts w:ascii="Verdana" w:hAnsi="Verdana"/>
          <w:b/>
          <w:sz w:val="17"/>
          <w:szCs w:val="17"/>
          <w:lang w:val="fr-FR"/>
        </w:rPr>
        <w:t>Mobile:</w:t>
      </w:r>
      <w:r>
        <w:rPr>
          <w:rFonts w:ascii="Verdana" w:hAnsi="Verdana"/>
          <w:sz w:val="17"/>
          <w:szCs w:val="17"/>
          <w:lang w:val="fr-FR"/>
        </w:rPr>
        <w:t xml:space="preserve"> 09004094570</w:t>
      </w:r>
      <w:r>
        <w:rPr>
          <w:rFonts w:ascii="Verdana" w:hAnsi="Verdana" w:cs="Garamond"/>
          <w:b/>
          <w:sz w:val="17"/>
          <w:szCs w:val="17"/>
          <w:lang w:val="fr-FR"/>
        </w:rPr>
        <w:t xml:space="preserve">  E-Mail:</w:t>
      </w:r>
      <w:r>
        <w:rPr>
          <w:rFonts w:ascii="Verdana" w:hAnsi="Verdana" w:cs="Garamond"/>
          <w:sz w:val="17"/>
          <w:szCs w:val="17"/>
          <w:lang w:val="fr-FR"/>
        </w:rPr>
        <w:t xml:space="preserve"> </w:t>
      </w:r>
      <w:hyperlink r:id="rId5" w:history="1">
        <w:r>
          <w:rPr>
            <w:rStyle w:val="Hyperlink"/>
            <w:rFonts w:ascii="Verdana" w:hAnsi="Verdana"/>
          </w:rPr>
          <w:t>san7sp@gmail.com</w:t>
        </w:r>
      </w:hyperlink>
    </w:p>
    <w:p>
      <w:pPr>
        <w:spacing w:after="0" w:line="240" w:lineRule="auto"/>
        <w:jc w:val="center"/>
      </w:pPr>
      <w:r>
        <mc:AlternateContent>
          <mc:Choice Requires="wps">
            <w:drawing>
              <wp:anchor distT="0" distB="0" distL="114300" distR="114300" simplePos="0" relativeHeight="251658240" behindDoc="0" locked="0" layoutInCell="1" allowOverlap="1">
                <wp:simplePos x="0" y="0"/>
                <wp:positionH relativeFrom="column">
                  <wp:posOffset>-297180</wp:posOffset>
                </wp:positionH>
                <wp:positionV relativeFrom="paragraph">
                  <wp:posOffset>-3810</wp:posOffset>
                </wp:positionV>
                <wp:extent cx="6708140" cy="41910"/>
                <wp:effectExtent l="19050" t="38100" r="92710" b="11049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flipV="1">
                          <a:off x="0" y="0"/>
                          <a:ext cx="6708140" cy="41910"/>
                        </a:xfrm>
                        <a:prstGeom prst="line">
                          <a:avLst/>
                        </a:prstGeom>
                        <a:ln w="19050">
                          <a:solidFill>
                            <a:schemeClr val="tx1"/>
                          </a:solidFill>
                        </a:ln>
                        <a:effectLst>
                          <a:outerShdw blurRad="50800" dist="38100" dir="2700000" sx="100000" sy="100000" kx="0" ky="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style="flip:y;mso-height-relative:page;mso-width-relative:page;position:absolute;z-index:251660288" from="-23.4pt,-0.3pt" to="504.8pt,3pt" coordsize="21600,21600" stroked="t" strokecolor="black">
                <v:stroke joinstyle="round"/>
                <v:shadow on="t" color="black" opacity="26214f" origin="-0.5,-0.5" offset="2.12pt,2.12pt" matrix="1,0,0,1"/>
                <o:lock v:ext="edit" aspectratio="f"/>
              </v:line>
            </w:pict>
          </mc:Fallback>
        </mc:AlternateContent>
      </w:r>
    </w:p>
    <w:p>
      <w:pPr>
        <w:spacing w:after="0" w:line="240" w:lineRule="auto"/>
        <w:jc w:val="center"/>
      </w:pPr>
      <w:r>
        <w:rPr>
          <w:rFonts w:ascii="Verdana" w:hAnsi="Verdana"/>
          <w:b/>
          <w:sz w:val="24"/>
          <w:szCs w:val="24"/>
          <w:lang w:val="fr-FR"/>
        </w:rPr>
        <w:t>A BRIEF SYNOPSIS</w:t>
      </w:r>
    </w:p>
    <w:p>
      <w:pPr>
        <w:spacing w:after="0" w:line="240" w:lineRule="auto"/>
        <w:jc w:val="both"/>
      </w:pPr>
      <w:r>
        <w:t>PGDBM with specialization in Marketing &amp; Finance with experience in overall above 9 years in Sales &amp; Marketing, Business Development and Client relationship Management. Currently associated with Tech Spanner Info Pvt Ltd as Area Head. Fair understanding in increasing sales revenues, developing profitable and productive business relationship, coordinating with decision-makers and Marketing development. Experienced in coordinating with internal and external customers, implementing procedures and business standards for business excellence.</w:t>
      </w:r>
    </w:p>
    <w:p>
      <w:pPr>
        <w:spacing w:after="0" w:line="240" w:lineRule="auto"/>
        <w:jc w:val="both"/>
      </w:pPr>
    </w:p>
    <w:p>
      <w:pPr>
        <w:spacing w:after="0" w:line="240" w:lineRule="auto"/>
        <w:jc w:val="center"/>
        <w:rPr>
          <w:sz w:val="24"/>
          <w:szCs w:val="24"/>
        </w:rPr>
      </w:pPr>
      <w:r>
        <w:rPr>
          <w:rFonts w:ascii="Verdana" w:hAnsi="Verdana"/>
          <w:b/>
          <w:sz w:val="24"/>
          <w:szCs w:val="24"/>
          <w:lang w:val="fr-FR"/>
        </w:rPr>
        <w:t>ORGANISATIONAL SCAN</w:t>
      </w:r>
    </w:p>
    <w:p>
      <w:pPr>
        <w:spacing w:after="0" w:line="240" w:lineRule="auto"/>
        <w:jc w:val="center"/>
      </w:pPr>
      <w:r>
        <mc:AlternateContent>
          <mc:Choice Requires="wps">
            <w:drawing>
              <wp:anchor distT="0" distB="0" distL="114300" distR="114300" simplePos="0" relativeHeight="251661312" behindDoc="0" locked="0" layoutInCell="1" allowOverlap="1">
                <wp:simplePos x="0" y="0"/>
                <wp:positionH relativeFrom="column">
                  <wp:posOffset>-487045</wp:posOffset>
                </wp:positionH>
                <wp:positionV relativeFrom="paragraph">
                  <wp:posOffset>3175</wp:posOffset>
                </wp:positionV>
                <wp:extent cx="6708140" cy="41910"/>
                <wp:effectExtent l="19050" t="38100" r="92710" b="11049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flipV="1">
                          <a:off x="0" y="0"/>
                          <a:ext cx="6708140" cy="41910"/>
                        </a:xfrm>
                        <a:prstGeom prst="line">
                          <a:avLst/>
                        </a:prstGeom>
                        <a:ln w="19050">
                          <a:solidFill>
                            <a:schemeClr val="tx1"/>
                          </a:solidFill>
                        </a:ln>
                        <a:effectLst>
                          <a:outerShdw blurRad="50800" dist="38100" dir="2700000" sx="100000" sy="100000" kx="0" ky="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7" style="flip:y;mso-height-relative:page;mso-width-relative:page;position:absolute;z-index:251662336" from="-38.35pt,0.25pt" to="489.85pt,3.55pt" coordsize="21600,21600" stroked="t" strokecolor="black">
                <v:stroke joinstyle="round"/>
                <v:shadow on="t" color="black" opacity="26214f" origin="-0.5,-0.5" offset="2.12pt,2.12pt" matrix="1,0,0,1"/>
                <o:lock v:ext="edit" aspectratio="f"/>
              </v:line>
            </w:pict>
          </mc:Fallback>
        </mc:AlternateContent>
      </w:r>
    </w:p>
    <w:p>
      <w:pPr>
        <w:shd w:val="clear" w:color="auto" w:fill="D9D9D9"/>
        <w:spacing w:before="60" w:after="60" w:line="240" w:lineRule="exact"/>
        <w:rPr>
          <w:rFonts w:ascii="Verdana" w:hAnsi="Verdana" w:hint="default"/>
          <w:b/>
          <w:sz w:val="18"/>
          <w:szCs w:val="18"/>
          <w:lang w:val="en-IN"/>
        </w:rPr>
      </w:pPr>
      <w:r>
        <w:rPr>
          <w:rFonts w:ascii="Verdana" w:hAnsi="Verdana"/>
          <w:b/>
          <w:sz w:val="18"/>
          <w:szCs w:val="18"/>
        </w:rPr>
        <w:t xml:space="preserve">Apr’15 – Present        </w:t>
      </w:r>
      <w:r>
        <w:rPr>
          <w:rFonts w:ascii="Verdana" w:hAnsi="Verdana" w:hint="default"/>
          <w:b/>
          <w:sz w:val="18"/>
          <w:szCs w:val="18"/>
          <w:lang w:val="en-IN"/>
        </w:rPr>
        <w:t>Chief Delivery Officer</w:t>
      </w:r>
    </w:p>
    <w:p>
      <w:pPr>
        <w:shd w:val="clear" w:color="auto" w:fill="D9D9D9"/>
        <w:spacing w:before="60" w:after="60" w:line="240" w:lineRule="exact"/>
        <w:rPr>
          <w:rFonts w:ascii="Verdana" w:hAnsi="Verdana"/>
          <w:b/>
          <w:sz w:val="18"/>
          <w:szCs w:val="18"/>
        </w:rPr>
      </w:pPr>
      <w:r>
        <w:rPr>
          <w:rFonts w:ascii="Verdana" w:hAnsi="Verdana"/>
          <w:b/>
          <w:sz w:val="18"/>
          <w:szCs w:val="18"/>
        </w:rPr>
        <w:t>Tech Spanner Info Pvt Ltd,</w:t>
      </w:r>
      <w:bookmarkStart w:id="0" w:name="_GoBack"/>
      <w:bookmarkEnd w:id="0"/>
    </w:p>
    <w:p>
      <w:pPr>
        <w:spacing w:before="60" w:after="60" w:line="240" w:lineRule="exact"/>
        <w:rPr>
          <w:rFonts w:ascii="Verdana" w:hAnsi="Verdana"/>
          <w:b/>
          <w:i/>
          <w:sz w:val="17"/>
          <w:szCs w:val="17"/>
          <w:u w:val="single"/>
        </w:rPr>
      </w:pPr>
    </w:p>
    <w:p>
      <w:pPr>
        <w:spacing w:before="60" w:after="60" w:line="240" w:lineRule="exact"/>
        <w:rPr>
          <w:rFonts w:ascii="Verdana" w:hAnsi="Verdana"/>
          <w:b/>
          <w:i/>
          <w:sz w:val="17"/>
          <w:szCs w:val="17"/>
          <w:u w:val="single"/>
        </w:rPr>
      </w:pPr>
      <w:r>
        <w:rPr>
          <w:rFonts w:ascii="Verdana" w:hAnsi="Verdana"/>
          <w:b/>
          <w:i/>
          <w:sz w:val="17"/>
          <w:szCs w:val="17"/>
          <w:u w:val="single"/>
        </w:rPr>
        <w:t>Key Responsibilities:</w:t>
      </w:r>
    </w:p>
    <w:p>
      <w:pPr>
        <w:numPr>
          <w:ilvl w:val="0"/>
          <w:numId w:val="1"/>
        </w:numPr>
        <w:suppressAutoHyphens/>
        <w:spacing w:before="120" w:after="120"/>
        <w:jc w:val="both"/>
        <w:rPr>
          <w:rFonts w:ascii="Verdana" w:hAnsi="Verdana"/>
          <w:sz w:val="18"/>
          <w:szCs w:val="18"/>
        </w:rPr>
      </w:pPr>
      <w:r>
        <w:rPr>
          <w:rFonts w:ascii="Verdana" w:hAnsi="Verdana"/>
          <w:sz w:val="18"/>
          <w:szCs w:val="18"/>
        </w:rPr>
        <w:t xml:space="preserve">Managing operations inclusive of implementing short/long term plans; managing teams with focus on excelling business targets &amp; service delivery metrics. </w:t>
      </w:r>
    </w:p>
    <w:p>
      <w:pPr>
        <w:numPr>
          <w:ilvl w:val="0"/>
          <w:numId w:val="1"/>
        </w:numPr>
        <w:suppressAutoHyphens/>
        <w:spacing w:before="120" w:after="120"/>
        <w:jc w:val="both"/>
        <w:rPr>
          <w:rFonts w:ascii="Verdana" w:hAnsi="Verdana"/>
          <w:sz w:val="18"/>
          <w:szCs w:val="18"/>
        </w:rPr>
      </w:pPr>
      <w:r>
        <w:rPr>
          <w:rFonts w:ascii="Verdana" w:hAnsi="Verdana"/>
          <w:sz w:val="18"/>
          <w:szCs w:val="18"/>
        </w:rPr>
        <w:t>Responsible for monitoring and supervising all operation aspects including Customer Service, Human Resources &amp; Administration</w:t>
      </w:r>
    </w:p>
    <w:p>
      <w:pPr>
        <w:numPr>
          <w:ilvl w:val="0"/>
          <w:numId w:val="1"/>
        </w:numPr>
        <w:suppressAutoHyphens/>
        <w:spacing w:before="120" w:after="120"/>
        <w:jc w:val="both"/>
        <w:rPr>
          <w:rFonts w:ascii="Verdana" w:hAnsi="Verdana"/>
          <w:sz w:val="18"/>
          <w:szCs w:val="18"/>
        </w:rPr>
      </w:pPr>
      <w:r>
        <w:rPr>
          <w:rFonts w:ascii="Verdana" w:hAnsi="Verdana"/>
          <w:sz w:val="18"/>
          <w:szCs w:val="18"/>
        </w:rPr>
        <w:t xml:space="preserve">Mapping clients’ requirements and coordinating, developing and implanting process in line with guidelines. </w:t>
      </w:r>
    </w:p>
    <w:p>
      <w:pPr>
        <w:numPr>
          <w:ilvl w:val="0"/>
          <w:numId w:val="1"/>
        </w:numPr>
        <w:suppressAutoHyphens/>
        <w:spacing w:before="120" w:after="120"/>
        <w:jc w:val="both"/>
        <w:rPr>
          <w:rFonts w:ascii="Verdana" w:hAnsi="Verdana"/>
          <w:sz w:val="18"/>
          <w:szCs w:val="18"/>
        </w:rPr>
      </w:pPr>
      <w:r>
        <w:rPr>
          <w:rFonts w:ascii="Verdana" w:hAnsi="Verdana"/>
          <w:sz w:val="18"/>
          <w:szCs w:val="18"/>
        </w:rPr>
        <w:t xml:space="preserve">Assessing the customer feedback, evaluating areas of improvement &amp; providing critical feedback to the associates on improvement. </w:t>
      </w:r>
    </w:p>
    <w:p>
      <w:pPr>
        <w:numPr>
          <w:ilvl w:val="0"/>
          <w:numId w:val="1"/>
        </w:numPr>
        <w:suppressAutoHyphens/>
        <w:spacing w:before="120" w:after="120"/>
        <w:jc w:val="both"/>
        <w:rPr>
          <w:rFonts w:ascii="Verdana" w:hAnsi="Verdana"/>
          <w:sz w:val="18"/>
          <w:szCs w:val="18"/>
        </w:rPr>
      </w:pPr>
      <w:r>
        <w:rPr>
          <w:rFonts w:ascii="Verdana" w:hAnsi="Verdana"/>
          <w:sz w:val="18"/>
          <w:szCs w:val="18"/>
        </w:rPr>
        <w:t>Conducting order review and planning of parts based on consumption.</w:t>
      </w:r>
    </w:p>
    <w:p>
      <w:pPr>
        <w:numPr>
          <w:ilvl w:val="0"/>
          <w:numId w:val="1"/>
        </w:numPr>
        <w:suppressAutoHyphens/>
        <w:spacing w:before="120" w:after="120"/>
        <w:jc w:val="both"/>
        <w:rPr>
          <w:rFonts w:ascii="Verdana" w:hAnsi="Verdana"/>
          <w:sz w:val="18"/>
          <w:szCs w:val="18"/>
        </w:rPr>
      </w:pPr>
      <w:r>
        <w:rPr>
          <w:rFonts w:ascii="Verdana" w:hAnsi="Verdana"/>
          <w:sz w:val="18"/>
          <w:szCs w:val="18"/>
        </w:rPr>
        <w:t xml:space="preserve">Processing the order to vendor for the parts requirement. </w:t>
      </w:r>
    </w:p>
    <w:p>
      <w:pPr>
        <w:suppressAutoHyphens/>
        <w:spacing w:before="120" w:after="120" w:line="240" w:lineRule="auto"/>
        <w:ind w:left="720"/>
        <w:jc w:val="both"/>
        <w:rPr>
          <w:rFonts w:ascii="Verdana" w:hAnsi="Verdana"/>
          <w:sz w:val="18"/>
          <w:szCs w:val="18"/>
        </w:rPr>
      </w:pPr>
    </w:p>
    <w:p>
      <w:pPr>
        <w:shd w:val="clear" w:color="auto" w:fill="D9D9D9"/>
        <w:spacing w:before="60" w:after="60" w:line="240" w:lineRule="exact"/>
        <w:rPr>
          <w:rFonts w:ascii="Verdana" w:hAnsi="Verdana"/>
          <w:b/>
          <w:sz w:val="18"/>
          <w:szCs w:val="18"/>
        </w:rPr>
      </w:pPr>
      <w:r>
        <w:rPr>
          <w:rFonts w:ascii="Verdana" w:hAnsi="Verdana"/>
          <w:b/>
          <w:sz w:val="18"/>
          <w:szCs w:val="18"/>
        </w:rPr>
        <w:t xml:space="preserve">Nov’14 – Mar’15        Branch Manager </w:t>
      </w:r>
    </w:p>
    <w:p>
      <w:pPr>
        <w:shd w:val="clear" w:color="auto" w:fill="D9D9D9"/>
        <w:spacing w:before="60" w:after="60" w:line="240" w:lineRule="exact"/>
        <w:rPr>
          <w:rFonts w:ascii="Verdana" w:hAnsi="Verdana"/>
          <w:b/>
          <w:sz w:val="18"/>
          <w:szCs w:val="18"/>
        </w:rPr>
      </w:pPr>
      <w:r>
        <w:rPr>
          <w:rFonts w:ascii="Verdana" w:hAnsi="Verdana"/>
          <w:b/>
          <w:sz w:val="18"/>
          <w:szCs w:val="18"/>
        </w:rPr>
        <w:t>ICICI Bank Pvt Ltd, Mumbai</w:t>
      </w:r>
    </w:p>
    <w:p>
      <w:pPr>
        <w:spacing w:before="60" w:after="60" w:line="240" w:lineRule="exact"/>
        <w:rPr>
          <w:rFonts w:ascii="Verdana" w:hAnsi="Verdana"/>
          <w:b/>
          <w:sz w:val="17"/>
          <w:szCs w:val="17"/>
        </w:rPr>
      </w:pPr>
    </w:p>
    <w:p>
      <w:pPr>
        <w:spacing w:before="60" w:after="60" w:line="240" w:lineRule="exact"/>
        <w:rPr>
          <w:rFonts w:ascii="Verdana" w:hAnsi="Verdana"/>
          <w:b/>
          <w:i/>
          <w:sz w:val="17"/>
          <w:szCs w:val="17"/>
          <w:u w:val="single"/>
        </w:rPr>
      </w:pPr>
      <w:r>
        <w:rPr>
          <w:rFonts w:ascii="Verdana" w:hAnsi="Verdana"/>
          <w:b/>
          <w:i/>
          <w:sz w:val="17"/>
          <w:szCs w:val="17"/>
          <w:u w:val="single"/>
        </w:rPr>
        <w:t>Key Responsibilities:</w:t>
      </w:r>
    </w:p>
    <w:p>
      <w:pPr>
        <w:numPr>
          <w:ilvl w:val="0"/>
          <w:numId w:val="1"/>
        </w:numPr>
        <w:suppressAutoHyphens/>
        <w:spacing w:before="120" w:after="120"/>
        <w:jc w:val="both"/>
        <w:rPr>
          <w:rFonts w:ascii="Verdana" w:hAnsi="Verdana"/>
          <w:sz w:val="18"/>
          <w:szCs w:val="18"/>
        </w:rPr>
      </w:pPr>
      <w:r>
        <w:rPr>
          <w:rFonts w:ascii="Verdana" w:hAnsi="Verdana"/>
          <w:sz w:val="18"/>
          <w:szCs w:val="18"/>
        </w:rPr>
        <w:t>Responsible for monitoring and supervising all operational aspects including Distribution, Customer Service &amp; Administration</w:t>
      </w:r>
    </w:p>
    <w:p>
      <w:pPr>
        <w:numPr>
          <w:ilvl w:val="0"/>
          <w:numId w:val="1"/>
        </w:numPr>
        <w:suppressAutoHyphens/>
        <w:spacing w:before="120" w:after="120"/>
        <w:jc w:val="both"/>
        <w:rPr>
          <w:rFonts w:ascii="Verdana" w:hAnsi="Verdana"/>
          <w:sz w:val="18"/>
          <w:szCs w:val="18"/>
        </w:rPr>
      </w:pPr>
      <w:r>
        <w:rPr>
          <w:rFonts w:ascii="Verdana" w:hAnsi="Verdana"/>
          <w:sz w:val="18"/>
          <w:szCs w:val="18"/>
        </w:rPr>
        <w:t xml:space="preserve">Ensure that all sales targets for the branch are achieved in accordance with bank’s objectives. </w:t>
      </w:r>
    </w:p>
    <w:p>
      <w:pPr>
        <w:spacing w:before="60" w:after="60" w:line="240" w:lineRule="exact"/>
        <w:rPr>
          <w:rFonts w:ascii="Verdana" w:hAnsi="Verdana"/>
          <w:b/>
          <w:sz w:val="17"/>
          <w:szCs w:val="17"/>
        </w:rPr>
      </w:pPr>
    </w:p>
    <w:p>
      <w:pPr>
        <w:shd w:val="clear" w:color="auto" w:fill="D9D9D9"/>
        <w:spacing w:before="60" w:after="60" w:line="240" w:lineRule="exact"/>
        <w:rPr>
          <w:rFonts w:ascii="Verdana" w:hAnsi="Verdana"/>
          <w:b/>
          <w:sz w:val="17"/>
          <w:szCs w:val="17"/>
        </w:rPr>
      </w:pPr>
      <w:r>
        <w:rPr>
          <w:rFonts w:ascii="Verdana" w:hAnsi="Verdana"/>
          <w:b/>
          <w:sz w:val="17"/>
          <w:szCs w:val="17"/>
        </w:rPr>
        <w:t>Mar’09 – Oct’14: Bharti AXA General Insurance Company Ltd., Mumbai as Area Sales Manager</w:t>
      </w:r>
    </w:p>
    <w:p>
      <w:pPr>
        <w:shd w:val="clear" w:color="auto" w:fill="D9D9D9"/>
        <w:spacing w:before="60" w:after="60" w:line="240" w:lineRule="exact"/>
        <w:jc w:val="center"/>
        <w:rPr>
          <w:rFonts w:ascii="Verdana" w:hAnsi="Verdana"/>
          <w:b/>
          <w:sz w:val="17"/>
          <w:szCs w:val="17"/>
        </w:rPr>
      </w:pPr>
      <w:r>
        <w:rPr>
          <w:rFonts w:ascii="Verdana" w:hAnsi="Verdana"/>
          <w:b/>
          <w:sz w:val="17"/>
          <w:szCs w:val="17"/>
        </w:rPr>
        <w:t>Joined as Management Trainee</w:t>
      </w:r>
    </w:p>
    <w:p>
      <w:pPr>
        <w:spacing w:before="60" w:after="60" w:line="240" w:lineRule="exact"/>
        <w:rPr>
          <w:rFonts w:ascii="Verdana" w:hAnsi="Verdana"/>
          <w:b/>
          <w:i/>
          <w:sz w:val="17"/>
          <w:szCs w:val="17"/>
          <w:u w:val="single"/>
        </w:rPr>
      </w:pPr>
    </w:p>
    <w:p>
      <w:pPr>
        <w:spacing w:before="60" w:after="60" w:line="240" w:lineRule="exact"/>
        <w:rPr>
          <w:rFonts w:ascii="Verdana" w:hAnsi="Verdana"/>
          <w:b/>
          <w:i/>
          <w:sz w:val="17"/>
          <w:szCs w:val="17"/>
          <w:u w:val="single"/>
        </w:rPr>
      </w:pPr>
      <w:r>
        <w:rPr>
          <w:rFonts w:ascii="Verdana" w:hAnsi="Verdana"/>
          <w:b/>
          <w:i/>
          <w:sz w:val="17"/>
          <w:szCs w:val="17"/>
          <w:u w:val="single"/>
        </w:rPr>
        <w:t>Key Responsibilities:</w:t>
      </w:r>
    </w:p>
    <w:p>
      <w:pPr>
        <w:numPr>
          <w:ilvl w:val="0"/>
          <w:numId w:val="1"/>
        </w:numPr>
        <w:suppressAutoHyphens/>
        <w:spacing w:before="120" w:after="120"/>
        <w:jc w:val="both"/>
        <w:rPr>
          <w:rFonts w:ascii="Verdana" w:hAnsi="Verdana"/>
          <w:sz w:val="18"/>
          <w:szCs w:val="18"/>
        </w:rPr>
      </w:pPr>
      <w:r>
        <w:rPr>
          <w:rFonts w:ascii="Verdana" w:hAnsi="Verdana"/>
          <w:sz w:val="18"/>
          <w:szCs w:val="18"/>
        </w:rPr>
        <w:t>Responsible for monitoring and supervising the daily activities of Team</w:t>
      </w:r>
    </w:p>
    <w:p>
      <w:pPr>
        <w:numPr>
          <w:ilvl w:val="0"/>
          <w:numId w:val="1"/>
        </w:numPr>
        <w:suppressAutoHyphens/>
        <w:spacing w:before="120" w:after="120"/>
        <w:jc w:val="both"/>
        <w:rPr>
          <w:rFonts w:ascii="Verdana" w:hAnsi="Verdana"/>
          <w:sz w:val="18"/>
          <w:szCs w:val="18"/>
        </w:rPr>
      </w:pPr>
      <w:r>
        <w:rPr>
          <w:rFonts w:ascii="Verdana" w:hAnsi="Verdana"/>
          <w:sz w:val="18"/>
          <w:szCs w:val="18"/>
        </w:rPr>
        <w:t>Responsible for providing technical</w:t>
      </w:r>
      <w:bookmarkStart w:id="1" w:name="IL_AD2"/>
      <w:bookmarkEnd w:id="1"/>
      <w:r>
        <w:rPr>
          <w:rFonts w:ascii="Verdana" w:hAnsi="Verdana"/>
          <w:sz w:val="18"/>
          <w:szCs w:val="18"/>
        </w:rPr>
        <w:t xml:space="preserve"> sales training to sales staff</w:t>
      </w:r>
    </w:p>
    <w:p>
      <w:pPr>
        <w:numPr>
          <w:ilvl w:val="0"/>
          <w:numId w:val="1"/>
        </w:numPr>
        <w:suppressAutoHyphens/>
        <w:spacing w:before="120" w:after="120"/>
        <w:jc w:val="both"/>
        <w:rPr>
          <w:rFonts w:ascii="Verdana" w:hAnsi="Verdana"/>
          <w:sz w:val="18"/>
          <w:szCs w:val="18"/>
        </w:rPr>
      </w:pPr>
      <w:r>
        <w:rPr>
          <w:rFonts w:ascii="Verdana" w:hAnsi="Verdana"/>
          <w:sz w:val="18"/>
          <w:szCs w:val="18"/>
        </w:rPr>
        <w:t>Ensure that all sales targets for the area are achieved</w:t>
      </w:r>
    </w:p>
    <w:p>
      <w:pPr>
        <w:numPr>
          <w:ilvl w:val="0"/>
          <w:numId w:val="1"/>
        </w:numPr>
        <w:suppressAutoHyphens/>
        <w:spacing w:before="120" w:after="120"/>
        <w:jc w:val="both"/>
        <w:rPr>
          <w:rFonts w:ascii="Verdana" w:hAnsi="Verdana"/>
          <w:sz w:val="18"/>
          <w:szCs w:val="18"/>
        </w:rPr>
      </w:pPr>
      <w:r>
        <w:rPr>
          <w:rFonts w:ascii="Verdana" w:hAnsi="Verdana"/>
          <w:sz w:val="18"/>
          <w:szCs w:val="18"/>
        </w:rPr>
        <w:t>Handle the tasks of developing</w:t>
      </w:r>
      <w:bookmarkStart w:id="2" w:name="IL_AD4"/>
      <w:bookmarkEnd w:id="2"/>
      <w:r>
        <w:rPr>
          <w:rFonts w:ascii="Verdana" w:hAnsi="Verdana"/>
          <w:sz w:val="18"/>
          <w:szCs w:val="18"/>
        </w:rPr>
        <w:t xml:space="preserve"> employee skill sets like relationship building, territory management and presentation skills</w:t>
      </w:r>
    </w:p>
    <w:p>
      <w:pPr>
        <w:numPr>
          <w:ilvl w:val="0"/>
          <w:numId w:val="1"/>
        </w:numPr>
        <w:suppressAutoHyphens/>
        <w:spacing w:before="120" w:after="120"/>
        <w:jc w:val="both"/>
        <w:rPr>
          <w:rFonts w:ascii="Verdana" w:hAnsi="Verdana"/>
          <w:sz w:val="18"/>
          <w:szCs w:val="18"/>
        </w:rPr>
      </w:pPr>
      <w:r>
        <w:rPr>
          <w:rFonts w:ascii="Verdana" w:hAnsi="Verdana"/>
          <w:sz w:val="18"/>
          <w:szCs w:val="18"/>
        </w:rPr>
        <w:t xml:space="preserve">Develop &amp; appoint new business partners to increase sale in the market. </w:t>
      </w:r>
    </w:p>
    <w:p>
      <w:pPr>
        <w:numPr>
          <w:ilvl w:val="0"/>
          <w:numId w:val="1"/>
        </w:numPr>
        <w:suppressAutoHyphens/>
        <w:spacing w:before="120" w:after="120"/>
        <w:jc w:val="both"/>
        <w:rPr>
          <w:rFonts w:ascii="Verdana" w:hAnsi="Verdana"/>
          <w:sz w:val="18"/>
          <w:szCs w:val="18"/>
        </w:rPr>
      </w:pPr>
      <w:r>
        <w:rPr>
          <w:rFonts w:ascii="Verdana" w:hAnsi="Verdana"/>
          <w:sz w:val="18"/>
          <w:szCs w:val="18"/>
        </w:rPr>
        <w:t xml:space="preserve">Motivating channel partners, maintaining good and cordial relationship with channel partners.  </w:t>
      </w:r>
    </w:p>
    <w:p>
      <w:pPr>
        <w:numPr>
          <w:ilvl w:val="0"/>
          <w:numId w:val="1"/>
        </w:numPr>
        <w:suppressAutoHyphens/>
        <w:spacing w:before="120" w:after="120"/>
        <w:jc w:val="both"/>
        <w:rPr>
          <w:rFonts w:ascii="Verdana" w:hAnsi="Verdana"/>
          <w:sz w:val="18"/>
          <w:szCs w:val="18"/>
        </w:rPr>
      </w:pPr>
      <w:r>
        <w:rPr>
          <w:rFonts w:ascii="Verdana" w:hAnsi="Verdana"/>
          <w:sz w:val="18"/>
          <w:szCs w:val="18"/>
        </w:rPr>
        <w:t>Implementing sales promotional strategies such as Campaigns, Promotion &amp; Demonstration Programs as a part of brand building and market development effort.</w:t>
      </w:r>
    </w:p>
    <w:p>
      <w:pPr>
        <w:numPr>
          <w:ilvl w:val="0"/>
          <w:numId w:val="1"/>
        </w:numPr>
        <w:suppressAutoHyphens/>
        <w:spacing w:before="120" w:after="120"/>
        <w:jc w:val="both"/>
        <w:rPr>
          <w:rFonts w:ascii="Verdana" w:hAnsi="Verdana"/>
          <w:sz w:val="18"/>
          <w:szCs w:val="18"/>
        </w:rPr>
      </w:pPr>
      <w:r>
        <w:rPr>
          <w:rFonts w:ascii="Verdana" w:hAnsi="Verdana"/>
          <w:sz w:val="18"/>
          <w:szCs w:val="18"/>
        </w:rPr>
        <w:t>Analysing latest marketing trends and tracking competitors’ activities and providing valuable inputs for fine tuning of sales &amp; marketing strategies.</w:t>
      </w:r>
    </w:p>
    <w:p>
      <w:pPr>
        <w:numPr>
          <w:ilvl w:val="0"/>
          <w:numId w:val="1"/>
        </w:numPr>
        <w:suppressAutoHyphens/>
        <w:spacing w:before="60" w:after="60" w:line="360" w:lineRule="auto"/>
        <w:jc w:val="both"/>
        <w:rPr>
          <w:rFonts w:ascii="Verdana" w:hAnsi="Verdana"/>
          <w:sz w:val="17"/>
          <w:szCs w:val="17"/>
        </w:rPr>
      </w:pPr>
      <w:r>
        <w:rPr>
          <w:rFonts w:ascii="Verdana" w:hAnsi="Verdana"/>
          <w:sz w:val="18"/>
          <w:szCs w:val="18"/>
        </w:rPr>
        <w:t>Imparting training to the insurance consultants which help them to increase their revenue and Company’s Gross Written Premium</w:t>
      </w:r>
      <w:r>
        <w:rPr>
          <w:rFonts w:ascii="Verdana" w:hAnsi="Verdana"/>
          <w:sz w:val="17"/>
          <w:szCs w:val="17"/>
        </w:rPr>
        <w:t xml:space="preserve">  </w:t>
      </w:r>
    </w:p>
    <w:p>
      <w:pPr>
        <w:shd w:val="clear" w:color="auto" w:fill="D9D9D9"/>
        <w:spacing w:before="60" w:after="60" w:line="360" w:lineRule="auto"/>
        <w:rPr>
          <w:rFonts w:ascii="Verdana" w:hAnsi="Verdana"/>
          <w:b/>
          <w:sz w:val="17"/>
          <w:szCs w:val="17"/>
        </w:rPr>
      </w:pPr>
      <w:r>
        <w:rPr>
          <w:rFonts w:ascii="Verdana" w:hAnsi="Verdana"/>
          <w:b/>
          <w:sz w:val="17"/>
          <w:szCs w:val="17"/>
        </w:rPr>
        <w:t xml:space="preserve">Aug’05 – Apr’ 07: IMS Learning Resources PVT LTD., Centre Manager </w:t>
      </w:r>
    </w:p>
    <w:p>
      <w:pPr>
        <w:spacing w:before="60" w:after="60" w:line="360" w:lineRule="auto"/>
        <w:rPr>
          <w:rFonts w:ascii="Verdana" w:hAnsi="Verdana"/>
          <w:sz w:val="17"/>
          <w:szCs w:val="17"/>
        </w:rPr>
      </w:pPr>
    </w:p>
    <w:p>
      <w:pPr>
        <w:spacing w:before="60" w:after="60" w:line="360" w:lineRule="auto"/>
        <w:rPr>
          <w:rFonts w:ascii="Verdana" w:hAnsi="Verdana"/>
          <w:b/>
          <w:i/>
          <w:sz w:val="17"/>
          <w:szCs w:val="17"/>
          <w:u w:val="single"/>
        </w:rPr>
      </w:pPr>
      <w:r>
        <w:rPr>
          <w:rFonts w:ascii="Verdana" w:hAnsi="Verdana"/>
          <w:b/>
          <w:i/>
          <w:sz w:val="17"/>
          <w:szCs w:val="17"/>
          <w:u w:val="single"/>
        </w:rPr>
        <w:t>Key Responsibilities:</w:t>
      </w:r>
    </w:p>
    <w:p>
      <w:pPr>
        <w:numPr>
          <w:ilvl w:val="0"/>
          <w:numId w:val="2"/>
        </w:numPr>
        <w:suppressAutoHyphens/>
        <w:spacing w:before="60" w:after="60" w:line="360" w:lineRule="auto"/>
        <w:jc w:val="both"/>
        <w:rPr>
          <w:rFonts w:ascii="Verdana" w:hAnsi="Verdana"/>
          <w:sz w:val="18"/>
          <w:szCs w:val="18"/>
        </w:rPr>
      </w:pPr>
      <w:r>
        <w:rPr>
          <w:rFonts w:ascii="Verdana" w:hAnsi="Verdana"/>
          <w:sz w:val="18"/>
          <w:szCs w:val="18"/>
        </w:rPr>
        <w:t>Handling Administrative activities, Sales and Marketing activities &amp; exploring new business opportunities.</w:t>
      </w:r>
    </w:p>
    <w:p>
      <w:pPr>
        <w:numPr>
          <w:ilvl w:val="0"/>
          <w:numId w:val="2"/>
        </w:numPr>
        <w:suppressAutoHyphens/>
        <w:spacing w:before="60" w:after="60" w:line="360" w:lineRule="auto"/>
        <w:jc w:val="both"/>
        <w:rPr>
          <w:rFonts w:ascii="Verdana" w:hAnsi="Verdana"/>
          <w:sz w:val="18"/>
          <w:szCs w:val="18"/>
        </w:rPr>
      </w:pPr>
      <w:r>
        <w:rPr>
          <w:rFonts w:ascii="Verdana" w:hAnsi="Verdana"/>
          <w:sz w:val="18"/>
          <w:szCs w:val="18"/>
        </w:rPr>
        <w:t xml:space="preserve">Handling the Day to day operational activities like chalking out the Syllabus flow for the whole year, planning the lectures. </w:t>
      </w:r>
    </w:p>
    <w:p>
      <w:pPr>
        <w:numPr>
          <w:ilvl w:val="0"/>
          <w:numId w:val="2"/>
        </w:numPr>
        <w:suppressAutoHyphens/>
        <w:spacing w:before="60" w:after="60" w:line="360" w:lineRule="auto"/>
        <w:jc w:val="both"/>
        <w:rPr>
          <w:rFonts w:ascii="Verdana" w:hAnsi="Verdana"/>
          <w:sz w:val="18"/>
          <w:szCs w:val="18"/>
        </w:rPr>
      </w:pPr>
      <w:r>
        <w:rPr>
          <w:rFonts w:ascii="Verdana" w:hAnsi="Verdana"/>
          <w:sz w:val="18"/>
          <w:szCs w:val="18"/>
        </w:rPr>
        <w:t xml:space="preserve">Grievance handling and query solving of the students. </w:t>
      </w:r>
    </w:p>
    <w:p>
      <w:pPr>
        <w:numPr>
          <w:ilvl w:val="0"/>
          <w:numId w:val="2"/>
        </w:numPr>
        <w:suppressAutoHyphens/>
        <w:spacing w:before="60" w:after="60" w:line="360" w:lineRule="auto"/>
        <w:jc w:val="both"/>
        <w:rPr>
          <w:rFonts w:ascii="Verdana" w:hAnsi="Verdana"/>
          <w:sz w:val="18"/>
          <w:szCs w:val="18"/>
        </w:rPr>
      </w:pPr>
      <w:r>
        <w:rPr>
          <w:rFonts w:ascii="Verdana" w:hAnsi="Verdana"/>
          <w:sz w:val="18"/>
          <w:szCs w:val="18"/>
        </w:rPr>
        <w:t xml:space="preserve">Keep update on market changes to increase the market share. </w:t>
      </w:r>
    </w:p>
    <w:p>
      <w:pPr>
        <w:numPr>
          <w:ilvl w:val="0"/>
          <w:numId w:val="2"/>
        </w:numPr>
        <w:suppressAutoHyphens/>
        <w:spacing w:before="60" w:after="60" w:line="360" w:lineRule="auto"/>
        <w:jc w:val="both"/>
        <w:rPr>
          <w:rFonts w:ascii="Verdana" w:hAnsi="Verdana"/>
          <w:sz w:val="18"/>
          <w:szCs w:val="18"/>
        </w:rPr>
      </w:pPr>
      <w:r>
        <w:rPr>
          <w:rFonts w:ascii="Verdana" w:hAnsi="Verdana"/>
          <w:sz w:val="18"/>
          <w:szCs w:val="18"/>
        </w:rPr>
        <w:t>Implementing sales promotional strategies such as Campaigns, Promotion &amp; Demonstration Programs as a part of brand building and market development effort.</w:t>
      </w:r>
    </w:p>
    <w:p>
      <w:pPr>
        <w:spacing w:before="60" w:after="60" w:line="240" w:lineRule="exact"/>
        <w:rPr>
          <w:rFonts w:ascii="Verdana" w:hAnsi="Verdana"/>
          <w:sz w:val="17"/>
          <w:szCs w:val="17"/>
        </w:rPr>
      </w:pPr>
    </w:p>
    <w:p>
      <w:pPr>
        <w:pBdr>
          <w:top w:val="double" w:sz="0" w:space="1" w:color="C0C0C0"/>
        </w:pBdr>
        <w:shd w:val="clear" w:color="auto" w:fill="D9D9D9"/>
        <w:spacing w:before="60" w:after="60" w:line="240" w:lineRule="exact"/>
        <w:jc w:val="center"/>
        <w:rPr>
          <w:rFonts w:ascii="Verdana" w:hAnsi="Verdana"/>
          <w:b/>
          <w:sz w:val="17"/>
          <w:szCs w:val="17"/>
        </w:rPr>
      </w:pPr>
      <w:r>
        <w:rPr>
          <w:rFonts w:ascii="Verdana" w:hAnsi="Verdana"/>
          <w:b/>
          <w:sz w:val="17"/>
          <w:szCs w:val="17"/>
        </w:rPr>
        <w:t>INTERNSHIP</w:t>
      </w:r>
    </w:p>
    <w:p>
      <w:pPr>
        <w:spacing w:before="60" w:after="60" w:line="240" w:lineRule="exact"/>
        <w:rPr>
          <w:rFonts w:ascii="Verdana" w:hAnsi="Verdana"/>
          <w:sz w:val="18"/>
          <w:szCs w:val="18"/>
        </w:rPr>
      </w:pPr>
      <w:r>
        <w:rPr>
          <w:rFonts w:ascii="Verdana" w:hAnsi="Verdana"/>
          <w:sz w:val="18"/>
          <w:szCs w:val="18"/>
        </w:rPr>
        <w:t>Organisation</w:t>
      </w:r>
      <w:r>
        <w:rPr>
          <w:rFonts w:ascii="Verdana" w:hAnsi="Verdana"/>
          <w:sz w:val="18"/>
          <w:szCs w:val="18"/>
        </w:rPr>
        <w:tab/>
      </w:r>
      <w:r>
        <w:rPr>
          <w:rFonts w:ascii="Verdana" w:hAnsi="Verdana"/>
          <w:sz w:val="18"/>
          <w:szCs w:val="18"/>
        </w:rPr>
        <w:tab/>
      </w:r>
      <w:r>
        <w:rPr>
          <w:rFonts w:ascii="Verdana" w:hAnsi="Verdana"/>
          <w:sz w:val="18"/>
          <w:szCs w:val="18"/>
        </w:rPr>
        <w:t>:</w:t>
      </w:r>
      <w:r>
        <w:rPr>
          <w:rFonts w:ascii="Verdana" w:hAnsi="Verdana"/>
          <w:sz w:val="18"/>
          <w:szCs w:val="18"/>
        </w:rPr>
        <w:tab/>
      </w:r>
      <w:r>
        <w:rPr>
          <w:rFonts w:ascii="Verdana" w:hAnsi="Verdana"/>
          <w:sz w:val="18"/>
          <w:szCs w:val="18"/>
        </w:rPr>
        <w:t xml:space="preserve">SBI Mutual Fund, Hyderabad  </w:t>
      </w:r>
    </w:p>
    <w:p>
      <w:pPr>
        <w:spacing w:before="60" w:after="60" w:line="240" w:lineRule="exact"/>
        <w:rPr>
          <w:rFonts w:ascii="Verdana" w:hAnsi="Verdana"/>
          <w:sz w:val="18"/>
          <w:szCs w:val="18"/>
        </w:rPr>
      </w:pPr>
      <w:r>
        <w:rPr>
          <w:rFonts w:ascii="Verdana" w:hAnsi="Verdana"/>
          <w:sz w:val="18"/>
          <w:szCs w:val="18"/>
        </w:rPr>
        <w:t>Tenure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 xml:space="preserve">: </w:t>
      </w:r>
      <w:r>
        <w:rPr>
          <w:rFonts w:ascii="Verdana" w:hAnsi="Verdana"/>
          <w:sz w:val="18"/>
          <w:szCs w:val="18"/>
        </w:rPr>
        <w:tab/>
      </w:r>
      <w:r>
        <w:rPr>
          <w:rFonts w:ascii="Verdana" w:hAnsi="Verdana"/>
          <w:sz w:val="18"/>
          <w:szCs w:val="18"/>
        </w:rPr>
        <w:t xml:space="preserve">Feb’08 – May’08                                     </w:t>
      </w:r>
    </w:p>
    <w:p>
      <w:pPr>
        <w:spacing w:before="60" w:after="60" w:line="240" w:lineRule="exact"/>
        <w:rPr>
          <w:rFonts w:ascii="Verdana" w:hAnsi="Verdana"/>
          <w:sz w:val="18"/>
          <w:szCs w:val="18"/>
        </w:rPr>
      </w:pPr>
      <w:r>
        <w:rPr>
          <w:rFonts w:ascii="Verdana" w:hAnsi="Verdana"/>
          <w:sz w:val="18"/>
          <w:szCs w:val="18"/>
        </w:rPr>
        <w:t>Key Responsibilities</w:t>
      </w:r>
      <w:r>
        <w:rPr>
          <w:rFonts w:ascii="Verdana" w:hAnsi="Verdana"/>
          <w:sz w:val="18"/>
          <w:szCs w:val="18"/>
        </w:rPr>
        <w:tab/>
      </w:r>
      <w:r>
        <w:rPr>
          <w:rFonts w:ascii="Verdana" w:hAnsi="Verdana"/>
          <w:sz w:val="18"/>
          <w:szCs w:val="18"/>
        </w:rPr>
        <w:t>:</w:t>
      </w:r>
      <w:r>
        <w:rPr>
          <w:rFonts w:ascii="Verdana" w:hAnsi="Verdana"/>
          <w:sz w:val="18"/>
          <w:szCs w:val="18"/>
        </w:rPr>
        <w:tab/>
      </w:r>
      <w:r>
        <w:rPr>
          <w:rFonts w:ascii="Verdana" w:hAnsi="Verdana"/>
          <w:sz w:val="18"/>
          <w:szCs w:val="18"/>
        </w:rPr>
        <w:t xml:space="preserve">The aim of the Project was </w:t>
      </w:r>
    </w:p>
    <w:p>
      <w:pPr>
        <w:pStyle w:val="ListParagraph"/>
        <w:numPr>
          <w:ilvl w:val="0"/>
          <w:numId w:val="3"/>
        </w:numPr>
        <w:suppressAutoHyphens/>
        <w:spacing w:before="60" w:after="60" w:line="240" w:lineRule="exact"/>
        <w:jc w:val="both"/>
        <w:rPr>
          <w:rFonts w:ascii="Verdana" w:hAnsi="Verdana"/>
          <w:sz w:val="18"/>
          <w:szCs w:val="18"/>
        </w:rPr>
      </w:pPr>
      <w:r>
        <w:rPr>
          <w:rFonts w:ascii="Verdana" w:hAnsi="Verdana"/>
          <w:sz w:val="18"/>
          <w:szCs w:val="18"/>
        </w:rPr>
        <w:t xml:space="preserve">To understand the different distribution channels for Mutual Funds in Indian Market. </w:t>
      </w:r>
    </w:p>
    <w:p>
      <w:pPr>
        <w:pStyle w:val="ListParagraph"/>
        <w:numPr>
          <w:ilvl w:val="0"/>
          <w:numId w:val="3"/>
        </w:numPr>
        <w:suppressAutoHyphens/>
        <w:spacing w:before="60" w:after="60" w:line="240" w:lineRule="exact"/>
        <w:jc w:val="both"/>
        <w:rPr>
          <w:rFonts w:ascii="Verdana" w:hAnsi="Verdana"/>
          <w:sz w:val="17"/>
          <w:szCs w:val="17"/>
        </w:rPr>
      </w:pPr>
      <w:r>
        <w:rPr>
          <w:rFonts w:ascii="Verdana" w:hAnsi="Verdana"/>
          <w:sz w:val="18"/>
          <w:szCs w:val="18"/>
        </w:rPr>
        <w:t>To suggest on the improvement of online portal as a new channel of distribution.</w:t>
      </w:r>
      <w:r>
        <w:rPr>
          <w:rFonts w:ascii="Verdana" w:hAnsi="Verdana"/>
          <w:sz w:val="17"/>
          <w:szCs w:val="17"/>
        </w:rPr>
        <w:t xml:space="preserve"> </w:t>
      </w:r>
    </w:p>
    <w:p>
      <w:pPr>
        <w:spacing w:before="60" w:after="60" w:line="280" w:lineRule="exact"/>
        <w:ind w:left="2200" w:hanging="2200"/>
        <w:rPr>
          <w:rFonts w:ascii="Verdana" w:hAnsi="Verdana"/>
          <w:sz w:val="18"/>
          <w:szCs w:val="18"/>
        </w:rPr>
      </w:pPr>
    </w:p>
    <w:p>
      <w:pPr>
        <w:pBdr>
          <w:top w:val="double" w:sz="0" w:space="1" w:color="C0C0C0"/>
        </w:pBdr>
        <w:shd w:val="clear" w:color="auto" w:fill="D9D9D9"/>
        <w:spacing w:before="60" w:after="60" w:line="280" w:lineRule="exact"/>
        <w:jc w:val="center"/>
        <w:rPr>
          <w:rFonts w:ascii="Verdana" w:hAnsi="Verdana"/>
          <w:b/>
          <w:sz w:val="17"/>
          <w:szCs w:val="17"/>
        </w:rPr>
      </w:pPr>
      <w:r>
        <w:rPr>
          <w:rFonts w:ascii="Verdana" w:hAnsi="Verdana"/>
          <w:b/>
          <w:sz w:val="17"/>
          <w:szCs w:val="17"/>
        </w:rPr>
        <w:t>ACADEMIA</w:t>
      </w:r>
    </w:p>
    <w:p>
      <w:pPr>
        <w:spacing w:before="60" w:after="60" w:line="280" w:lineRule="exact"/>
        <w:rPr>
          <w:rFonts w:ascii="Verdana" w:hAnsi="Verdana"/>
          <w:sz w:val="17"/>
          <w:szCs w:val="17"/>
        </w:rPr>
      </w:pPr>
      <w:r>
        <w:rPr>
          <w:rFonts w:ascii="Verdana" w:hAnsi="Verdana"/>
          <w:sz w:val="17"/>
          <w:szCs w:val="17"/>
        </w:rPr>
        <w:t xml:space="preserve">2009 </w:t>
      </w:r>
      <w:r>
        <w:rPr>
          <w:rFonts w:ascii="Verdana" w:hAnsi="Verdana"/>
          <w:b/>
          <w:sz w:val="17"/>
          <w:szCs w:val="17"/>
        </w:rPr>
        <w:t>Post Graduation Diploma in Business Management</w:t>
      </w:r>
      <w:r>
        <w:rPr>
          <w:rFonts w:ascii="Verdana" w:hAnsi="Verdana"/>
          <w:sz w:val="17"/>
          <w:szCs w:val="17"/>
        </w:rPr>
        <w:t xml:space="preserve"> from ICFAI Business School, Hyderabad</w:t>
      </w:r>
    </w:p>
    <w:p>
      <w:pPr>
        <w:spacing w:before="60" w:after="60" w:line="280" w:lineRule="exact"/>
        <w:rPr>
          <w:rFonts w:ascii="Verdana" w:hAnsi="Verdana"/>
          <w:sz w:val="17"/>
          <w:szCs w:val="17"/>
        </w:rPr>
      </w:pPr>
      <w:r>
        <w:rPr>
          <w:rFonts w:ascii="Verdana" w:hAnsi="Verdana"/>
          <w:sz w:val="17"/>
          <w:szCs w:val="17"/>
        </w:rPr>
        <w:t xml:space="preserve">2004 </w:t>
      </w:r>
      <w:r>
        <w:rPr>
          <w:rFonts w:ascii="Verdana" w:hAnsi="Verdana"/>
          <w:b/>
          <w:sz w:val="17"/>
          <w:szCs w:val="17"/>
        </w:rPr>
        <w:t>B. Sc. (Biotechnology)</w:t>
      </w:r>
      <w:r>
        <w:rPr>
          <w:rFonts w:ascii="Verdana" w:hAnsi="Verdana"/>
          <w:sz w:val="17"/>
          <w:szCs w:val="17"/>
        </w:rPr>
        <w:t xml:space="preserve"> from Garden City College, Bangaluru</w:t>
      </w:r>
      <w:r>
        <w:rPr>
          <w:rFonts w:ascii="Verdana" w:hAnsi="Verdana"/>
          <w:sz w:val="17"/>
          <w:szCs w:val="17"/>
        </w:rPr>
        <w:tab/>
      </w:r>
    </w:p>
    <w:p>
      <w:pPr>
        <w:spacing w:before="60" w:after="60" w:line="280" w:lineRule="exact"/>
        <w:rPr>
          <w:rFonts w:ascii="Verdana" w:hAnsi="Verdana"/>
          <w:sz w:val="17"/>
          <w:szCs w:val="17"/>
        </w:rPr>
      </w:pPr>
    </w:p>
    <w:p>
      <w:pPr>
        <w:pBdr>
          <w:top w:val="double" w:sz="0" w:space="1" w:color="C0C0C0"/>
        </w:pBdr>
        <w:shd w:val="clear" w:color="auto" w:fill="D9D9D9"/>
        <w:spacing w:before="60" w:after="60" w:line="280" w:lineRule="exact"/>
        <w:jc w:val="center"/>
        <w:rPr>
          <w:rFonts w:ascii="Verdana" w:hAnsi="Verdana"/>
          <w:b/>
          <w:sz w:val="17"/>
          <w:szCs w:val="17"/>
        </w:rPr>
      </w:pPr>
      <w:r>
        <w:rPr>
          <w:rFonts w:ascii="Verdana" w:hAnsi="Verdana"/>
          <w:b/>
          <w:sz w:val="17"/>
          <w:szCs w:val="17"/>
        </w:rPr>
        <w:t>PERSONAL DETAILS</w:t>
      </w:r>
    </w:p>
    <w:p>
      <w:pPr>
        <w:spacing w:before="60" w:after="60" w:line="280" w:lineRule="exact"/>
        <w:rPr>
          <w:rFonts w:ascii="Verdana" w:hAnsi="Verdana"/>
          <w:sz w:val="18"/>
          <w:szCs w:val="18"/>
        </w:rPr>
      </w:pPr>
      <w:r>
        <w:rPr>
          <w:rFonts w:ascii="Verdana" w:hAnsi="Verdana"/>
          <w:sz w:val="18"/>
          <w:szCs w:val="18"/>
        </w:rPr>
        <w:t>Date of Birth</w:t>
      </w:r>
      <w:r>
        <w:rPr>
          <w:rFonts w:ascii="Verdana" w:hAnsi="Verdana"/>
          <w:sz w:val="18"/>
          <w:szCs w:val="18"/>
        </w:rPr>
        <w:tab/>
      </w:r>
      <w:r>
        <w:rPr>
          <w:rFonts w:ascii="Verdana" w:hAnsi="Verdana"/>
          <w:sz w:val="18"/>
          <w:szCs w:val="18"/>
        </w:rPr>
        <w:tab/>
      </w:r>
      <w:r>
        <w:rPr>
          <w:rFonts w:ascii="Verdana" w:hAnsi="Verdana"/>
          <w:sz w:val="18"/>
          <w:szCs w:val="18"/>
        </w:rPr>
        <w:t>:</w:t>
      </w:r>
      <w:r>
        <w:rPr>
          <w:rFonts w:ascii="Verdana" w:hAnsi="Verdana"/>
          <w:sz w:val="18"/>
          <w:szCs w:val="18"/>
        </w:rPr>
        <w:tab/>
      </w:r>
      <w:r>
        <w:rPr>
          <w:rFonts w:ascii="Verdana" w:hAnsi="Verdana"/>
          <w:sz w:val="18"/>
          <w:szCs w:val="18"/>
        </w:rPr>
        <w:t>7</w:t>
      </w:r>
      <w:r>
        <w:rPr>
          <w:rFonts w:ascii="Verdana" w:hAnsi="Verdana"/>
          <w:sz w:val="18"/>
          <w:szCs w:val="18"/>
          <w:vertAlign w:val="superscript"/>
        </w:rPr>
        <w:t>th</w:t>
      </w:r>
      <w:r>
        <w:rPr>
          <w:rFonts w:ascii="Verdana" w:hAnsi="Verdana"/>
          <w:sz w:val="18"/>
          <w:szCs w:val="18"/>
        </w:rPr>
        <w:t xml:space="preserve"> March, 1982</w:t>
      </w:r>
      <w:r>
        <w:rPr>
          <w:rFonts w:ascii="Verdana" w:hAnsi="Verdana"/>
          <w:sz w:val="18"/>
          <w:szCs w:val="18"/>
        </w:rPr>
        <w:tab/>
      </w:r>
    </w:p>
    <w:p>
      <w:pPr>
        <w:spacing w:before="60" w:after="60" w:line="280" w:lineRule="exact"/>
      </w:pPr>
      <w:r>
        <w:rPr>
          <w:rFonts w:ascii="Verdana" w:hAnsi="Verdana"/>
          <w:sz w:val="18"/>
          <w:szCs w:val="18"/>
        </w:rPr>
        <w:t xml:space="preserve">Permanent Address </w:t>
      </w:r>
      <w:r>
        <w:rPr>
          <w:rFonts w:ascii="Verdana" w:hAnsi="Verdana"/>
          <w:sz w:val="18"/>
          <w:szCs w:val="18"/>
        </w:rPr>
        <w:tab/>
      </w:r>
      <w:r>
        <w:rPr>
          <w:rFonts w:ascii="Verdana" w:hAnsi="Verdana"/>
          <w:sz w:val="18"/>
          <w:szCs w:val="18"/>
        </w:rPr>
        <w:t>: 108, Jay Jayanti Society, Opp OBC Bank, Rahatani, Pune - 47</w:t>
      </w:r>
      <w:r>
        <w:t xml:space="preserve"> </w:t>
      </w:r>
    </w:p>
    <w:p>
      <w:pPr>
        <w:spacing w:after="0"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6"/>
          </v:shape>
        </w:pict>
      </w:r>
    </w:p>
    <w:sectPr>
      <w:pgSz w:w="12240" w:h="15840"/>
      <w:pgMar w:top="1440" w:right="1440" w:bottom="1440" w:left="144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401FF" w:csb1="00000000"/>
  </w:font>
  <w:font w:name="Verdana">
    <w:panose1 w:val="020B0604030504040204"/>
    <w:charset w:val="00"/>
    <w:family w:val="swiss"/>
    <w:pitch w:val="default"/>
    <w:sig w:usb0="A00006FF" w:usb1="4000205B" w:usb2="00000010" w:usb3="00000000" w:csb0="2000019F" w:csb1="00000000"/>
  </w:font>
  <w:font w:name="Garamond">
    <w:altName w:val="PMingLiU-ExtB"/>
    <w:panose1 w:val="02020404030301010803"/>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OpenSymbol">
    <w:altName w:val="Yu Gothic"/>
    <w:panose1 w:val="00000000000000000000"/>
    <w:charset w:val="80"/>
    <w:family w:val="auto"/>
    <w:pitch w:val="default"/>
    <w:sig w:usb0="00000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abstractNum w:abstractNumId="0">
    <w:nsid w:val="00000003"/>
    <w:multiLevelType w:val="multilevel"/>
    <w:tmpl w:val="00000003"/>
    <w:lvl w:ilvl="0">
      <w:start w:val="1"/>
      <w:numFmt w:val="bullet"/>
      <w:lvlText w:val=""/>
      <w:lvlJc w:val="left"/>
      <w:pPr>
        <w:tabs>
          <w:tab w:val="left" w:pos="720"/>
        </w:tabs>
        <w:ind w:left="720" w:hanging="360"/>
      </w:pPr>
      <w:rPr>
        <w:rFonts w:ascii="Symbol" w:hAnsi="Symbol"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1">
    <w:nsid w:val="00000005"/>
    <w:multiLevelType w:val="multilevel"/>
    <w:tmpl w:val="00000005"/>
    <w:lvl w:ilvl="0">
      <w:start w:val="1"/>
      <w:numFmt w:val="bullet"/>
      <w:lvlText w:val=""/>
      <w:lvlJc w:val="left"/>
      <w:pPr>
        <w:tabs>
          <w:tab w:val="left" w:pos="720"/>
        </w:tabs>
        <w:ind w:left="720" w:hanging="360"/>
      </w:pPr>
      <w:rPr>
        <w:rFonts w:ascii="Symbol" w:hAnsi="Symbol"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2">
    <w:nsid w:val="3CF66C5A"/>
    <w:multiLevelType w:val="multilevel"/>
    <w:tmpl w:val="3CF66C5A"/>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8A"/>
    <w:rsid w:val="00102D5F"/>
    <w:rsid w:val="00154899"/>
    <w:rsid w:val="001E6FDD"/>
    <w:rsid w:val="0029240D"/>
    <w:rsid w:val="006D30EF"/>
    <w:rsid w:val="007442DC"/>
    <w:rsid w:val="007C7BC8"/>
    <w:rsid w:val="008467D9"/>
    <w:rsid w:val="00AB7E4F"/>
    <w:rsid w:val="00BA3C74"/>
    <w:rsid w:val="00C87E7B"/>
    <w:rsid w:val="00D07C8A"/>
    <w:rsid w:val="00F832F5"/>
    <w:rsid w:val="4E0D17B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iPriority="0" w:unhideWhenUsed="0"/>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unhideWhenUsed="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BodyTextChar"/>
    <w:pPr>
      <w:suppressAutoHyphens/>
      <w:spacing w:after="120" w:line="240" w:lineRule="auto"/>
      <w:jc w:val="both"/>
    </w:pPr>
    <w:rPr>
      <w:rFonts w:ascii="Garamond" w:eastAsia="Times New Roman" w:hAnsi="Garamond" w:cs="Times New Roman"/>
      <w:szCs w:val="20"/>
      <w:lang w:val="en-GB" w:eastAsia="ar-SA"/>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rPr>
      <w:color w:val="0000FF"/>
      <w:u w:val="single"/>
    </w:rPr>
  </w:style>
  <w:style w:type="character" w:customStyle="1" w:styleId="Heading1Char">
    <w:name w:val="Heading 1 Char"/>
    <w:rPr>
      <w:rFonts w:ascii="Verdana" w:hAnsi="Verdana"/>
      <w:b/>
      <w:sz w:val="17"/>
      <w:szCs w:val="17"/>
      <w:u w:val="single"/>
      <w:lang w:val="en-GB" w:eastAsia="ar-SA" w:bidi="ar-SA"/>
    </w:rPr>
  </w:style>
  <w:style w:type="character" w:customStyle="1" w:styleId="BodyTextChar">
    <w:name w:val="Body Text Char"/>
    <w:basedOn w:val="DefaultParagraphFont"/>
    <w:link w:val="BodyText"/>
    <w:rPr>
      <w:rFonts w:ascii="Garamond" w:eastAsia="Times New Roman" w:hAnsi="Garamond" w:cs="Times New Roman"/>
      <w:szCs w:val="20"/>
      <w:lang w:val="en-GB" w:eastAsia="ar-SA"/>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an7sp@gmail.com" TargetMode="External" /><Relationship Id="rId6" Type="http://schemas.openxmlformats.org/officeDocument/2006/relationships/image" Target="http://footmark.infoedge.com/apply/cvtracking?dtyp=docx_n&amp;userId=861175a893805d0ee936958aa302b8f9dbc2e260a8615199&amp;jobId=180320500523&amp;uid=482783811803205005231616729081&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Sanjeev's</dc:creator>
  <cp:lastModifiedBy>Sanjeev's</cp:lastModifiedBy>
  <cp:revision>3</cp:revision>
  <dcterms:created xsi:type="dcterms:W3CDTF">2017-04-11T18:29:00Z</dcterms:created>
  <dcterms:modified xsi:type="dcterms:W3CDTF">2020-10-29T15:36:42Z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