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C6476" w:rsidP="008D3BAB">
      <w:pPr>
        <w:ind w:left="441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5" type="#_x0000_t202" style="width:384.75pt;height:117pt;margin-top:2.3pt;margin-left:210.75pt;mso-height-relative:margin;position:absolute;visibility:visible;z-index:251672576" fillcolor="white" strokecolor="white" strokeweight="0.5pt">
            <v:textbox>
              <w:txbxContent>
                <w:p w:rsidR="007177D0">
                  <w:r>
                    <w:t>Dedicated,</w:t>
                  </w:r>
                  <w:r>
                    <w:t xml:space="preserve"> </w:t>
                  </w:r>
                  <w:r w:rsidR="00876D13">
                    <w:t>disciplined,</w:t>
                  </w:r>
                  <w:r>
                    <w:t xml:space="preserve"> </w:t>
                  </w:r>
                  <w:r>
                    <w:t xml:space="preserve">and result oriented </w:t>
                  </w:r>
                  <w:r>
                    <w:t xml:space="preserve">Cost and Management Accountant with </w:t>
                  </w:r>
                  <w:r w:rsidR="003066C9">
                    <w:t>Knowledge of</w:t>
                  </w:r>
                  <w:r w:rsidR="002A615D">
                    <w:t xml:space="preserve"> Accounts Payable, Accounts </w:t>
                  </w:r>
                  <w:r w:rsidR="00876D13">
                    <w:t xml:space="preserve">Receivable. </w:t>
                  </w:r>
                  <w:r w:rsidR="00876D13">
                    <w:t>invoice</w:t>
                  </w:r>
                  <w:r w:rsidR="003066C9">
                    <w:t xml:space="preserve"> processing.</w:t>
                  </w:r>
                  <w:r w:rsidR="00325F40">
                    <w:t xml:space="preserve"> </w:t>
                  </w:r>
                </w:p>
                <w:p w:rsidR="007177D0">
                  <w:r>
                    <w:t xml:space="preserve">Seeking to leverage my accounting and management knowledge for the organization’s growth and </w:t>
                  </w:r>
                  <w:r w:rsidRPr="007177D0">
                    <w:t>which explores my potentials and provides me with the opportunity to enhance my talent with an intention to be an asset to the company</w:t>
                  </w:r>
                  <w:r>
                    <w:t xml:space="preserve"> </w:t>
                  </w:r>
                </w:p>
                <w:p w:rsidR="007177D0"/>
              </w:txbxContent>
            </v:textbox>
          </v:shape>
        </w:pict>
      </w:r>
      <w:r>
        <w:rPr>
          <w:noProof/>
        </w:rPr>
        <w:pict>
          <v:shape id="Text Box 2" o:spid="_x0000_s1026" type="#_x0000_t202" style="width:199.5pt;height:796.5pt;margin-top:-71.25pt;margin-left:0.75pt;mso-height-relative:margin;mso-width-relative:margin;position:absolute;visibility:visible;z-index:251660288" fillcolor="#1f4d78" stroked="f" strokeweight="0.5pt">
            <v:textbox>
              <w:txbxContent>
                <w:p w:rsidR="00BC6476">
                  <w:pPr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color w:val="FFFFFF" w:themeColor="background1"/>
                      <w:sz w:val="36"/>
                      <w:szCs w:val="36"/>
                    </w:rPr>
                    <w:t>Rahul</w:t>
                  </w:r>
                  <w:r>
                    <w:rPr>
                      <w:b/>
                      <w:color w:val="FFFFFF" w:themeColor="background1"/>
                      <w:sz w:val="36"/>
                      <w:szCs w:val="36"/>
                    </w:rPr>
                    <w:t xml:space="preserve"> Kumar</w:t>
                  </w:r>
                </w:p>
                <w:p w:rsidR="00BC6476" w:rsidRPr="00BC6476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Cost and Management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Accountant</w:t>
                  </w:r>
                  <w:r w:rsidR="00692D09">
                    <w:rPr>
                      <w:color w:val="FFFFFF" w:themeColor="background1"/>
                      <w:sz w:val="24"/>
                      <w:szCs w:val="24"/>
                    </w:rPr>
                    <w:t xml:space="preserve">  or</w:t>
                  </w:r>
                  <w:r w:rsidR="00692D09">
                    <w:rPr>
                      <w:color w:val="FFFFFF" w:themeColor="background1"/>
                      <w:sz w:val="24"/>
                      <w:szCs w:val="24"/>
                    </w:rPr>
                    <w:t xml:space="preserve">   ICWA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" o:spid="_x0000_s1027" type="#_x0000_t202" style="width:196.4pt;height:135pt;margin-top:18pt;margin-left:0;mso-height-relative:margin;mso-position-horizontal:left;mso-position-horizontal-relative:margin;mso-width-relative:margin;position:absolute;visibility:visible;z-index:251662336" fillcolor="#1f4d78" strokecolor="#1f4d78" strokeweight="0.5pt">
            <v:textbox>
              <w:txbxContent>
                <w:p w:rsidR="00F378EC" w:rsidRPr="00D964B3" w:rsidP="00D964B3">
                  <w:pPr>
                    <w:pStyle w:val="NoSpacing"/>
                    <w:rPr>
                      <w:b/>
                      <w:bCs/>
                      <w:color w:val="FFFFFF" w:themeColor="background1"/>
                    </w:rPr>
                  </w:pPr>
                  <w:r w:rsidRPr="00D964B3">
                    <w:rPr>
                      <w:b/>
                      <w:bCs/>
                      <w:color w:val="FFFFFF" w:themeColor="background1"/>
                    </w:rPr>
                    <w:t>Mobile</w:t>
                  </w:r>
                </w:p>
                <w:p w:rsidR="00D964B3" w:rsidP="00D964B3">
                  <w:pPr>
                    <w:pStyle w:val="NoSpacing"/>
                    <w:rPr>
                      <w:color w:val="FFFFFF" w:themeColor="background1"/>
                    </w:rPr>
                  </w:pPr>
                  <w:r w:rsidRPr="00D964B3">
                    <w:rPr>
                      <w:color w:val="FFFFFF" w:themeColor="background1"/>
                    </w:rPr>
                    <w:t>8809956057</w:t>
                  </w:r>
                </w:p>
                <w:p w:rsidR="00D964B3" w:rsidRPr="00D964B3" w:rsidP="00D964B3">
                  <w:pPr>
                    <w:pStyle w:val="NoSpacing"/>
                    <w:rPr>
                      <w:color w:val="FFFFFF" w:themeColor="background1"/>
                    </w:rPr>
                  </w:pPr>
                </w:p>
                <w:p w:rsidR="00D964B3" w:rsidRPr="00D964B3" w:rsidP="00D964B3">
                  <w:pPr>
                    <w:pStyle w:val="NoSpacing"/>
                    <w:rPr>
                      <w:b/>
                      <w:bCs/>
                      <w:color w:val="FFFFFF" w:themeColor="background1"/>
                    </w:rPr>
                  </w:pPr>
                  <w:r w:rsidRPr="00D964B3">
                    <w:rPr>
                      <w:b/>
                      <w:bCs/>
                      <w:color w:val="FFFFFF" w:themeColor="background1"/>
                    </w:rPr>
                    <w:t xml:space="preserve">Email </w:t>
                  </w:r>
                </w:p>
                <w:p w:rsidR="00F378EC" w:rsidRPr="00D964B3" w:rsidP="00D964B3">
                  <w:pPr>
                    <w:pStyle w:val="NoSpacing"/>
                    <w:rPr>
                      <w:color w:val="FFFFFF" w:themeColor="background1"/>
                    </w:rPr>
                  </w:pPr>
                  <w:r w:rsidRPr="00D964B3">
                    <w:rPr>
                      <w:color w:val="FFFFFF" w:themeColor="background1"/>
                    </w:rPr>
                    <w:t xml:space="preserve">rahulchand2k9@gmail.com </w:t>
                  </w:r>
                </w:p>
                <w:p w:rsidR="00D964B3" w:rsidP="00D964B3">
                  <w:pPr>
                    <w:pStyle w:val="NoSpacing"/>
                    <w:rPr>
                      <w:bCs/>
                      <w:color w:val="FFFFFF" w:themeColor="background1"/>
                    </w:rPr>
                  </w:pPr>
                </w:p>
                <w:p w:rsidR="00D964B3" w:rsidRPr="00D964B3" w:rsidP="00D964B3">
                  <w:pPr>
                    <w:pStyle w:val="NoSpacing"/>
                    <w:rPr>
                      <w:b/>
                      <w:color w:val="FFFFFF" w:themeColor="background1"/>
                    </w:rPr>
                  </w:pPr>
                  <w:r w:rsidRPr="00D964B3">
                    <w:rPr>
                      <w:b/>
                      <w:color w:val="FFFFFF" w:themeColor="background1"/>
                    </w:rPr>
                    <w:t>LinkedIn</w:t>
                  </w:r>
                </w:p>
                <w:p w:rsidR="005C44FD" w:rsidRPr="00D964B3" w:rsidP="00D964B3">
                  <w:pPr>
                    <w:pStyle w:val="NoSpacing"/>
                    <w:rPr>
                      <w:color w:val="FFFFFF" w:themeColor="background1"/>
                    </w:rPr>
                  </w:pPr>
                  <w:r w:rsidRPr="005101E9">
                    <w:rPr>
                      <w:color w:val="FFFFFF" w:themeColor="background1"/>
                    </w:rPr>
                    <w:t>https://www.linkedin.com/in/cma-rahul-chand-73550920b</w:t>
                  </w:r>
                </w:p>
                <w:p w:rsidR="00DF10D0">
                  <w:pPr>
                    <w:rPr>
                      <w:b/>
                      <w:color w:val="FFFFFF" w:themeColor="background1"/>
                    </w:rPr>
                  </w:pPr>
                </w:p>
                <w:p w:rsidR="00DF10D0">
                  <w:pPr>
                    <w:rPr>
                      <w:b/>
                      <w:color w:val="FFFFFF" w:themeColor="background1"/>
                    </w:rPr>
                  </w:pPr>
                </w:p>
                <w:p w:rsidR="00DF10D0">
                  <w:pPr>
                    <w:rPr>
                      <w:b/>
                      <w:color w:val="FFFFFF" w:themeColor="background1"/>
                    </w:rPr>
                  </w:pPr>
                </w:p>
                <w:p w:rsidR="00DF10D0">
                  <w:pPr>
                    <w:rPr>
                      <w:b/>
                      <w:color w:val="FFFFFF" w:themeColor="background1"/>
                    </w:rPr>
                  </w:pPr>
                </w:p>
                <w:p w:rsidR="00DF10D0">
                  <w:pPr>
                    <w:rPr>
                      <w:b/>
                      <w:color w:val="FFFFFF" w:themeColor="background1"/>
                    </w:rPr>
                  </w:pPr>
                </w:p>
                <w:p w:rsidR="00DF10D0">
                  <w:pPr>
                    <w:rPr>
                      <w:b/>
                      <w:color w:val="FFFFFF" w:themeColor="background1"/>
                    </w:rPr>
                  </w:pPr>
                </w:p>
                <w:p w:rsidR="00DF10D0">
                  <w:pPr>
                    <w:rPr>
                      <w:b/>
                      <w:color w:val="FFFFFF" w:themeColor="background1"/>
                    </w:rPr>
                  </w:pPr>
                </w:p>
                <w:p w:rsidR="00DF10D0">
                  <w:pPr>
                    <w:rPr>
                      <w:b/>
                      <w:color w:val="FFFFFF" w:themeColor="background1"/>
                    </w:rPr>
                  </w:pPr>
                </w:p>
                <w:p w:rsidR="00DF10D0" w:rsidRPr="005C44FD">
                  <w:pPr>
                    <w:rPr>
                      <w:b/>
                      <w:color w:val="FFFFFF" w:themeColor="background1"/>
                    </w:rPr>
                  </w:pPr>
                </w:p>
                <w:p w:rsidR="005C44FD"/>
              </w:txbxContent>
            </v:textbox>
            <w10:wrap anchorx="margin"/>
          </v:shape>
        </w:pict>
      </w:r>
      <w:r>
        <w:rPr>
          <w:noProof/>
        </w:rPr>
        <w:pict>
          <v:shape id="Text Box 4" o:spid="_x0000_s1028" type="#_x0000_t202" style="width:199.5pt;height:19.5pt;margin-top:-0.75pt;margin-left:0;mso-height-relative:margin;mso-position-horizontal:left;mso-position-horizontal-relative:margin;mso-width-relative:margin;position:absolute;visibility:visible;z-index:251661312" fillcolor="#4472c4" strokecolor="#1f4d78" strokeweight="0.5pt">
            <v:textbox>
              <w:txbxContent>
                <w:p w:rsidR="00BC6476" w:rsidRPr="005C44FD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Contact</w:t>
                  </w:r>
                  <w:r w:rsidRPr="005C44FD">
                    <w:rPr>
                      <w:b/>
                      <w:color w:val="FFFFFF" w:themeColor="background1"/>
                    </w:rPr>
                    <w:t xml:space="preserve"> Info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line id="Straight Connector 13" o:spid="_x0000_s1029" style="position:absolute;visibility:visible;z-index:251665408" from="211.5pt,-48pt" to="211.5pt,-48pt" strokecolor="#5b9bd5" strokeweight="0.5pt">
            <v:stroke joinstyle="miter"/>
          </v:line>
        </w:pict>
      </w:r>
      <w:r>
        <w:rPr>
          <w:noProof/>
        </w:rPr>
        <w:pict>
          <v:rect id="Rectangle 1" o:spid="_x0000_s1030" style="width:200.25pt;height:802.5pt;margin-top:-1in;margin-left:0;mso-height-relative:margin;mso-position-horizontal:left;mso-position-horizontal-relative:margin;mso-width-relative:margin;position:absolute;visibility:visible;v-text-anchor:middle;z-index:251658240" fillcolor="#1f4d78" strokecolor="#aeaaaa" strokeweight="1pt">
            <w10:wrap anchorx="margin"/>
          </v:rect>
        </w:pict>
      </w:r>
    </w:p>
    <w:p w:rsidR="00BC6476" w:rsidP="00BC6476"/>
    <w:p w:rsidR="00604DF2" w:rsidP="00BC6476">
      <w:pPr>
        <w:tabs>
          <w:tab w:val="left" w:pos="990"/>
        </w:tabs>
      </w:pPr>
      <w:r>
        <w:tab/>
      </w:r>
      <w:r w:rsidR="003F6C89">
        <w:t>VBHADFJKJSCHHJhhhhhhhhhh</w:t>
      </w:r>
    </w:p>
    <w:p w:rsidR="00235D2F" w:rsidP="00BC6476">
      <w:pPr>
        <w:tabs>
          <w:tab w:val="left" w:pos="990"/>
        </w:tabs>
      </w:pPr>
      <w:r>
        <w:t>S</w:t>
      </w:r>
    </w:p>
    <w:p w:rsidR="00235D2F" w:rsidP="00BC6476">
      <w:pPr>
        <w:tabs>
          <w:tab w:val="left" w:pos="990"/>
        </w:tabs>
      </w:pPr>
    </w:p>
    <w:p w:rsidR="00235D2F" w:rsidP="00BC6476">
      <w:pPr>
        <w:tabs>
          <w:tab w:val="left" w:pos="990"/>
        </w:tabs>
      </w:pPr>
      <w:r>
        <w:t>Cdsxdsxdsxdsxbzzzzzzzdzzzzzzzzzzzzzzzzzzzfd</w:t>
      </w:r>
    </w:p>
    <w:p w:rsidR="00EC1209" w:rsidRPr="00EC1209" w:rsidP="00EC1209">
      <w:pPr>
        <w:tabs>
          <w:tab w:val="left" w:pos="990"/>
        </w:tabs>
        <w:rPr>
          <w:b/>
        </w:rPr>
      </w:pPr>
      <w:r>
        <w:rPr>
          <w:noProof/>
        </w:rPr>
        <w:pict>
          <v:shape id="Text Box 7" o:spid="_x0000_s1031" type="#_x0000_t202" style="width:200.25pt;height:24.6pt;margin-top:11.45pt;margin-left:-0.75pt;mso-height-relative:margin;mso-position-horizontal-relative:margin;mso-width-relative:margin;position:absolute;visibility:visible;z-index:251663360" fillcolor="#4472c4" strokecolor="#1f4d78" strokeweight="0.5pt">
            <v:textbox>
              <w:txbxContent>
                <w:p w:rsidR="005C44FD" w:rsidRPr="000A55BB">
                  <w:pPr>
                    <w:rPr>
                      <w:b/>
                      <w:color w:val="FFFFFF" w:themeColor="background1"/>
                    </w:rPr>
                  </w:pPr>
                  <w:r w:rsidRPr="000A55BB">
                    <w:rPr>
                      <w:b/>
                      <w:color w:val="FFFFFF" w:themeColor="background1"/>
                    </w:rPr>
                    <w:t>Skills</w:t>
                  </w:r>
                </w:p>
              </w:txbxContent>
            </v:textbox>
            <w10:wrap anchorx="margin"/>
          </v:shape>
        </w:pict>
      </w:r>
      <w:r w:rsidRPr="00EC1209" w:rsidR="00EC1209">
        <w:rPr>
          <w:b/>
        </w:rPr>
        <w:t xml:space="preserve">       Experience</w:t>
      </w:r>
    </w:p>
    <w:p w:rsidR="00EC1209" w:rsidRPr="00EC1209" w:rsidP="00EC1209">
      <w:pPr>
        <w:tabs>
          <w:tab w:val="left" w:pos="990"/>
        </w:tabs>
      </w:pPr>
      <w:r>
        <w:rPr>
          <w:noProof/>
        </w:rPr>
        <w:pict>
          <v:shape id="Text Box 8" o:spid="_x0000_s1032" type="#_x0000_t202" style="width:198.75pt;height:246pt;margin-top:13.55pt;margin-left:0;mso-height-relative:margin;mso-position-horizontal-relative:margin;mso-width-relative:margin;position:absolute;visibility:visible;z-index:251664384" fillcolor="#1f4d78" strokecolor="#1f4d78" strokeweight="0.5pt">
            <v:textbox>
              <w:txbxContent>
                <w:p w:rsidR="000A55BB" w:rsidRPr="00DF10D0" w:rsidP="00DF10D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 w:rsidRPr="00DF10D0">
                    <w:rPr>
                      <w:b/>
                      <w:color w:val="FFFFFF" w:themeColor="background1"/>
                    </w:rPr>
                    <w:t>Accounts Payable</w:t>
                  </w:r>
                </w:p>
                <w:p w:rsidR="00DF10D0" w:rsidP="00DF10D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Accounts </w:t>
                  </w:r>
                  <w:r w:rsidR="002C4D0F">
                    <w:rPr>
                      <w:b/>
                      <w:color w:val="FFFFFF" w:themeColor="background1"/>
                    </w:rPr>
                    <w:t>R</w:t>
                  </w:r>
                  <w:r>
                    <w:rPr>
                      <w:b/>
                      <w:color w:val="FFFFFF" w:themeColor="background1"/>
                    </w:rPr>
                    <w:t>eceivable</w:t>
                  </w:r>
                </w:p>
                <w:p w:rsidR="002C4D0F" w:rsidP="00DF10D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Invoice Processing</w:t>
                  </w:r>
                </w:p>
                <w:p w:rsidR="00DF10D0" w:rsidP="00DF10D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Reconciliations</w:t>
                  </w:r>
                </w:p>
                <w:p w:rsidR="00DF10D0" w:rsidP="00DF10D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Prepaid and </w:t>
                  </w:r>
                  <w:r w:rsidR="00B63DFD">
                    <w:rPr>
                      <w:b/>
                      <w:color w:val="FFFFFF" w:themeColor="background1"/>
                    </w:rPr>
                    <w:t>A</w:t>
                  </w:r>
                  <w:r>
                    <w:rPr>
                      <w:b/>
                      <w:color w:val="FFFFFF" w:themeColor="background1"/>
                    </w:rPr>
                    <w:t>ccruals</w:t>
                  </w:r>
                </w:p>
                <w:p w:rsidR="00DF10D0" w:rsidP="00DF10D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Cost Control and Reduction</w:t>
                  </w:r>
                </w:p>
                <w:p w:rsidR="00B22370" w:rsidRPr="006619AA" w:rsidP="006619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Record to report</w:t>
                  </w:r>
                </w:p>
                <w:p w:rsidR="006619AA" w:rsidP="006619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 w:rsidRPr="006619AA">
                    <w:rPr>
                      <w:b/>
                      <w:color w:val="FFFFFF" w:themeColor="background1"/>
                    </w:rPr>
                    <w:t>General ledger  accounting</w:t>
                  </w:r>
                </w:p>
                <w:p w:rsidR="00DB5422" w:rsidP="006619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Direct &amp; Indirect taxation</w:t>
                  </w:r>
                </w:p>
                <w:p w:rsidR="006649CC" w:rsidP="006619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Accounting Standard</w:t>
                  </w:r>
                </w:p>
                <w:p w:rsidR="00FA4892" w:rsidP="006619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IND-</w:t>
                  </w:r>
                  <w:r>
                    <w:rPr>
                      <w:b/>
                      <w:color w:val="FFFFFF" w:themeColor="background1"/>
                    </w:rPr>
                    <w:t>AS/IFRS</w:t>
                  </w:r>
                </w:p>
                <w:p w:rsidR="00B95DFB" w:rsidP="006619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Standard Costing</w:t>
                  </w:r>
                </w:p>
                <w:p w:rsidR="00B95DFB" w:rsidP="006619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Variance Analysis </w:t>
                  </w:r>
                </w:p>
                <w:p w:rsidR="006649CC" w:rsidP="006619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Costing</w:t>
                  </w:r>
                </w:p>
                <w:p w:rsidR="00B95DFB" w:rsidP="006619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Budgeting</w:t>
                  </w:r>
                </w:p>
                <w:p w:rsidR="00B95DFB" w:rsidP="006619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Goods and Service </w:t>
                  </w:r>
                  <w:r>
                    <w:rPr>
                      <w:b/>
                      <w:color w:val="FFFFFF" w:themeColor="background1"/>
                    </w:rPr>
                    <w:t>Tax</w:t>
                  </w:r>
                </w:p>
                <w:p w:rsidR="00B95DFB" w:rsidP="00B95DFB">
                  <w:pPr>
                    <w:pStyle w:val="ListParagraph"/>
                    <w:rPr>
                      <w:b/>
                      <w:color w:val="FFFFFF" w:themeColor="background1"/>
                    </w:rPr>
                  </w:pPr>
                </w:p>
                <w:p w:rsidR="00DB5422" w:rsidRPr="006619AA" w:rsidP="006619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</w:p>
                <w:p w:rsidR="00DF10D0" w:rsidRPr="00DF10D0" w:rsidP="00DF10D0">
                  <w:pPr>
                    <w:pStyle w:val="ListParagraph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17" o:spid="_x0000_s1033" type="#_x0000_t202" style="width:390pt;height:18.75pt;margin-top:7.55pt;margin-left:215.25pt;mso-width-relative:margin;position:absolute;visibility:visible;z-index:251669504" fillcolor="#b4c6e7" strokecolor="#4472c4" strokeweight="0.5pt">
            <v:textbox>
              <w:txbxContent>
                <w:p w:rsidR="008D3BAB" w:rsidRPr="00CE3BBE">
                  <w:pPr>
                    <w:rPr>
                      <w:b/>
                      <w:color w:val="1F4E79" w:themeColor="accent1" w:themeShade="80"/>
                    </w:rPr>
                  </w:pPr>
                  <w:r w:rsidRPr="00CE3BBE">
                    <w:rPr>
                      <w:b/>
                      <w:color w:val="1F4E79" w:themeColor="accent1" w:themeShade="80"/>
                    </w:rPr>
                    <w:t>EXPERIENCE</w:t>
                  </w:r>
                </w:p>
              </w:txbxContent>
            </v:textbox>
          </v:shape>
        </w:pict>
      </w:r>
    </w:p>
    <w:p w:rsidR="00C77993" w:rsidP="000C5286">
      <w:r>
        <w:rPr>
          <w:noProof/>
        </w:rPr>
        <w:pict>
          <v:shape id="Text Box 10" o:spid="_x0000_s1034" type="#_x0000_t202" style="width:396.65pt;height:189.3pt;margin-top:13.55pt;margin-left:208.6pt;mso-height-relative:margin;mso-width-relative:margin;position:absolute;visibility:visible;z-index:251666432" fillcolor="white" strokecolor="white" strokeweight="0.5pt">
            <v:textbox>
              <w:txbxContent>
                <w:p w:rsidR="0056689B" w:rsidRPr="0056689B" w:rsidP="002F05AC">
                  <w:pPr>
                    <w:pStyle w:val="NoSpacing"/>
                    <w:ind w:left="-180"/>
                    <w:rPr>
                      <w:b/>
                    </w:rPr>
                  </w:pPr>
                  <w:r w:rsidRPr="0056689B">
                    <w:rPr>
                      <w:sz w:val="20"/>
                      <w:szCs w:val="20"/>
                    </w:rPr>
                    <w:t xml:space="preserve"> </w:t>
                  </w:r>
                  <w:r w:rsidR="002F05AC">
                    <w:rPr>
                      <w:sz w:val="20"/>
                      <w:szCs w:val="20"/>
                    </w:rPr>
                    <w:t>Jun</w:t>
                  </w:r>
                  <w:r w:rsidRPr="0056689B">
                    <w:rPr>
                      <w:sz w:val="20"/>
                      <w:szCs w:val="20"/>
                    </w:rPr>
                    <w:t xml:space="preserve"> 20</w:t>
                  </w:r>
                  <w:r w:rsidR="002F05AC">
                    <w:rPr>
                      <w:sz w:val="20"/>
                      <w:szCs w:val="20"/>
                    </w:rPr>
                    <w:t>18</w:t>
                  </w:r>
                  <w:r w:rsidRPr="0056689B">
                    <w:rPr>
                      <w:sz w:val="20"/>
                      <w:szCs w:val="20"/>
                    </w:rPr>
                    <w:t xml:space="preserve">        </w:t>
                  </w:r>
                  <w:r w:rsidRPr="0056689B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2F05AC">
                    <w:rPr>
                      <w:b/>
                    </w:rPr>
                    <w:t>Cost Accountant Trainee</w:t>
                  </w:r>
                </w:p>
                <w:p w:rsidR="002F05AC" w:rsidP="002F05AC">
                  <w:pPr>
                    <w:pStyle w:val="NoSpacing"/>
                    <w:ind w:left="-90"/>
                    <w:rPr>
                      <w:sz w:val="20"/>
                      <w:szCs w:val="20"/>
                    </w:rPr>
                  </w:pPr>
                  <w:r w:rsidRPr="002F05AC">
                    <w:rPr>
                      <w:sz w:val="20"/>
                      <w:szCs w:val="20"/>
                    </w:rPr>
                    <w:t>Aug 2019</w:t>
                  </w:r>
                  <w:r w:rsidRPr="002F05AC" w:rsidR="0056689B">
                    <w:rPr>
                      <w:sz w:val="20"/>
                      <w:szCs w:val="20"/>
                    </w:rPr>
                    <w:t xml:space="preserve">     </w:t>
                  </w:r>
                  <w:r w:rsidRPr="002F05AC">
                    <w:rPr>
                      <w:sz w:val="20"/>
                      <w:szCs w:val="20"/>
                    </w:rPr>
                    <w:t xml:space="preserve">   </w:t>
                  </w:r>
                  <w:r>
                    <w:rPr>
                      <w:sz w:val="20"/>
                      <w:szCs w:val="20"/>
                    </w:rPr>
                    <w:t xml:space="preserve">J.P </w:t>
                  </w:r>
                  <w:r>
                    <w:rPr>
                      <w:sz w:val="20"/>
                      <w:szCs w:val="20"/>
                    </w:rPr>
                    <w:t>Modi</w:t>
                  </w:r>
                  <w:r>
                    <w:rPr>
                      <w:sz w:val="20"/>
                      <w:szCs w:val="20"/>
                    </w:rPr>
                    <w:t xml:space="preserve"> and Associates</w:t>
                  </w:r>
                </w:p>
                <w:p w:rsidR="0056689B" w:rsidRPr="002F05AC" w:rsidP="002F05AC">
                  <w:pPr>
                    <w:pStyle w:val="NoSpacing"/>
                    <w:ind w:left="-90"/>
                    <w:rPr>
                      <w:sz w:val="20"/>
                      <w:szCs w:val="20"/>
                    </w:rPr>
                  </w:pPr>
                  <w:r w:rsidRPr="002F05AC">
                    <w:rPr>
                      <w:sz w:val="20"/>
                      <w:szCs w:val="20"/>
                    </w:rPr>
                    <w:t xml:space="preserve">         </w:t>
                  </w:r>
                  <w:r w:rsidRPr="002F05AC">
                    <w:rPr>
                      <w:sz w:val="20"/>
                      <w:szCs w:val="20"/>
                    </w:rPr>
                    <w:t xml:space="preserve">    </w:t>
                  </w:r>
                </w:p>
                <w:p w:rsidR="0056689B" w:rsidP="0056689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monthly, quarterly and year </w:t>
                  </w:r>
                  <w:r w:rsidR="00DF54D6">
                    <w:t>end closing</w:t>
                  </w:r>
                  <w:r>
                    <w:t xml:space="preserve"> statement </w:t>
                  </w:r>
                </w:p>
                <w:p w:rsidR="0056689B" w:rsidP="0056689B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Completed daily entry of </w:t>
                  </w:r>
                  <w:r w:rsidR="00DF54D6">
                    <w:t>Accounting Information</w:t>
                  </w:r>
                </w:p>
                <w:p w:rsidR="00CB4B89" w:rsidP="003F3297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t xml:space="preserve">Month-end journal entries, analysis account reconciliation invoicing </w:t>
                  </w:r>
                  <w:r w:rsidR="00DF54D6">
                    <w:t>using TallyERP</w:t>
                  </w:r>
                  <w:r>
                    <w:t>9</w:t>
                  </w: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3F3297" w:rsidRPr="000238A5" w:rsidP="003F3297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t xml:space="preserve">Reviewed vendor invoices and expense WEBSITES, reports, identifying discrepancies. </w:t>
                  </w:r>
                </w:p>
                <w:p w:rsidR="003F3297" w:rsidRPr="00265A70" w:rsidP="000238A5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t>O</w:t>
                  </w:r>
                  <w:r w:rsidR="00DF54D6">
                    <w:t>versaw full accounting cycle and prepared applicable financial statements</w:t>
                  </w:r>
                </w:p>
                <w:p w:rsidR="00265A70" w:rsidRPr="000238A5" w:rsidP="000238A5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20"/>
                      <w:szCs w:val="20"/>
                    </w:rPr>
                    <w:t>GSTR 1 outward statement return filling</w:t>
                  </w:r>
                </w:p>
              </w:txbxContent>
            </v:textbox>
          </v:shape>
        </w:pict>
      </w:r>
    </w:p>
    <w:p w:rsidR="00C77993" w:rsidP="00EC1209">
      <w:pPr>
        <w:tabs>
          <w:tab w:val="left" w:pos="990"/>
          <w:tab w:val="left" w:pos="4500"/>
        </w:tabs>
      </w:pPr>
    </w:p>
    <w:p w:rsidR="0056689B" w:rsidP="00EC1209">
      <w:pPr>
        <w:tabs>
          <w:tab w:val="left" w:pos="990"/>
          <w:tab w:val="left" w:pos="4500"/>
        </w:tabs>
      </w:pPr>
    </w:p>
    <w:p w:rsidR="0056689B" w:rsidP="00EC1209">
      <w:pPr>
        <w:tabs>
          <w:tab w:val="left" w:pos="990"/>
          <w:tab w:val="left" w:pos="4500"/>
        </w:tabs>
      </w:pPr>
    </w:p>
    <w:p w:rsidR="0056689B" w:rsidP="00EC1209">
      <w:pPr>
        <w:tabs>
          <w:tab w:val="left" w:pos="990"/>
          <w:tab w:val="left" w:pos="4500"/>
        </w:tabs>
      </w:pPr>
    </w:p>
    <w:p w:rsidR="00235D2F" w:rsidP="00EC1209">
      <w:pPr>
        <w:tabs>
          <w:tab w:val="left" w:pos="990"/>
          <w:tab w:val="left" w:pos="4500"/>
        </w:tabs>
      </w:pPr>
    </w:p>
    <w:p w:rsidR="00C5789F" w:rsidP="00F24D80">
      <w:pPr>
        <w:tabs>
          <w:tab w:val="left" w:pos="990"/>
          <w:tab w:val="left" w:pos="4500"/>
        </w:tabs>
        <w:ind w:left="4500"/>
      </w:pPr>
    </w:p>
    <w:p w:rsidR="00C5789F" w:rsidP="00EC1209">
      <w:pPr>
        <w:tabs>
          <w:tab w:val="left" w:pos="990"/>
          <w:tab w:val="left" w:pos="4500"/>
        </w:tabs>
      </w:pPr>
    </w:p>
    <w:p w:rsidR="00CA1D9A" w:rsidP="00F24D80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                                                 </w:t>
      </w:r>
    </w:p>
    <w:p w:rsidR="00CA1D9A" w:rsidP="00F24D80">
      <w:pPr>
        <w:autoSpaceDE w:val="0"/>
        <w:autoSpaceDN w:val="0"/>
        <w:adjustRightInd w:val="0"/>
        <w:spacing w:after="0" w:line="240" w:lineRule="auto"/>
      </w:pPr>
    </w:p>
    <w:p w:rsidR="00CA1D9A" w:rsidP="00F24D80">
      <w:pPr>
        <w:autoSpaceDE w:val="0"/>
        <w:autoSpaceDN w:val="0"/>
        <w:adjustRightInd w:val="0"/>
        <w:spacing w:after="0" w:line="240" w:lineRule="auto"/>
      </w:pPr>
    </w:p>
    <w:p w:rsidR="00CA1D9A" w:rsidP="00F24D80">
      <w:pPr>
        <w:autoSpaceDE w:val="0"/>
        <w:autoSpaceDN w:val="0"/>
        <w:adjustRightInd w:val="0"/>
        <w:spacing w:after="0" w:line="240" w:lineRule="auto"/>
      </w:pPr>
      <w:r>
        <w:rPr>
          <w:rFonts w:ascii="Verdana" w:hAnsi="Verdana" w:cs="Verdana"/>
          <w:b/>
          <w:bCs/>
          <w:noProof/>
          <w:color w:val="000000"/>
          <w:sz w:val="20"/>
          <w:szCs w:val="20"/>
        </w:rPr>
        <w:pict>
          <v:shape id="Text Box 15" o:spid="_x0000_s1035" type="#_x0000_t202" style="width:390pt;height:18.75pt;margin-top:1.1pt;margin-left:215.25pt;mso-height-relative:margin;mso-width-relative:margin;position:absolute;visibility:visible;z-index:251668480" fillcolor="#acb9ca" strokecolor="#4472c4" strokeweight="0.5pt">
            <v:textbox>
              <w:txbxContent>
                <w:p w:rsidR="001E7BED" w:rsidRPr="008D3BAB" w:rsidP="000C5286">
                  <w:pPr>
                    <w:rPr>
                      <w:b/>
                      <w:color w:val="1F4E79" w:themeColor="accent1" w:themeShade="80"/>
                    </w:rPr>
                  </w:pPr>
                  <w:r w:rsidRPr="008D3BAB">
                    <w:rPr>
                      <w:b/>
                      <w:color w:val="1F4E79" w:themeColor="accent1" w:themeShade="80"/>
                    </w:rPr>
                    <w:t>EDUCATION</w:t>
                  </w:r>
                </w:p>
              </w:txbxContent>
            </v:textbox>
          </v:shape>
        </w:pict>
      </w:r>
    </w:p>
    <w:p w:rsidR="00CA1D9A" w:rsidP="00F24D80">
      <w:pPr>
        <w:autoSpaceDE w:val="0"/>
        <w:autoSpaceDN w:val="0"/>
        <w:adjustRightInd w:val="0"/>
        <w:spacing w:after="0" w:line="240" w:lineRule="auto"/>
      </w:pPr>
      <w:r>
        <w:rPr>
          <w:rFonts w:ascii="Verdana" w:hAnsi="Verdana" w:cs="Verdana"/>
          <w:b/>
          <w:bCs/>
          <w:noProof/>
          <w:color w:val="000000"/>
          <w:sz w:val="20"/>
          <w:szCs w:val="20"/>
        </w:rPr>
        <w:pict>
          <v:shape id="Text Box 19" o:spid="_x0000_s1036" type="#_x0000_t202" style="width:199.5pt;height:30.6pt;margin-top:6.45pt;margin-left:2.25pt;mso-height-relative:margin;mso-width-relative:margin;position:absolute;visibility:visible;z-index:251671552" fillcolor="#4472c4" strokecolor="#1f4d78" strokeweight="0.5pt">
            <v:textbox>
              <w:txbxContent>
                <w:p w:rsidR="007C5A4D" w:rsidRPr="007C5A4D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IT</w:t>
                  </w:r>
                  <w:r>
                    <w:rPr>
                      <w:b/>
                      <w:color w:val="FFFFFF" w:themeColor="background1"/>
                    </w:rPr>
                    <w:t xml:space="preserve"> Skills</w:t>
                  </w:r>
                </w:p>
                <w:p w:rsidR="007C5A4D" w:rsidRPr="007C5A4D">
                  <w:pPr>
                    <w:rPr>
                      <w:b/>
                      <w:color w:val="FFFFFF" w:themeColor="background1"/>
                    </w:rPr>
                  </w:pPr>
                </w:p>
                <w:p w:rsidR="007C5A4D" w:rsidRPr="007C5A4D">
                  <w:pPr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</w:p>
    <w:p w:rsidR="00CA1D9A" w:rsidP="00F24D80">
      <w:pPr>
        <w:autoSpaceDE w:val="0"/>
        <w:autoSpaceDN w:val="0"/>
        <w:adjustRightInd w:val="0"/>
        <w:spacing w:after="0" w:line="240" w:lineRule="auto"/>
      </w:pPr>
    </w:p>
    <w:p w:rsidR="00CA1D9A" w:rsidP="00F24D8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pict>
          <v:shape id="Text Box 14" o:spid="_x0000_s1037" type="#_x0000_t202" style="width:194.15pt;height:66.6pt;margin-top:7.2pt;margin-left:2.35pt;mso-height-relative:margin;mso-position-horizontal-relative:margin;mso-width-relative:margin;position:absolute;visibility:visible;z-index:251673600" fillcolor="#1f4d78" strokecolor="#1f4d78" strokeweight="0.5pt">
            <v:textbox>
              <w:txbxContent>
                <w:p w:rsidR="001245BA" w:rsidP="00DF10D0">
                  <w:pPr>
                    <w:pStyle w:val="Header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Microsoft Excel</w:t>
                  </w:r>
                </w:p>
                <w:p w:rsidR="00692D09" w:rsidP="00DF10D0">
                  <w:pPr>
                    <w:pStyle w:val="Header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Microsoft Power Point</w:t>
                  </w:r>
                </w:p>
                <w:p w:rsidR="001245BA" w:rsidP="00DF10D0">
                  <w:pPr>
                    <w:pStyle w:val="Header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Tally ERP9</w:t>
                  </w:r>
                </w:p>
                <w:p w:rsidR="001245BA" w:rsidP="00DF10D0">
                  <w:pPr>
                    <w:pStyle w:val="Header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SAP FICO</w:t>
                  </w:r>
                  <w:r w:rsidR="00043C89">
                    <w:rPr>
                      <w:b/>
                      <w:color w:val="FFFFFF" w:themeColor="background1"/>
                    </w:rPr>
                    <w:t xml:space="preserve"> Basic</w:t>
                  </w:r>
                </w:p>
                <w:p w:rsidR="001245BA" w:rsidP="001245BA">
                  <w:pPr>
                    <w:pStyle w:val="Header"/>
                    <w:ind w:left="720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p w:rsidR="008D3BAB" w:rsidP="001E7BED">
      <w:pPr>
        <w:autoSpaceDE w:val="0"/>
        <w:autoSpaceDN w:val="0"/>
        <w:adjustRightInd w:val="0"/>
        <w:spacing w:after="0" w:line="240" w:lineRule="auto"/>
        <w:ind w:left="4500"/>
        <w:rPr>
          <w:rFonts w:ascii="Verdana" w:hAnsi="Verdana" w:cs="Verdana"/>
          <w:b/>
          <w:bCs/>
          <w:color w:val="000000"/>
          <w:sz w:val="20"/>
          <w:szCs w:val="20"/>
        </w:rPr>
      </w:pPr>
      <w:r w:rsidRPr="008D3BAB">
        <w:rPr>
          <w:rFonts w:ascii="Verdana" w:hAnsi="Verdana" w:cs="Verdana"/>
          <w:b/>
          <w:bCs/>
          <w:color w:val="000000"/>
          <w:sz w:val="20"/>
          <w:szCs w:val="20"/>
        </w:rPr>
        <w:t>PROFESSIONAL</w:t>
      </w:r>
      <w:r w:rsidRPr="008D3BAB">
        <w:rPr>
          <w:b/>
        </w:rPr>
        <w:t xml:space="preserve"> </w:t>
      </w:r>
      <w:r w:rsidRPr="008D3BAB">
        <w:rPr>
          <w:rFonts w:ascii="Verdana" w:hAnsi="Verdana" w:cs="Verdana"/>
          <w:b/>
          <w:bCs/>
          <w:color w:val="000000"/>
          <w:sz w:val="20"/>
          <w:szCs w:val="20"/>
        </w:rPr>
        <w:t>QUALIFICATION</w:t>
      </w:r>
    </w:p>
    <w:p w:rsidR="00CA1D9A" w:rsidRPr="008D3BAB" w:rsidP="001E7BED">
      <w:pPr>
        <w:autoSpaceDE w:val="0"/>
        <w:autoSpaceDN w:val="0"/>
        <w:adjustRightInd w:val="0"/>
        <w:spacing w:after="0" w:line="240" w:lineRule="auto"/>
        <w:ind w:left="4500"/>
        <w:rPr>
          <w:b/>
        </w:rPr>
      </w:pPr>
    </w:p>
    <w:tbl>
      <w:tblPr>
        <w:tblStyle w:val="TableGrid"/>
        <w:tblW w:w="0" w:type="auto"/>
        <w:tblInd w:w="4500" w:type="dxa"/>
        <w:tblLook w:val="04A0"/>
      </w:tblPr>
      <w:tblGrid>
        <w:gridCol w:w="2521"/>
        <w:gridCol w:w="3234"/>
        <w:gridCol w:w="1810"/>
      </w:tblGrid>
      <w:tr w:rsidTr="00F24D80">
        <w:tblPrEx>
          <w:tblW w:w="0" w:type="auto"/>
          <w:tblInd w:w="4500" w:type="dxa"/>
          <w:tblLook w:val="04A0"/>
        </w:tblPrEx>
        <w:trPr>
          <w:trHeight w:val="430"/>
        </w:trPr>
        <w:tc>
          <w:tcPr>
            <w:tcW w:w="2521" w:type="dxa"/>
          </w:tcPr>
          <w:p w:rsidR="00F24D80" w:rsidRPr="00F24D80" w:rsidP="00B97DDA">
            <w:pPr>
              <w:tabs>
                <w:tab w:val="left" w:pos="990"/>
                <w:tab w:val="left" w:pos="4410"/>
              </w:tabs>
              <w:jc w:val="center"/>
              <w:rPr>
                <w:b/>
              </w:rPr>
            </w:pPr>
            <w:r w:rsidRPr="00B97DDA">
              <w:rPr>
                <w:b/>
              </w:rPr>
              <w:t>Qualifications</w:t>
            </w:r>
          </w:p>
        </w:tc>
        <w:tc>
          <w:tcPr>
            <w:tcW w:w="3234" w:type="dxa"/>
          </w:tcPr>
          <w:p w:rsidR="00F24D80" w:rsidP="00B97DDA">
            <w:pPr>
              <w:tabs>
                <w:tab w:val="left" w:pos="990"/>
                <w:tab w:val="left" w:pos="4410"/>
              </w:tabs>
              <w:jc w:val="center"/>
            </w:pPr>
            <w:r w:rsidRPr="00B97DDA">
              <w:rPr>
                <w:b/>
              </w:rPr>
              <w:t>Institute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97DDA">
              <w:rPr>
                <w:b/>
              </w:rPr>
              <w:t>Name</w:t>
            </w:r>
          </w:p>
        </w:tc>
        <w:tc>
          <w:tcPr>
            <w:tcW w:w="1810" w:type="dxa"/>
          </w:tcPr>
          <w:p w:rsidR="00F24D80" w:rsidP="00B97DDA">
            <w:pPr>
              <w:tabs>
                <w:tab w:val="left" w:pos="990"/>
                <w:tab w:val="left" w:pos="4410"/>
              </w:tabs>
              <w:jc w:val="center"/>
            </w:pPr>
            <w:r w:rsidRPr="00B97DDA">
              <w:rPr>
                <w:b/>
              </w:rPr>
              <w:t>Year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97DDA">
              <w:rPr>
                <w:b/>
              </w:rPr>
              <w:t>of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97DDA">
              <w:rPr>
                <w:b/>
              </w:rPr>
              <w:t>completion</w:t>
            </w:r>
          </w:p>
        </w:tc>
      </w:tr>
      <w:tr w:rsidTr="00F24D80">
        <w:tblPrEx>
          <w:tblW w:w="0" w:type="auto"/>
          <w:tblInd w:w="4500" w:type="dxa"/>
          <w:tblLook w:val="04A0"/>
        </w:tblPrEx>
        <w:trPr>
          <w:trHeight w:val="406"/>
        </w:trPr>
        <w:tc>
          <w:tcPr>
            <w:tcW w:w="2521" w:type="dxa"/>
          </w:tcPr>
          <w:p w:rsidR="00F24D80" w:rsidP="00B97DDA">
            <w:pPr>
              <w:tabs>
                <w:tab w:val="left" w:pos="990"/>
                <w:tab w:val="left" w:pos="4410"/>
              </w:tabs>
              <w:jc w:val="center"/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20"/>
                <w:szCs w:val="20"/>
              </w:rPr>
              <w:pict>
                <v:shape id="Text Box 12" o:spid="_x0000_s1038" type="#_x0000_t202" style="width:196.5pt;height:25.8pt;margin-top:11.1pt;margin-left:-222.75pt;mso-position-horizontal-relative:margin;mso-width-relative:margin;position:absolute;visibility:visible;z-index:251667456" fillcolor="#4472c4" strokecolor="#4472c4" strokeweight="0.5pt">
                  <v:textbox>
                    <w:txbxContent>
                      <w:p w:rsidR="00FC049D" w:rsidRPr="00FC049D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FC049D">
                          <w:rPr>
                            <w:b/>
                            <w:color w:val="FFFFFF" w:themeColor="background1"/>
                          </w:rPr>
                          <w:t>Personal Profile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F24D80">
              <w:t>Cost and Management Accountancy</w:t>
            </w:r>
          </w:p>
        </w:tc>
        <w:tc>
          <w:tcPr>
            <w:tcW w:w="3234" w:type="dxa"/>
          </w:tcPr>
          <w:p w:rsidR="00F24D80" w:rsidP="00B97DDA">
            <w:pPr>
              <w:tabs>
                <w:tab w:val="left" w:pos="990"/>
                <w:tab w:val="left" w:pos="4410"/>
              </w:tabs>
              <w:jc w:val="center"/>
            </w:pPr>
            <w:r>
              <w:t>The Institute of Cost Accountants of India</w:t>
            </w:r>
          </w:p>
        </w:tc>
        <w:tc>
          <w:tcPr>
            <w:tcW w:w="1810" w:type="dxa"/>
          </w:tcPr>
          <w:p w:rsidR="00F24D80" w:rsidP="00B97DDA">
            <w:pPr>
              <w:tabs>
                <w:tab w:val="left" w:pos="990"/>
                <w:tab w:val="left" w:pos="4410"/>
              </w:tabs>
              <w:jc w:val="center"/>
            </w:pPr>
            <w:r>
              <w:t>Dec 2020</w:t>
            </w:r>
          </w:p>
          <w:p w:rsidR="00F24D80" w:rsidP="00B97DDA">
            <w:pPr>
              <w:tabs>
                <w:tab w:val="left" w:pos="990"/>
                <w:tab w:val="left" w:pos="4410"/>
              </w:tabs>
              <w:jc w:val="center"/>
            </w:pPr>
          </w:p>
        </w:tc>
      </w:tr>
    </w:tbl>
    <w:p w:rsidR="00B97DDA" w:rsidP="00B97DDA">
      <w:pPr>
        <w:tabs>
          <w:tab w:val="left" w:pos="990"/>
          <w:tab w:val="left" w:pos="4410"/>
        </w:tabs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noProof/>
        </w:rPr>
        <w:pict>
          <v:shape id="Text Box 18" o:spid="_x0000_s1039" type="#_x0000_t202" style="width:194.15pt;height:177.15pt;margin-top:9.55pt;margin-left:2.25pt;mso-height-relative:margin;mso-width-relative:margin;position:absolute;visibility:visible;z-index:251670528" fillcolor="#1f4d78" strokecolor="#1f4d78" strokeweight="0.5pt">
            <v:textbox>
              <w:txbxContent>
                <w:p w:rsidR="005646C0" w:rsidRPr="005646C0" w:rsidP="005646C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color w:val="FFFFFF" w:themeColor="background1"/>
                    </w:rPr>
                  </w:pP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H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i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3"/>
                      <w:sz w:val="20"/>
                      <w:szCs w:val="20"/>
                    </w:rPr>
                    <w:t>g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h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8"/>
                      <w:sz w:val="20"/>
                      <w:szCs w:val="20"/>
                    </w:rPr>
                    <w:t>l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y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5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1"/>
                      <w:sz w:val="20"/>
                      <w:szCs w:val="20"/>
                    </w:rPr>
                    <w:t>m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o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t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2"/>
                      <w:sz w:val="20"/>
                      <w:szCs w:val="20"/>
                    </w:rPr>
                    <w:t>i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1"/>
                      <w:sz w:val="20"/>
                      <w:szCs w:val="20"/>
                    </w:rPr>
                    <w:t>va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t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d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2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p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2"/>
                      <w:sz w:val="20"/>
                      <w:szCs w:val="20"/>
                    </w:rPr>
                    <w:t>ro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fe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3"/>
                      <w:sz w:val="20"/>
                      <w:szCs w:val="20"/>
                    </w:rPr>
                    <w:t>s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2"/>
                      <w:sz w:val="20"/>
                      <w:szCs w:val="20"/>
                    </w:rPr>
                    <w:t>s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i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on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al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 xml:space="preserve"> d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2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d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ic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2"/>
                      <w:sz w:val="20"/>
                      <w:szCs w:val="20"/>
                    </w:rPr>
                    <w:t>a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t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2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d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2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t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o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3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>d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liv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r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r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s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u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l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t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s</w:t>
                  </w:r>
                </w:p>
                <w:p w:rsidR="005646C0" w:rsidRPr="005646C0" w:rsidP="005646C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color w:val="FFFFFF" w:themeColor="background1"/>
                    </w:rPr>
                  </w:pPr>
                  <w:r w:rsidRPr="005646C0">
                    <w:rPr>
                      <w:b/>
                      <w:color w:val="FFFFFF" w:themeColor="background1"/>
                      <w:spacing w:val="10"/>
                    </w:rPr>
                    <w:t>C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o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1"/>
                      <w:sz w:val="20"/>
                      <w:szCs w:val="20"/>
                    </w:rPr>
                    <w:t>m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f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3"/>
                      <w:sz w:val="20"/>
                      <w:szCs w:val="20"/>
                    </w:rPr>
                    <w:t>o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rt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3"/>
                      <w:sz w:val="20"/>
                      <w:szCs w:val="20"/>
                    </w:rPr>
                    <w:t>a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bl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2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i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 xml:space="preserve">n 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4"/>
                      <w:sz w:val="20"/>
                      <w:szCs w:val="20"/>
                    </w:rPr>
                    <w:t>w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o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r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k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in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g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5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i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 xml:space="preserve">n 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t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1"/>
                      <w:sz w:val="20"/>
                      <w:szCs w:val="20"/>
                    </w:rPr>
                    <w:t>ea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m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3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a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>n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d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2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3"/>
                      <w:sz w:val="20"/>
                      <w:szCs w:val="20"/>
                    </w:rPr>
                    <w:t>s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h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a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r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2"/>
                      <w:sz w:val="20"/>
                      <w:szCs w:val="20"/>
                    </w:rPr>
                    <w:t>i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n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g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 xml:space="preserve"> th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2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>kn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3"/>
                      <w:sz w:val="20"/>
                      <w:szCs w:val="20"/>
                    </w:rPr>
                    <w:t>o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>w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l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2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6"/>
                      <w:sz w:val="20"/>
                      <w:szCs w:val="20"/>
                    </w:rPr>
                    <w:t>d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2"/>
                      <w:sz w:val="20"/>
                      <w:szCs w:val="20"/>
                    </w:rPr>
                    <w:t>g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2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>w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i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>t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h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2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>t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amm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ate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s</w:t>
                  </w:r>
                </w:p>
                <w:p w:rsidR="005646C0" w:rsidRPr="005646C0" w:rsidP="005646C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color w:val="FFFFFF" w:themeColor="background1"/>
                    </w:rPr>
                  </w:pPr>
                  <w:r w:rsidRPr="005646C0">
                    <w:rPr>
                      <w:color w:val="FFFFFF" w:themeColor="background1"/>
                    </w:rPr>
                    <w:t>C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>ompletely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4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2"/>
                      <w:sz w:val="20"/>
                      <w:szCs w:val="20"/>
                    </w:rPr>
                    <w:t>o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p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2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n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2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2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nde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d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3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f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or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2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a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3"/>
                      <w:sz w:val="20"/>
                      <w:szCs w:val="20"/>
                    </w:rPr>
                    <w:t>c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qu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i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2"/>
                      <w:sz w:val="20"/>
                      <w:szCs w:val="20"/>
                    </w:rPr>
                    <w:t>r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i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6"/>
                      <w:sz w:val="20"/>
                      <w:szCs w:val="20"/>
                    </w:rPr>
                    <w:t>n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g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4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th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2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3"/>
                      <w:sz w:val="20"/>
                      <w:szCs w:val="20"/>
                    </w:rPr>
                    <w:t>k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no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>w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3"/>
                      <w:sz w:val="20"/>
                      <w:szCs w:val="20"/>
                    </w:rPr>
                    <w:t>l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4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6"/>
                      <w:sz w:val="20"/>
                      <w:szCs w:val="20"/>
                    </w:rPr>
                    <w:t>d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2"/>
                      <w:sz w:val="20"/>
                      <w:szCs w:val="20"/>
                    </w:rPr>
                    <w:t>g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2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f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2"/>
                      <w:sz w:val="20"/>
                      <w:szCs w:val="20"/>
                    </w:rPr>
                    <w:t>r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om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2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t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>h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t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3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2"/>
                      <w:sz w:val="20"/>
                      <w:szCs w:val="20"/>
                    </w:rPr>
                    <w:t>a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mm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at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es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a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n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d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7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i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2"/>
                      <w:sz w:val="20"/>
                      <w:szCs w:val="20"/>
                    </w:rPr>
                    <w:t>m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p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l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m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-1"/>
                      <w:sz w:val="20"/>
                      <w:szCs w:val="20"/>
                    </w:rPr>
                    <w:t>n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t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i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pacing w:val="1"/>
                      <w:sz w:val="20"/>
                      <w:szCs w:val="20"/>
                    </w:rPr>
                    <w:t>n</w:t>
                  </w:r>
                  <w:r w:rsidRPr="005646C0">
                    <w:rPr>
                      <w:rFonts w:ascii="Verdana" w:eastAsia="Calibri" w:hAnsi="Verdana"/>
                      <w:color w:val="FFFFFF" w:themeColor="background1"/>
                      <w:sz w:val="20"/>
                      <w:szCs w:val="20"/>
                    </w:rPr>
                    <w:t>g</w:t>
                  </w:r>
                </w:p>
                <w:p w:rsidR="005646C0" w:rsidRPr="005646C0" w:rsidP="005646C0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color w:val="FFFFFF" w:themeColor="background1"/>
                    </w:rPr>
                  </w:pP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H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obb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2"/>
                      <w:sz w:val="20"/>
                      <w:szCs w:val="20"/>
                    </w:rPr>
                    <w:t>i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s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 xml:space="preserve"> 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1"/>
                      <w:sz w:val="20"/>
                      <w:szCs w:val="20"/>
                    </w:rPr>
                    <w:t>a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n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 xml:space="preserve">d 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Int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1"/>
                      <w:sz w:val="20"/>
                      <w:szCs w:val="20"/>
                    </w:rPr>
                    <w:t>r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1"/>
                      <w:sz w:val="20"/>
                      <w:szCs w:val="20"/>
                    </w:rPr>
                    <w:t>e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2"/>
                      <w:sz w:val="20"/>
                      <w:szCs w:val="20"/>
                    </w:rPr>
                    <w:t>s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-1"/>
                      <w:sz w:val="20"/>
                      <w:szCs w:val="20"/>
                    </w:rPr>
                    <w:t>t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z w:val="20"/>
                      <w:szCs w:val="20"/>
                    </w:rPr>
                    <w:t>:</w:t>
                  </w:r>
                  <w:r w:rsidRPr="005646C0">
                    <w:rPr>
                      <w:rFonts w:ascii="Verdana" w:eastAsia="Calibri" w:hAnsi="Verdana"/>
                      <w:b/>
                      <w:color w:val="FFFFFF" w:themeColor="background1"/>
                      <w:spacing w:val="7"/>
                      <w:sz w:val="20"/>
                      <w:szCs w:val="20"/>
                    </w:rPr>
                    <w:t xml:space="preserve"> </w:t>
                  </w:r>
                  <w:r w:rsidR="00B846F0">
                    <w:rPr>
                      <w:rFonts w:ascii="Verdana" w:eastAsia="Calibri" w:hAnsi="Verdana"/>
                      <w:color w:val="FFFFFF" w:themeColor="background1"/>
                      <w:spacing w:val="-2"/>
                      <w:sz w:val="20"/>
                      <w:szCs w:val="20"/>
                    </w:rPr>
                    <w:t>Playing cricket and football</w:t>
                  </w:r>
                </w:p>
              </w:txbxContent>
            </v:textbox>
          </v:shape>
        </w:pict>
      </w:r>
    </w:p>
    <w:p w:rsidR="006E7E35" w:rsidP="00B97DDA">
      <w:pPr>
        <w:tabs>
          <w:tab w:val="left" w:pos="990"/>
          <w:tab w:val="left" w:pos="4410"/>
        </w:tabs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C5789F" w:rsidP="00F24D80">
      <w:pPr>
        <w:tabs>
          <w:tab w:val="left" w:pos="990"/>
          <w:tab w:val="left" w:pos="4410"/>
        </w:tabs>
        <w:ind w:left="4500"/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ACADEMIC QUALIFICATION</w:t>
      </w:r>
    </w:p>
    <w:tbl>
      <w:tblPr>
        <w:tblStyle w:val="TableGrid"/>
        <w:tblW w:w="0" w:type="auto"/>
        <w:tblInd w:w="4500" w:type="dxa"/>
        <w:tblLook w:val="04A0"/>
      </w:tblPr>
      <w:tblGrid>
        <w:gridCol w:w="2425"/>
        <w:gridCol w:w="2970"/>
        <w:gridCol w:w="2155"/>
      </w:tblGrid>
      <w:tr w:rsidTr="00B97DDA">
        <w:tblPrEx>
          <w:tblW w:w="0" w:type="auto"/>
          <w:tblInd w:w="4500" w:type="dxa"/>
          <w:tblLook w:val="04A0"/>
        </w:tblPrEx>
        <w:trPr>
          <w:trHeight w:val="346"/>
        </w:trPr>
        <w:tc>
          <w:tcPr>
            <w:tcW w:w="2425" w:type="dxa"/>
          </w:tcPr>
          <w:p w:rsidR="00B97DDA" w:rsidRPr="00B97DDA" w:rsidP="00B97DDA">
            <w:pPr>
              <w:tabs>
                <w:tab w:val="left" w:pos="990"/>
                <w:tab w:val="left" w:pos="4410"/>
              </w:tabs>
              <w:jc w:val="center"/>
              <w:rPr>
                <w:b/>
              </w:rPr>
            </w:pPr>
            <w:r w:rsidRPr="00B97DDA">
              <w:rPr>
                <w:b/>
              </w:rPr>
              <w:t>Degree/Standard</w:t>
            </w:r>
          </w:p>
        </w:tc>
        <w:tc>
          <w:tcPr>
            <w:tcW w:w="2970" w:type="dxa"/>
          </w:tcPr>
          <w:p w:rsidR="00B97DDA" w:rsidRPr="00B97DDA" w:rsidP="00B97DDA">
            <w:pPr>
              <w:tabs>
                <w:tab w:val="left" w:pos="990"/>
                <w:tab w:val="left" w:pos="4410"/>
              </w:tabs>
              <w:jc w:val="center"/>
              <w:rPr>
                <w:b/>
              </w:rPr>
            </w:pPr>
            <w:r w:rsidRPr="00B97DDA">
              <w:rPr>
                <w:b/>
              </w:rPr>
              <w:t>Board/University</w:t>
            </w:r>
          </w:p>
        </w:tc>
        <w:tc>
          <w:tcPr>
            <w:tcW w:w="2155" w:type="dxa"/>
          </w:tcPr>
          <w:p w:rsidR="00B97DDA" w:rsidRPr="00B97DDA" w:rsidP="00B97DDA">
            <w:pPr>
              <w:tabs>
                <w:tab w:val="left" w:pos="990"/>
                <w:tab w:val="left" w:pos="4410"/>
              </w:tabs>
              <w:jc w:val="center"/>
              <w:rPr>
                <w:b/>
              </w:rPr>
            </w:pPr>
            <w:r w:rsidRPr="00B97DDA">
              <w:rPr>
                <w:b/>
              </w:rPr>
              <w:t>Year Of Completion</w:t>
            </w:r>
          </w:p>
        </w:tc>
      </w:tr>
      <w:tr w:rsidTr="00B97DDA">
        <w:tblPrEx>
          <w:tblW w:w="0" w:type="auto"/>
          <w:tblInd w:w="4500" w:type="dxa"/>
          <w:tblLook w:val="04A0"/>
        </w:tblPrEx>
        <w:trPr>
          <w:trHeight w:val="346"/>
        </w:trPr>
        <w:tc>
          <w:tcPr>
            <w:tcW w:w="2425" w:type="dxa"/>
          </w:tcPr>
          <w:p w:rsidR="00B97DDA" w:rsidP="00B97DDA">
            <w:pPr>
              <w:tabs>
                <w:tab w:val="left" w:pos="990"/>
                <w:tab w:val="left" w:pos="4410"/>
              </w:tabs>
              <w:jc w:val="center"/>
            </w:pPr>
            <w:r>
              <w:t>B.Com(H)</w:t>
            </w:r>
          </w:p>
        </w:tc>
        <w:tc>
          <w:tcPr>
            <w:tcW w:w="2970" w:type="dxa"/>
          </w:tcPr>
          <w:p w:rsidR="00B97DDA" w:rsidP="00B97DDA">
            <w:pPr>
              <w:tabs>
                <w:tab w:val="left" w:pos="990"/>
                <w:tab w:val="left" w:pos="4410"/>
              </w:tabs>
              <w:jc w:val="center"/>
            </w:pPr>
            <w:r>
              <w:t>Vinoba</w:t>
            </w:r>
            <w:r>
              <w:t xml:space="preserve"> </w:t>
            </w:r>
            <w:r>
              <w:t>Bhave</w:t>
            </w:r>
            <w:r>
              <w:t xml:space="preserve"> University</w:t>
            </w:r>
          </w:p>
        </w:tc>
        <w:tc>
          <w:tcPr>
            <w:tcW w:w="2155" w:type="dxa"/>
          </w:tcPr>
          <w:p w:rsidR="00B97DDA" w:rsidP="00B97DDA">
            <w:pPr>
              <w:tabs>
                <w:tab w:val="left" w:pos="990"/>
                <w:tab w:val="left" w:pos="4410"/>
              </w:tabs>
              <w:jc w:val="center"/>
            </w:pPr>
            <w:r>
              <w:t>201</w:t>
            </w:r>
            <w:r w:rsidR="006773A9">
              <w:t>2</w:t>
            </w:r>
          </w:p>
        </w:tc>
      </w:tr>
      <w:tr w:rsidTr="00B97DDA">
        <w:tblPrEx>
          <w:tblW w:w="0" w:type="auto"/>
          <w:tblInd w:w="4500" w:type="dxa"/>
          <w:tblLook w:val="04A0"/>
        </w:tblPrEx>
        <w:trPr>
          <w:trHeight w:val="346"/>
        </w:trPr>
        <w:tc>
          <w:tcPr>
            <w:tcW w:w="2425" w:type="dxa"/>
          </w:tcPr>
          <w:p w:rsidR="00B97DDA" w:rsidP="00B97DDA">
            <w:pPr>
              <w:tabs>
                <w:tab w:val="left" w:pos="990"/>
                <w:tab w:val="left" w:pos="4410"/>
              </w:tabs>
              <w:jc w:val="center"/>
            </w:pPr>
            <w:r>
              <w:t>Senior Secondary Examination</w:t>
            </w:r>
          </w:p>
        </w:tc>
        <w:tc>
          <w:tcPr>
            <w:tcW w:w="2970" w:type="dxa"/>
          </w:tcPr>
          <w:p w:rsidR="00B97DDA" w:rsidP="00B97DDA">
            <w:pPr>
              <w:tabs>
                <w:tab w:val="left" w:pos="990"/>
                <w:tab w:val="left" w:pos="4410"/>
              </w:tabs>
              <w:jc w:val="center"/>
            </w:pPr>
            <w:r>
              <w:t>Jharkhand Academy Council</w:t>
            </w:r>
          </w:p>
        </w:tc>
        <w:tc>
          <w:tcPr>
            <w:tcW w:w="2155" w:type="dxa"/>
          </w:tcPr>
          <w:p w:rsidR="00B97DDA" w:rsidP="00B97DDA">
            <w:pPr>
              <w:tabs>
                <w:tab w:val="left" w:pos="990"/>
                <w:tab w:val="left" w:pos="4410"/>
              </w:tabs>
              <w:jc w:val="center"/>
            </w:pPr>
            <w:r>
              <w:t>20</w:t>
            </w:r>
            <w:r w:rsidR="006773A9">
              <w:t>08</w:t>
            </w:r>
          </w:p>
          <w:p w:rsidR="00B97DDA" w:rsidP="00B97DDA">
            <w:pPr>
              <w:tabs>
                <w:tab w:val="left" w:pos="990"/>
                <w:tab w:val="left" w:pos="4410"/>
              </w:tabs>
              <w:jc w:val="center"/>
            </w:pPr>
          </w:p>
        </w:tc>
      </w:tr>
      <w:tr w:rsidTr="00B97DDA">
        <w:tblPrEx>
          <w:tblW w:w="0" w:type="auto"/>
          <w:tblInd w:w="4500" w:type="dxa"/>
          <w:tblLook w:val="04A0"/>
        </w:tblPrEx>
        <w:trPr>
          <w:trHeight w:val="346"/>
        </w:trPr>
        <w:tc>
          <w:tcPr>
            <w:tcW w:w="2425" w:type="dxa"/>
          </w:tcPr>
          <w:p w:rsidR="00B97DDA" w:rsidP="00B97DDA">
            <w:pPr>
              <w:tabs>
                <w:tab w:val="left" w:pos="990"/>
                <w:tab w:val="left" w:pos="4410"/>
              </w:tabs>
              <w:jc w:val="center"/>
            </w:pPr>
            <w:r>
              <w:t>Secondary Examination</w:t>
            </w:r>
          </w:p>
        </w:tc>
        <w:tc>
          <w:tcPr>
            <w:tcW w:w="2970" w:type="dxa"/>
          </w:tcPr>
          <w:p w:rsidR="00B97DDA" w:rsidP="00B97DDA">
            <w:pPr>
              <w:tabs>
                <w:tab w:val="left" w:pos="990"/>
                <w:tab w:val="left" w:pos="4410"/>
              </w:tabs>
              <w:jc w:val="center"/>
            </w:pPr>
            <w:r>
              <w:t>Jharkhand Academy Council</w:t>
            </w:r>
          </w:p>
        </w:tc>
        <w:tc>
          <w:tcPr>
            <w:tcW w:w="2155" w:type="dxa"/>
          </w:tcPr>
          <w:p w:rsidR="00B97DDA" w:rsidP="00B97DDA">
            <w:pPr>
              <w:tabs>
                <w:tab w:val="left" w:pos="990"/>
                <w:tab w:val="left" w:pos="4410"/>
              </w:tabs>
              <w:jc w:val="center"/>
            </w:pPr>
            <w:r>
              <w:t>200</w:t>
            </w:r>
            <w:r w:rsidR="006773A9">
              <w:t>6</w:t>
            </w:r>
          </w:p>
        </w:tc>
      </w:tr>
    </w:tbl>
    <w:p w:rsidR="00F24D80" w:rsidP="00F24D80">
      <w:pPr>
        <w:tabs>
          <w:tab w:val="left" w:pos="990"/>
          <w:tab w:val="left" w:pos="4410"/>
        </w:tabs>
        <w:ind w:left="4500"/>
      </w:pPr>
    </w:p>
    <w:p w:rsidR="00C5789F" w:rsidP="00F24D80">
      <w:pPr>
        <w:tabs>
          <w:tab w:val="left" w:pos="990"/>
          <w:tab w:val="left" w:pos="4500"/>
        </w:tabs>
        <w:ind w:left="4590" w:hanging="4590"/>
      </w:pPr>
    </w:p>
    <w:p w:rsidR="00C5789F" w:rsidRPr="00BC6476" w:rsidP="00F24D80">
      <w:pPr>
        <w:tabs>
          <w:tab w:val="left" w:pos="990"/>
          <w:tab w:val="left" w:pos="4500"/>
        </w:tabs>
        <w:ind w:left="4500" w:hanging="4500"/>
      </w:pPr>
      <w:r>
        <w:t xml:space="preserve">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width:1pt;height:1pt;margin-top:0;margin-left:0;position:absolute;z-index:251659264">
            <v:imagedata r:id="rId5"/>
          </v:shape>
        </w:pict>
      </w:r>
    </w:p>
    <w:sectPr w:rsidSect="00CE3BBE">
      <w:headerReference w:type="default" r:id="rId6"/>
      <w:pgSz w:w="12240" w:h="15840"/>
      <w:pgMar w:top="1440" w:right="0" w:bottom="1170" w:left="0" w:header="144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F73" w:rsidP="00837F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6B72"/>
    <w:multiLevelType w:val="hybridMultilevel"/>
    <w:tmpl w:val="71508AF6"/>
    <w:lvl w:ilvl="0">
      <w:start w:val="0"/>
      <w:numFmt w:val="bullet"/>
      <w:lvlText w:val="-"/>
      <w:lvlJc w:val="left"/>
      <w:pPr>
        <w:ind w:left="1560" w:hanging="360"/>
      </w:pPr>
      <w:rPr>
        <w:rFonts w:ascii="Verdana" w:hAnsi="Verdana" w:eastAsiaTheme="minorHAnsi" w:cs="Verdana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3E57E96"/>
    <w:multiLevelType w:val="hybridMultilevel"/>
    <w:tmpl w:val="32B493CA"/>
    <w:lvl w:ilvl="0">
      <w:start w:val="0"/>
      <w:numFmt w:val="bullet"/>
      <w:lvlText w:val="-"/>
      <w:lvlJc w:val="left"/>
      <w:pPr>
        <w:ind w:left="720" w:hanging="360"/>
      </w:pPr>
      <w:rPr>
        <w:rFonts w:ascii="Verdana" w:hAnsi="Verdana" w:eastAsiaTheme="minorHAnsi" w:cs="Verdan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66F7A"/>
    <w:multiLevelType w:val="hybridMultilevel"/>
    <w:tmpl w:val="D39A5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44E1B"/>
    <w:multiLevelType w:val="hybridMultilevel"/>
    <w:tmpl w:val="2976DE36"/>
    <w:lvl w:ilvl="0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2468628B"/>
    <w:multiLevelType w:val="hybridMultilevel"/>
    <w:tmpl w:val="9084ADA4"/>
    <w:lvl w:ilvl="0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5">
    <w:nsid w:val="2C917E85"/>
    <w:multiLevelType w:val="hybridMultilevel"/>
    <w:tmpl w:val="2E5AA3C6"/>
    <w:lvl w:ilvl="0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6">
    <w:nsid w:val="2FC13F95"/>
    <w:multiLevelType w:val="hybridMultilevel"/>
    <w:tmpl w:val="CC3C9574"/>
    <w:lvl w:ilvl="0">
      <w:start w:val="0"/>
      <w:numFmt w:val="bullet"/>
      <w:lvlText w:val="-"/>
      <w:lvlJc w:val="left"/>
      <w:pPr>
        <w:ind w:left="1560" w:hanging="360"/>
      </w:pPr>
      <w:rPr>
        <w:rFonts w:ascii="Verdana" w:hAnsi="Verdana" w:eastAsiaTheme="minorHAnsi" w:cs="Verdana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3E962FA0"/>
    <w:multiLevelType w:val="hybridMultilevel"/>
    <w:tmpl w:val="84566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F51840"/>
    <w:multiLevelType w:val="hybridMultilevel"/>
    <w:tmpl w:val="B018FE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187D78"/>
    <w:multiLevelType w:val="hybridMultilevel"/>
    <w:tmpl w:val="6688C826"/>
    <w:lvl w:ilvl="0">
      <w:start w:val="0"/>
      <w:numFmt w:val="bullet"/>
      <w:lvlText w:val="-"/>
      <w:lvlJc w:val="left"/>
      <w:pPr>
        <w:ind w:left="345" w:hanging="360"/>
      </w:pPr>
      <w:rPr>
        <w:rFonts w:ascii="Verdana" w:hAnsi="Verdana" w:eastAsiaTheme="minorHAnsi" w:cs="Verdana" w:hint="default"/>
      </w:rPr>
    </w:lvl>
    <w:lvl w:ilvl="1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>
    <w:nsid w:val="7D336C97"/>
    <w:multiLevelType w:val="hybridMultilevel"/>
    <w:tmpl w:val="91585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40A72"/>
    <w:multiLevelType w:val="hybridMultilevel"/>
    <w:tmpl w:val="5D482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476"/>
    <w:rsid w:val="000141C0"/>
    <w:rsid w:val="000238A5"/>
    <w:rsid w:val="00043C89"/>
    <w:rsid w:val="000534AB"/>
    <w:rsid w:val="000A55BB"/>
    <w:rsid w:val="000C5286"/>
    <w:rsid w:val="001226DF"/>
    <w:rsid w:val="001245BA"/>
    <w:rsid w:val="00134726"/>
    <w:rsid w:val="001442F0"/>
    <w:rsid w:val="001C2861"/>
    <w:rsid w:val="001E7BED"/>
    <w:rsid w:val="00235D2F"/>
    <w:rsid w:val="00265A70"/>
    <w:rsid w:val="002A615D"/>
    <w:rsid w:val="002C4D0F"/>
    <w:rsid w:val="002F05AC"/>
    <w:rsid w:val="003066C9"/>
    <w:rsid w:val="00325F40"/>
    <w:rsid w:val="00336850"/>
    <w:rsid w:val="00346E16"/>
    <w:rsid w:val="00372E72"/>
    <w:rsid w:val="0037649D"/>
    <w:rsid w:val="003F3297"/>
    <w:rsid w:val="003F6C89"/>
    <w:rsid w:val="00443065"/>
    <w:rsid w:val="00474778"/>
    <w:rsid w:val="0049208C"/>
    <w:rsid w:val="004B0186"/>
    <w:rsid w:val="004D32AF"/>
    <w:rsid w:val="005101E9"/>
    <w:rsid w:val="00516DF8"/>
    <w:rsid w:val="00526A90"/>
    <w:rsid w:val="005646C0"/>
    <w:rsid w:val="0056689B"/>
    <w:rsid w:val="00587E84"/>
    <w:rsid w:val="005C44FD"/>
    <w:rsid w:val="005E557E"/>
    <w:rsid w:val="00604DF2"/>
    <w:rsid w:val="00621E4C"/>
    <w:rsid w:val="006619AA"/>
    <w:rsid w:val="006649CC"/>
    <w:rsid w:val="006773A9"/>
    <w:rsid w:val="00687F97"/>
    <w:rsid w:val="00692D09"/>
    <w:rsid w:val="006A1D54"/>
    <w:rsid w:val="006C5E59"/>
    <w:rsid w:val="006E7E35"/>
    <w:rsid w:val="007177D0"/>
    <w:rsid w:val="00750520"/>
    <w:rsid w:val="007B1507"/>
    <w:rsid w:val="007C5A4D"/>
    <w:rsid w:val="00821DB2"/>
    <w:rsid w:val="00837F73"/>
    <w:rsid w:val="00876D13"/>
    <w:rsid w:val="008D3BAB"/>
    <w:rsid w:val="009050ED"/>
    <w:rsid w:val="00910EE4"/>
    <w:rsid w:val="0093717A"/>
    <w:rsid w:val="00966E0A"/>
    <w:rsid w:val="00974B06"/>
    <w:rsid w:val="00A14A7B"/>
    <w:rsid w:val="00A432E3"/>
    <w:rsid w:val="00A622EA"/>
    <w:rsid w:val="00A643F0"/>
    <w:rsid w:val="00B22370"/>
    <w:rsid w:val="00B61EC6"/>
    <w:rsid w:val="00B63DFD"/>
    <w:rsid w:val="00B83F56"/>
    <w:rsid w:val="00B846F0"/>
    <w:rsid w:val="00B95DFB"/>
    <w:rsid w:val="00B97DDA"/>
    <w:rsid w:val="00BC6476"/>
    <w:rsid w:val="00BD71D5"/>
    <w:rsid w:val="00C5789F"/>
    <w:rsid w:val="00C77993"/>
    <w:rsid w:val="00C91125"/>
    <w:rsid w:val="00CA1D9A"/>
    <w:rsid w:val="00CA595A"/>
    <w:rsid w:val="00CB4B89"/>
    <w:rsid w:val="00CE3BBE"/>
    <w:rsid w:val="00D278A4"/>
    <w:rsid w:val="00D86E56"/>
    <w:rsid w:val="00D964B3"/>
    <w:rsid w:val="00DB5422"/>
    <w:rsid w:val="00DF10D0"/>
    <w:rsid w:val="00DF54D6"/>
    <w:rsid w:val="00E14A00"/>
    <w:rsid w:val="00EB0AA0"/>
    <w:rsid w:val="00EC1209"/>
    <w:rsid w:val="00F218AA"/>
    <w:rsid w:val="00F24D80"/>
    <w:rsid w:val="00F378EC"/>
    <w:rsid w:val="00F505D4"/>
    <w:rsid w:val="00FA4892"/>
    <w:rsid w:val="00FC049D"/>
    <w:rsid w:val="00FE36D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476"/>
  </w:style>
  <w:style w:type="paragraph" w:styleId="Footer">
    <w:name w:val="footer"/>
    <w:basedOn w:val="Normal"/>
    <w:link w:val="FooterChar"/>
    <w:uiPriority w:val="99"/>
    <w:unhideWhenUsed/>
    <w:rsid w:val="00BC6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476"/>
  </w:style>
  <w:style w:type="character" w:styleId="Hyperlink">
    <w:name w:val="Hyperlink"/>
    <w:basedOn w:val="DefaultParagraphFont"/>
    <w:uiPriority w:val="99"/>
    <w:unhideWhenUsed/>
    <w:rsid w:val="005C44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0D0"/>
    <w:pPr>
      <w:ind w:left="720"/>
      <w:contextualSpacing/>
    </w:pPr>
  </w:style>
  <w:style w:type="paragraph" w:styleId="NoSpacing">
    <w:name w:val="No Spacing"/>
    <w:uiPriority w:val="1"/>
    <w:qFormat/>
    <w:rsid w:val="0056689B"/>
    <w:pPr>
      <w:spacing w:after="0" w:line="240" w:lineRule="auto"/>
    </w:pPr>
  </w:style>
  <w:style w:type="table" w:styleId="TableGrid">
    <w:name w:val="Table Grid"/>
    <w:basedOn w:val="TableNormal"/>
    <w:uiPriority w:val="39"/>
    <w:rsid w:val="00F24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80ced2b6437173f22ec167d99c2359252901b7b05976296fcdf3e35370f49177&amp;jobId=180320500526&amp;uid=1786998211803205005261625715230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E9E46-4AF6-4AC0-B84D-695EFA77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</dc:creator>
  <cp:lastModifiedBy>Rahul</cp:lastModifiedBy>
  <cp:revision>61</cp:revision>
  <cp:lastPrinted>2021-04-11T03:50:00Z</cp:lastPrinted>
  <dcterms:created xsi:type="dcterms:W3CDTF">2021-04-07T03:01:00Z</dcterms:created>
  <dcterms:modified xsi:type="dcterms:W3CDTF">2021-07-02T10:27:00Z</dcterms:modified>
</cp:coreProperties>
</file>