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52CFD" w:rsidP="001B7BC9" w14:paraId="73342033" w14:textId="77777777">
      <w:pPr>
        <w:jc w:val="left"/>
        <w:rPr>
          <w:rFonts w:ascii="Calibri" w:cs="Arial"/>
          <w:b/>
          <w:sz w:val="20"/>
          <w:szCs w:val="20"/>
          <w:shd w:val="clear" w:color="auto" w:fill="FFFFFF"/>
        </w:rPr>
      </w:pPr>
      <w:r>
        <w:rPr>
          <w:rFonts w:ascii="Calibri" w:cs="Arial"/>
          <w:b/>
          <w:sz w:val="20"/>
          <w:szCs w:val="20"/>
          <w:shd w:val="clear" w:color="auto" w:fill="FFFFFF"/>
        </w:rPr>
        <w:t xml:space="preserve"> </w:t>
      </w:r>
    </w:p>
    <w:p w:rsidR="001A1DA5" w:rsidP="00D024F8" w14:paraId="31C42A95" w14:textId="77777777">
      <w:pPr>
        <w:jc w:val="left"/>
        <w:rPr>
          <w:rFonts w:ascii="Calibri" w:cs="Arial"/>
          <w:sz w:val="20"/>
          <w:szCs w:val="20"/>
          <w:shd w:val="clear" w:color="auto" w:fill="FFFFFF"/>
        </w:rPr>
      </w:pPr>
      <w:r w:rsidRPr="00D024F8">
        <w:rPr>
          <w:rFonts w:ascii="Calibri" w:cs="Arial"/>
          <w:b/>
          <w:sz w:val="20"/>
          <w:szCs w:val="20"/>
          <w:u w:val="single"/>
          <w:shd w:val="clear" w:color="auto" w:fill="FFFFFF"/>
        </w:rPr>
        <w:t>Career Profile</w:t>
      </w:r>
      <w:r>
        <w:rPr>
          <w:rFonts w:ascii="Calibri" w:cs="Arial"/>
          <w:b/>
          <w:sz w:val="20"/>
          <w:szCs w:val="20"/>
          <w:shd w:val="clear" w:color="auto" w:fill="FFFFFF"/>
        </w:rPr>
        <w:t>:</w:t>
      </w:r>
      <w:r>
        <w:rPr>
          <w:rFonts w:ascii="Calibri" w:cs="Arial"/>
          <w:color w:val="444444"/>
          <w:sz w:val="20"/>
          <w:szCs w:val="20"/>
        </w:rPr>
        <w:br/>
      </w:r>
      <w:r w:rsidR="00E37BCB">
        <w:rPr>
          <w:rFonts w:ascii="Calibri" w:cs="Arial"/>
          <w:sz w:val="20"/>
          <w:szCs w:val="20"/>
          <w:shd w:val="clear" w:color="auto" w:fill="FFFFFF"/>
        </w:rPr>
        <w:t>SAP Subject Matter Expert</w:t>
      </w:r>
      <w:r>
        <w:rPr>
          <w:rFonts w:ascii="Calibri" w:cs="Arial"/>
          <w:sz w:val="20"/>
          <w:szCs w:val="20"/>
          <w:shd w:val="clear" w:color="auto" w:fill="FFFFFF"/>
        </w:rPr>
        <w:t xml:space="preserve"> with extensive knowledge of implementing and managing large SAP environment with </w:t>
      </w:r>
      <w:r w:rsidR="00E37BCB">
        <w:rPr>
          <w:rFonts w:ascii="Calibri" w:cs="Arial"/>
          <w:sz w:val="20"/>
          <w:szCs w:val="20"/>
          <w:shd w:val="clear" w:color="auto" w:fill="FFFFFF"/>
        </w:rPr>
        <w:t xml:space="preserve">MM, </w:t>
      </w:r>
      <w:r>
        <w:rPr>
          <w:rFonts w:ascii="Calibri" w:cs="Arial"/>
          <w:sz w:val="20"/>
          <w:szCs w:val="20"/>
          <w:shd w:val="clear" w:color="auto" w:fill="FFFFFF"/>
        </w:rPr>
        <w:t xml:space="preserve">SD, </w:t>
      </w:r>
      <w:r w:rsidR="00E37BCB">
        <w:rPr>
          <w:rFonts w:ascii="Calibri" w:cs="Arial"/>
          <w:sz w:val="20"/>
          <w:szCs w:val="20"/>
          <w:shd w:val="clear" w:color="auto" w:fill="FFFFFF"/>
        </w:rPr>
        <w:t xml:space="preserve">FI, DMS </w:t>
      </w:r>
      <w:r>
        <w:rPr>
          <w:rFonts w:ascii="Calibri" w:cs="Arial"/>
          <w:sz w:val="20"/>
          <w:szCs w:val="20"/>
          <w:shd w:val="clear" w:color="auto" w:fill="FFFFFF"/>
        </w:rPr>
        <w:t xml:space="preserve">modules. </w:t>
      </w:r>
      <w:r w:rsidR="00E37BCB">
        <w:rPr>
          <w:rFonts w:ascii="Calibri" w:cs="Arial"/>
          <w:sz w:val="20"/>
          <w:szCs w:val="20"/>
          <w:shd w:val="clear" w:color="auto" w:fill="FFFFFF"/>
        </w:rPr>
        <w:t>Looki</w:t>
      </w:r>
      <w:r w:rsidR="002F4E16">
        <w:rPr>
          <w:rFonts w:ascii="Calibri" w:cs="Arial"/>
          <w:sz w:val="20"/>
          <w:szCs w:val="20"/>
          <w:shd w:val="clear" w:color="auto" w:fill="FFFFFF"/>
        </w:rPr>
        <w:t>ng for position as a SAP Team Lead/Project Manager</w:t>
      </w:r>
      <w:r>
        <w:rPr>
          <w:rFonts w:ascii="Calibri" w:cs="Arial"/>
          <w:sz w:val="20"/>
          <w:szCs w:val="20"/>
          <w:shd w:val="clear" w:color="auto" w:fill="FFFFFF"/>
        </w:rPr>
        <w:t xml:space="preserve"> to contribute my skills and knowledge for the growth of the organization.</w:t>
      </w:r>
    </w:p>
    <w:p w:rsidR="00EF5330" w:rsidP="00D024F8" w14:paraId="4DA258E4" w14:textId="77777777">
      <w:pPr>
        <w:jc w:val="left"/>
        <w:rPr>
          <w:rFonts w:ascii="Calibri" w:cs="Arial"/>
          <w:sz w:val="20"/>
          <w:szCs w:val="20"/>
          <w:shd w:val="clear" w:color="auto" w:fill="FFFFFF"/>
        </w:rPr>
      </w:pPr>
    </w:p>
    <w:p w:rsidR="00F22033" w:rsidP="00D024F8" w14:paraId="6838F699" w14:textId="77777777">
      <w:pPr>
        <w:shd w:val="clear" w:color="auto" w:fill="FFFFFF"/>
        <w:jc w:val="left"/>
        <w:rPr>
          <w:rFonts w:ascii="Calibri" w:cs="Arial"/>
          <w:sz w:val="20"/>
          <w:szCs w:val="20"/>
          <w:lang w:val="en-US"/>
        </w:rPr>
      </w:pPr>
      <w:r w:rsidRPr="00D024F8">
        <w:rPr>
          <w:rFonts w:ascii="Calibri" w:cs="Arial"/>
          <w:b/>
          <w:sz w:val="20"/>
          <w:szCs w:val="20"/>
          <w:u w:val="single"/>
          <w:lang w:val="en-US"/>
        </w:rPr>
        <w:t>Summary</w:t>
      </w:r>
      <w:r>
        <w:rPr>
          <w:rFonts w:ascii="Calibri" w:cs="Arial"/>
          <w:b/>
          <w:sz w:val="20"/>
          <w:szCs w:val="20"/>
          <w:lang w:val="en-US"/>
        </w:rPr>
        <w:t>:</w:t>
      </w:r>
    </w:p>
    <w:p w:rsidR="00D52CFD" w:rsidP="006F615B" w14:paraId="6C592844" w14:textId="21E345AA">
      <w:pPr>
        <w:numPr>
          <w:ilvl w:val="0"/>
          <w:numId w:val="18"/>
        </w:numPr>
        <w:shd w:val="clear" w:color="auto" w:fill="FFFFFF"/>
        <w:ind w:left="144" w:hanging="144"/>
        <w:jc w:val="left"/>
        <w:rPr>
          <w:rFonts w:ascii="Calibri" w:cs="Arial"/>
          <w:sz w:val="20"/>
          <w:szCs w:val="20"/>
          <w:lang w:val="en-US"/>
        </w:rPr>
      </w:pPr>
      <w:r>
        <w:rPr>
          <w:rFonts w:ascii="Calibri" w:cs="Arial"/>
          <w:b/>
          <w:sz w:val="20"/>
          <w:szCs w:val="20"/>
          <w:lang w:val="en-US"/>
        </w:rPr>
        <w:t>1</w:t>
      </w:r>
      <w:r w:rsidR="009E3ECF">
        <w:rPr>
          <w:rFonts w:ascii="Calibri" w:cs="Arial"/>
          <w:b/>
          <w:sz w:val="20"/>
          <w:szCs w:val="20"/>
          <w:lang w:val="en-US"/>
        </w:rPr>
        <w:t>3</w:t>
      </w:r>
      <w:r w:rsidRPr="00E37BCB" w:rsidR="001B7BC9">
        <w:rPr>
          <w:rFonts w:ascii="Calibri" w:cs="Arial"/>
          <w:b/>
          <w:sz w:val="20"/>
          <w:szCs w:val="20"/>
          <w:lang w:val="en-US"/>
        </w:rPr>
        <w:t>+</w:t>
      </w:r>
      <w:r w:rsidR="00E661E0">
        <w:rPr>
          <w:rFonts w:ascii="Calibri" w:cs="Arial"/>
          <w:sz w:val="20"/>
          <w:szCs w:val="20"/>
          <w:lang w:val="en-US"/>
        </w:rPr>
        <w:t xml:space="preserve"> years of SAP experience in designing and implementing SAP </w:t>
      </w:r>
      <w:r w:rsidR="00F470B2">
        <w:rPr>
          <w:rFonts w:ascii="Calibri" w:cs="Arial"/>
          <w:sz w:val="20"/>
          <w:szCs w:val="20"/>
          <w:lang w:val="en-US"/>
        </w:rPr>
        <w:t xml:space="preserve">ECC 6.0, S/4 HANA </w:t>
      </w:r>
      <w:r w:rsidR="00E661E0">
        <w:rPr>
          <w:rFonts w:ascii="Calibri" w:cs="Arial"/>
          <w:sz w:val="20"/>
          <w:szCs w:val="20"/>
          <w:lang w:val="en-US"/>
        </w:rPr>
        <w:t>module</w:t>
      </w:r>
      <w:r w:rsidR="00E37BCB">
        <w:rPr>
          <w:rFonts w:ascii="Calibri" w:cs="Arial"/>
          <w:sz w:val="20"/>
          <w:szCs w:val="20"/>
          <w:lang w:val="en-US"/>
        </w:rPr>
        <w:t>s</w:t>
      </w:r>
    </w:p>
    <w:p w:rsidR="00D52CFD" w:rsidP="006F615B" w14:paraId="336AACFE" w14:textId="77777777">
      <w:pPr>
        <w:numPr>
          <w:ilvl w:val="0"/>
          <w:numId w:val="18"/>
        </w:numPr>
        <w:shd w:val="clear" w:color="auto" w:fill="FFFFFF"/>
        <w:ind w:left="144" w:hanging="144"/>
        <w:jc w:val="left"/>
        <w:rPr>
          <w:rFonts w:ascii="Calibri" w:cs="Arial"/>
          <w:sz w:val="20"/>
          <w:szCs w:val="20"/>
          <w:lang w:val="en-US"/>
        </w:rPr>
      </w:pPr>
      <w:r>
        <w:rPr>
          <w:rFonts w:ascii="Calibri" w:cs="Arial"/>
          <w:sz w:val="20"/>
          <w:szCs w:val="20"/>
          <w:lang w:val="en-US"/>
        </w:rPr>
        <w:t xml:space="preserve">Throughout knowledge of implementing and managing </w:t>
      </w:r>
      <w:r w:rsidRPr="00F470B2">
        <w:rPr>
          <w:rFonts w:ascii="Calibri" w:cs="Arial"/>
          <w:b/>
          <w:bCs/>
          <w:sz w:val="20"/>
          <w:szCs w:val="20"/>
          <w:lang w:val="en-US"/>
        </w:rPr>
        <w:t>SAP applications</w:t>
      </w:r>
    </w:p>
    <w:p w:rsidR="00D52CFD" w:rsidP="006F615B" w14:paraId="1E7B6285" w14:textId="77777777">
      <w:pPr>
        <w:numPr>
          <w:ilvl w:val="0"/>
          <w:numId w:val="18"/>
        </w:numPr>
        <w:shd w:val="clear" w:color="auto" w:fill="FFFFFF"/>
        <w:ind w:left="144" w:hanging="144"/>
        <w:jc w:val="left"/>
        <w:rPr>
          <w:rFonts w:ascii="Calibri" w:cs="Arial"/>
          <w:sz w:val="20"/>
          <w:szCs w:val="20"/>
          <w:lang w:val="en-US"/>
        </w:rPr>
      </w:pPr>
      <w:r>
        <w:rPr>
          <w:rFonts w:ascii="Calibri" w:cs="Arial"/>
          <w:sz w:val="20"/>
          <w:szCs w:val="20"/>
          <w:lang w:val="en-US"/>
        </w:rPr>
        <w:t>Ability to communicate business goals and objectives in an effective way</w:t>
      </w:r>
    </w:p>
    <w:p w:rsidR="00D52CFD" w:rsidP="006F615B" w14:paraId="7E7F3E69" w14:textId="77777777">
      <w:pPr>
        <w:numPr>
          <w:ilvl w:val="0"/>
          <w:numId w:val="18"/>
        </w:numPr>
        <w:shd w:val="clear" w:color="auto" w:fill="FFFFFF"/>
        <w:ind w:left="144" w:hanging="144"/>
        <w:jc w:val="left"/>
        <w:rPr>
          <w:rFonts w:ascii="Calibri" w:cs="Arial"/>
          <w:sz w:val="20"/>
          <w:szCs w:val="20"/>
          <w:lang w:val="en-US"/>
        </w:rPr>
      </w:pPr>
      <w:r>
        <w:rPr>
          <w:rFonts w:ascii="Calibri" w:cs="Arial"/>
          <w:sz w:val="20"/>
          <w:szCs w:val="20"/>
          <w:lang w:val="en-US"/>
        </w:rPr>
        <w:t xml:space="preserve">Extensive knowledge of implementing and configuring </w:t>
      </w:r>
      <w:r w:rsidRPr="0063259F">
        <w:rPr>
          <w:rFonts w:ascii="Calibri" w:cs="Arial"/>
          <w:b/>
          <w:sz w:val="20"/>
          <w:szCs w:val="20"/>
          <w:lang w:val="en-US"/>
        </w:rPr>
        <w:t>SAP MM</w:t>
      </w:r>
      <w:r>
        <w:rPr>
          <w:rFonts w:ascii="Calibri" w:cs="Arial"/>
          <w:sz w:val="20"/>
          <w:szCs w:val="20"/>
          <w:lang w:val="en-US"/>
        </w:rPr>
        <w:t xml:space="preserve"> modules in complex business environments</w:t>
      </w:r>
    </w:p>
    <w:p w:rsidR="00571587" w:rsidP="006F615B" w14:paraId="728A47E4" w14:textId="77777777">
      <w:pPr>
        <w:numPr>
          <w:ilvl w:val="0"/>
          <w:numId w:val="18"/>
        </w:numPr>
        <w:shd w:val="clear" w:color="auto" w:fill="FFFFFF"/>
        <w:ind w:left="144" w:hanging="144"/>
        <w:jc w:val="left"/>
        <w:rPr>
          <w:rFonts w:ascii="Calibri" w:cs="Arial"/>
          <w:sz w:val="20"/>
          <w:szCs w:val="20"/>
          <w:lang w:val="en-US"/>
        </w:rPr>
      </w:pPr>
      <w:r w:rsidRPr="00585776">
        <w:rPr>
          <w:rFonts w:ascii="Calibri" w:cs="Arial"/>
          <w:sz w:val="20"/>
          <w:szCs w:val="20"/>
          <w:lang w:val="en-US"/>
        </w:rPr>
        <w:t>Ability to troubleshoot and recommend suggestions to resolve conflicts between business requirements and standard system functionality</w:t>
      </w:r>
      <w:r w:rsidR="006F615B">
        <w:rPr>
          <w:rFonts w:ascii="Calibri" w:cs="Arial"/>
          <w:sz w:val="20"/>
          <w:szCs w:val="20"/>
          <w:lang w:val="en-US"/>
        </w:rPr>
        <w:t>.</w:t>
      </w:r>
    </w:p>
    <w:p w:rsidR="006F615B" w:rsidRPr="00585776" w:rsidP="006F615B" w14:paraId="3DF4D882" w14:textId="77777777">
      <w:pPr>
        <w:shd w:val="clear" w:color="auto" w:fill="FFFFFF"/>
        <w:tabs>
          <w:tab w:val="left" w:pos="0"/>
        </w:tabs>
        <w:ind w:left="144"/>
        <w:jc w:val="left"/>
        <w:rPr>
          <w:rFonts w:ascii="Calibri" w:cs="Arial"/>
          <w:sz w:val="20"/>
          <w:szCs w:val="20"/>
          <w:lang w:val="en-US"/>
        </w:rPr>
      </w:pPr>
    </w:p>
    <w:p w:rsidR="001B7BC9" w:rsidP="00D024F8" w14:paraId="7522D59B" w14:textId="77777777">
      <w:pPr>
        <w:shd w:val="clear" w:color="auto" w:fill="FFFFFF"/>
        <w:jc w:val="left"/>
        <w:rPr>
          <w:rFonts w:ascii="Calibri" w:cs="Arial"/>
          <w:sz w:val="20"/>
          <w:szCs w:val="20"/>
          <w:shd w:val="clear" w:color="auto" w:fill="FFFFFF"/>
        </w:rPr>
      </w:pPr>
      <w:r>
        <w:rPr>
          <w:rFonts w:ascii="Calibri" w:cs="Arial"/>
          <w:b/>
          <w:sz w:val="20"/>
          <w:szCs w:val="20"/>
          <w:u w:val="single"/>
          <w:shd w:val="clear" w:color="auto" w:fill="FFFFFF"/>
        </w:rPr>
        <w:t xml:space="preserve">SAP </w:t>
      </w:r>
      <w:r w:rsidRPr="00D024F8" w:rsidR="00E661E0">
        <w:rPr>
          <w:rFonts w:ascii="Calibri" w:cs="Arial"/>
          <w:b/>
          <w:sz w:val="20"/>
          <w:szCs w:val="20"/>
          <w:u w:val="single"/>
          <w:shd w:val="clear" w:color="auto" w:fill="FFFFFF"/>
        </w:rPr>
        <w:t>Technical skills</w:t>
      </w:r>
      <w:r w:rsidR="00E661E0">
        <w:rPr>
          <w:rFonts w:ascii="Calibri" w:cs="Arial"/>
          <w:b/>
          <w:sz w:val="20"/>
          <w:szCs w:val="20"/>
          <w:shd w:val="clear" w:color="auto" w:fill="FFFFFF"/>
        </w:rPr>
        <w:t>:</w:t>
      </w:r>
      <w:r w:rsidR="00E661E0">
        <w:rPr>
          <w:rFonts w:ascii="Calibri" w:cs="Arial"/>
          <w:sz w:val="20"/>
          <w:szCs w:val="20"/>
        </w:rPr>
        <w:br/>
      </w:r>
      <w:r w:rsidR="00F22033">
        <w:rPr>
          <w:rFonts w:ascii="Calibri" w:cs="Arial"/>
          <w:sz w:val="20"/>
          <w:szCs w:val="20"/>
          <w:shd w:val="clear" w:color="auto" w:fill="FFFFFF"/>
        </w:rPr>
        <w:t>SAP S/4 HANA</w:t>
      </w:r>
      <w:r w:rsidR="00172B75">
        <w:rPr>
          <w:rFonts w:ascii="Calibri" w:cs="Arial"/>
          <w:sz w:val="20"/>
          <w:szCs w:val="20"/>
          <w:shd w:val="clear" w:color="auto" w:fill="FFFFFF"/>
        </w:rPr>
        <w:t xml:space="preserve"> 1610, 1909</w:t>
      </w:r>
      <w:r w:rsidR="00F22033">
        <w:rPr>
          <w:rFonts w:ascii="Calibri" w:cs="Arial"/>
          <w:sz w:val="20"/>
          <w:szCs w:val="20"/>
          <w:shd w:val="clear" w:color="auto" w:fill="FFFFFF"/>
        </w:rPr>
        <w:t xml:space="preserve">, SAP </w:t>
      </w:r>
      <w:r>
        <w:rPr>
          <w:rFonts w:ascii="Calibri" w:cs="Arial"/>
          <w:sz w:val="20"/>
          <w:szCs w:val="20"/>
          <w:shd w:val="clear" w:color="auto" w:fill="FFFFFF"/>
        </w:rPr>
        <w:t>ABAP</w:t>
      </w:r>
      <w:r w:rsidR="00AB008A">
        <w:rPr>
          <w:rFonts w:ascii="Calibri" w:cs="Arial"/>
          <w:sz w:val="20"/>
          <w:szCs w:val="20"/>
          <w:shd w:val="clear" w:color="auto" w:fill="FFFFFF"/>
        </w:rPr>
        <w:t xml:space="preserve">, </w:t>
      </w:r>
      <w:r w:rsidR="00F22033">
        <w:rPr>
          <w:rFonts w:ascii="Calibri" w:cs="Arial"/>
          <w:sz w:val="20"/>
          <w:szCs w:val="20"/>
          <w:shd w:val="clear" w:color="auto" w:fill="FFFFFF"/>
        </w:rPr>
        <w:t xml:space="preserve">SAP </w:t>
      </w:r>
      <w:r w:rsidR="00AB008A">
        <w:rPr>
          <w:rFonts w:ascii="Calibri" w:cs="Arial"/>
          <w:sz w:val="20"/>
          <w:szCs w:val="20"/>
          <w:shd w:val="clear" w:color="auto" w:fill="FFFFFF"/>
        </w:rPr>
        <w:t>Basis, SAP FIORI</w:t>
      </w:r>
      <w:r w:rsidR="00172B75">
        <w:rPr>
          <w:rFonts w:ascii="Calibri" w:cs="Arial"/>
          <w:sz w:val="20"/>
          <w:szCs w:val="20"/>
          <w:shd w:val="clear" w:color="auto" w:fill="FFFFFF"/>
        </w:rPr>
        <w:t>, SAP SOLMAN MANAGER</w:t>
      </w:r>
      <w:r w:rsidR="00096E35">
        <w:rPr>
          <w:rFonts w:ascii="Calibri" w:cs="Arial"/>
          <w:sz w:val="20"/>
          <w:szCs w:val="20"/>
          <w:shd w:val="clear" w:color="auto" w:fill="FFFFFF"/>
        </w:rPr>
        <w:t xml:space="preserve">, SFIN </w:t>
      </w:r>
      <w:r w:rsidR="00172B75">
        <w:rPr>
          <w:rFonts w:ascii="Calibri" w:cs="Arial"/>
          <w:sz w:val="20"/>
          <w:szCs w:val="20"/>
          <w:shd w:val="clear" w:color="auto" w:fill="FFFFFF"/>
        </w:rPr>
        <w:t xml:space="preserve">1503 </w:t>
      </w:r>
      <w:r>
        <w:rPr>
          <w:rFonts w:ascii="Calibri" w:cs="Arial"/>
          <w:sz w:val="20"/>
          <w:szCs w:val="20"/>
          <w:shd w:val="clear" w:color="auto" w:fill="FFFFFF"/>
        </w:rPr>
        <w:t>HANA</w:t>
      </w:r>
      <w:r w:rsidR="00096E35">
        <w:rPr>
          <w:rFonts w:ascii="Calibri" w:cs="Arial"/>
          <w:sz w:val="20"/>
          <w:szCs w:val="20"/>
          <w:shd w:val="clear" w:color="auto" w:fill="FFFFFF"/>
        </w:rPr>
        <w:t xml:space="preserve"> PLATFORM</w:t>
      </w:r>
      <w:r w:rsidR="00F22033">
        <w:rPr>
          <w:rFonts w:ascii="Calibri" w:cs="Arial"/>
          <w:sz w:val="20"/>
          <w:szCs w:val="20"/>
          <w:shd w:val="clear" w:color="auto" w:fill="FFFFFF"/>
        </w:rPr>
        <w:t>, SAP ERP 5.0 and 6.0.</w:t>
      </w:r>
    </w:p>
    <w:p w:rsidR="00F22033" w:rsidP="00D024F8" w14:paraId="5469881B" w14:textId="77777777">
      <w:pPr>
        <w:shd w:val="clear" w:color="auto" w:fill="FFFFFF"/>
        <w:jc w:val="left"/>
        <w:rPr>
          <w:rFonts w:ascii="Calibri" w:cs="Arial"/>
          <w:sz w:val="20"/>
          <w:szCs w:val="20"/>
          <w:shd w:val="clear" w:color="auto" w:fill="FFFFFF"/>
        </w:rPr>
      </w:pPr>
      <w:r>
        <w:rPr>
          <w:rFonts w:ascii="Calibri" w:cs="Arial"/>
          <w:sz w:val="20"/>
          <w:szCs w:val="20"/>
          <w:shd w:val="clear" w:color="auto" w:fill="FFFFFF"/>
        </w:rPr>
        <w:t>Microsoft Office Tool, Microsoft Visio, Microsoft Service Provider (MSP), Non- SAP Application Integrations</w:t>
      </w:r>
    </w:p>
    <w:p w:rsidR="00E37BCB" w:rsidP="00D024F8" w14:paraId="6F9743C1" w14:textId="77777777">
      <w:pPr>
        <w:shd w:val="clear" w:color="auto" w:fill="FFFFFF"/>
        <w:jc w:val="left"/>
        <w:rPr>
          <w:rFonts w:ascii="Calibri" w:cs="Arial"/>
          <w:sz w:val="20"/>
          <w:szCs w:val="20"/>
          <w:shd w:val="clear" w:color="auto" w:fill="FFFFFF"/>
        </w:rPr>
      </w:pPr>
    </w:p>
    <w:p w:rsidR="00F22033" w:rsidP="00D024F8" w14:paraId="190F3C0D" w14:textId="77777777">
      <w:pPr>
        <w:shd w:val="clear" w:color="auto" w:fill="FFFFFF"/>
        <w:jc w:val="left"/>
        <w:rPr>
          <w:rFonts w:ascii="Calibri" w:cs="Arial"/>
          <w:b/>
          <w:sz w:val="20"/>
          <w:szCs w:val="20"/>
          <w:lang w:val="en-US"/>
        </w:rPr>
      </w:pPr>
      <w:r w:rsidRPr="00D024F8">
        <w:rPr>
          <w:rFonts w:ascii="Calibri" w:cs="Arial"/>
          <w:b/>
          <w:sz w:val="20"/>
          <w:szCs w:val="20"/>
          <w:u w:val="single"/>
          <w:lang w:val="en-US"/>
        </w:rPr>
        <w:t>Educational Qualification</w:t>
      </w:r>
      <w:r>
        <w:rPr>
          <w:rFonts w:ascii="Calibri" w:cs="Arial"/>
          <w:b/>
          <w:sz w:val="20"/>
          <w:szCs w:val="20"/>
          <w:lang w:val="en-US"/>
        </w:rPr>
        <w:t>:</w:t>
      </w:r>
    </w:p>
    <w:p w:rsidR="00D52CFD" w:rsidRPr="006F615B" w:rsidP="00D024F8" w14:paraId="787F78CA" w14:textId="77777777">
      <w:pPr>
        <w:shd w:val="clear" w:color="auto" w:fill="FFFFFF"/>
        <w:jc w:val="left"/>
        <w:rPr>
          <w:rFonts w:ascii="Calibri" w:cs="Arial"/>
          <w:sz w:val="20"/>
          <w:szCs w:val="20"/>
          <w:lang w:val="en-US"/>
        </w:rPr>
      </w:pPr>
      <w:r w:rsidRPr="006F615B">
        <w:rPr>
          <w:rFonts w:ascii="Calibri" w:cs="Arial"/>
          <w:sz w:val="20"/>
          <w:szCs w:val="20"/>
          <w:lang w:val="en-US"/>
        </w:rPr>
        <w:t xml:space="preserve">B.E. in </w:t>
      </w:r>
      <w:r w:rsidRPr="006F615B" w:rsidR="001B7BC9">
        <w:rPr>
          <w:rFonts w:ascii="Calibri" w:cs="Arial"/>
          <w:sz w:val="20"/>
          <w:szCs w:val="20"/>
          <w:lang w:val="en-US"/>
        </w:rPr>
        <w:t>Information Technology from</w:t>
      </w:r>
      <w:r w:rsidRPr="006F615B">
        <w:rPr>
          <w:rFonts w:ascii="Calibri" w:cs="Arial"/>
          <w:sz w:val="20"/>
          <w:szCs w:val="20"/>
          <w:lang w:val="en-US"/>
        </w:rPr>
        <w:t xml:space="preserve"> Sankalchand Patel Collage of Engineering, North Gujarat University in Year 2006.</w:t>
      </w:r>
    </w:p>
    <w:p w:rsidR="00F22033" w:rsidP="00D024F8" w14:paraId="4D49D4D1" w14:textId="77777777">
      <w:pPr>
        <w:shd w:val="clear" w:color="auto" w:fill="FFFFFF"/>
        <w:jc w:val="left"/>
        <w:rPr>
          <w:rFonts w:ascii="Calibri" w:cs="Arial"/>
          <w:sz w:val="20"/>
          <w:szCs w:val="20"/>
          <w:lang w:val="en-US"/>
        </w:rPr>
      </w:pPr>
    </w:p>
    <w:p w:rsidR="006F615B" w:rsidP="00D024F8" w14:paraId="24764472" w14:textId="77777777">
      <w:pPr>
        <w:shd w:val="clear" w:color="auto" w:fill="FFFFFF"/>
        <w:jc w:val="left"/>
        <w:rPr>
          <w:rFonts w:ascii="Trebuchet MS" w:hAnsi="Trebuchet MS" w:cs="Arial"/>
          <w:b/>
          <w:color w:val="002060"/>
          <w:sz w:val="28"/>
          <w:szCs w:val="28"/>
          <w:u w:val="single"/>
          <w:lang w:val="en-US"/>
        </w:rPr>
      </w:pPr>
      <w:r w:rsidRPr="002F4E16">
        <w:rPr>
          <w:rFonts w:ascii="Trebuchet MS" w:hAnsi="Trebuchet MS" w:cs="Arial"/>
          <w:b/>
          <w:color w:val="002060"/>
          <w:sz w:val="28"/>
          <w:szCs w:val="28"/>
          <w:u w:val="single"/>
          <w:lang w:val="en-US"/>
        </w:rPr>
        <w:t>SAP Major Project Summary</w:t>
      </w:r>
    </w:p>
    <w:p w:rsidR="002F4E16" w:rsidRPr="002F4E16" w:rsidP="00D024F8" w14:paraId="682CA02E" w14:textId="77777777">
      <w:pPr>
        <w:shd w:val="clear" w:color="auto" w:fill="FFFFFF"/>
        <w:jc w:val="left"/>
        <w:rPr>
          <w:rFonts w:ascii="Trebuchet MS" w:hAnsi="Trebuchet MS" w:cs="Arial"/>
          <w:b/>
          <w:sz w:val="28"/>
          <w:szCs w:val="28"/>
          <w:u w:val="single"/>
          <w:lang w:val="en-US"/>
        </w:rPr>
      </w:pPr>
    </w:p>
    <w:p w:rsidR="00F22033" w:rsidRPr="00F22033" w:rsidP="006F615B" w14:paraId="1309EB97" w14:textId="77777777">
      <w:pPr>
        <w:pStyle w:val="ListParagraph"/>
        <w:numPr>
          <w:ilvl w:val="0"/>
          <w:numId w:val="20"/>
        </w:numPr>
        <w:shd w:val="clear" w:color="auto" w:fill="FFFFFF"/>
        <w:spacing w:after="0" w:line="240" w:lineRule="exact"/>
        <w:ind w:left="360"/>
        <w:jc w:val="left"/>
        <w:rPr>
          <w:rFonts w:cs="Arial"/>
          <w:sz w:val="28"/>
          <w:szCs w:val="28"/>
        </w:rPr>
      </w:pPr>
      <w:r w:rsidRPr="00F22033">
        <w:rPr>
          <w:rFonts w:cs="Arial"/>
        </w:rPr>
        <w:t xml:space="preserve">SAP data entry and support for </w:t>
      </w:r>
      <w:r w:rsidRPr="006F615B">
        <w:rPr>
          <w:rFonts w:cs="Arial"/>
          <w:b/>
        </w:rPr>
        <w:t>Zydus Cadila Healthcare</w:t>
      </w:r>
    </w:p>
    <w:p w:rsidR="006F615B" w:rsidRPr="006F615B" w:rsidP="006F615B" w14:paraId="7E9FC263" w14:textId="792FF081">
      <w:pPr>
        <w:pStyle w:val="ListParagraph"/>
        <w:numPr>
          <w:ilvl w:val="0"/>
          <w:numId w:val="20"/>
        </w:numPr>
        <w:shd w:val="clear" w:color="auto" w:fill="FFFFFF"/>
        <w:spacing w:after="0" w:line="240" w:lineRule="exact"/>
        <w:ind w:left="360"/>
        <w:jc w:val="left"/>
        <w:rPr>
          <w:rFonts w:cs="Arial"/>
          <w:sz w:val="28"/>
          <w:szCs w:val="28"/>
        </w:rPr>
      </w:pPr>
      <w:r>
        <w:rPr>
          <w:rFonts w:cs="Arial"/>
        </w:rPr>
        <w:t>Implementation and Support</w:t>
      </w:r>
      <w:r w:rsidR="00F22033">
        <w:rPr>
          <w:rFonts w:cs="Arial"/>
        </w:rPr>
        <w:t xml:space="preserve"> </w:t>
      </w:r>
      <w:r>
        <w:rPr>
          <w:rFonts w:cs="Arial"/>
        </w:rPr>
        <w:t xml:space="preserve">for </w:t>
      </w:r>
      <w:r w:rsidR="00F22033">
        <w:rPr>
          <w:rFonts w:cs="Arial"/>
        </w:rPr>
        <w:t xml:space="preserve">line of </w:t>
      </w:r>
      <w:r w:rsidR="00993EA4">
        <w:rPr>
          <w:rFonts w:cs="Arial"/>
        </w:rPr>
        <w:t>businesses for</w:t>
      </w:r>
      <w:r w:rsidR="00F22033">
        <w:rPr>
          <w:rFonts w:cs="Arial"/>
        </w:rPr>
        <w:t xml:space="preserve"> </w:t>
      </w:r>
      <w:r w:rsidRPr="006F615B" w:rsidR="00F22033">
        <w:rPr>
          <w:rFonts w:cs="Arial"/>
          <w:b/>
        </w:rPr>
        <w:t>Future Group</w:t>
      </w:r>
      <w:r>
        <w:rPr>
          <w:rFonts w:cs="Arial"/>
          <w:b/>
        </w:rPr>
        <w:t xml:space="preserve"> (Retail)</w:t>
      </w:r>
      <w:r>
        <w:rPr>
          <w:rFonts w:cs="Arial"/>
        </w:rPr>
        <w:t xml:space="preserve"> and handling </w:t>
      </w:r>
      <w:r w:rsidRPr="006F615B">
        <w:rPr>
          <w:rFonts w:cs="Arial"/>
          <w:b/>
        </w:rPr>
        <w:t>MDM team</w:t>
      </w:r>
    </w:p>
    <w:p w:rsidR="006F615B" w:rsidRPr="006F615B" w:rsidP="006F615B" w14:paraId="51F15B8E" w14:textId="77777777">
      <w:pPr>
        <w:pStyle w:val="ListParagraph"/>
        <w:numPr>
          <w:ilvl w:val="0"/>
          <w:numId w:val="20"/>
        </w:numPr>
        <w:shd w:val="clear" w:color="auto" w:fill="FFFFFF"/>
        <w:spacing w:after="0" w:line="240" w:lineRule="exact"/>
        <w:ind w:left="360"/>
        <w:jc w:val="left"/>
        <w:rPr>
          <w:rFonts w:cs="Arial"/>
          <w:sz w:val="28"/>
          <w:szCs w:val="28"/>
        </w:rPr>
      </w:pPr>
      <w:r>
        <w:rPr>
          <w:rFonts w:cs="Arial"/>
        </w:rPr>
        <w:t xml:space="preserve">Data Migration for </w:t>
      </w:r>
      <w:r w:rsidRPr="006F615B">
        <w:rPr>
          <w:rFonts w:cs="Arial"/>
          <w:b/>
        </w:rPr>
        <w:t xml:space="preserve">Sysco Foods, USA </w:t>
      </w:r>
      <w:r>
        <w:rPr>
          <w:rFonts w:cs="Arial"/>
        </w:rPr>
        <w:t>–Master Data</w:t>
      </w:r>
    </w:p>
    <w:p w:rsidR="00F22033" w:rsidRPr="006F615B" w:rsidP="006F615B" w14:paraId="33523FB6" w14:textId="77777777">
      <w:pPr>
        <w:pStyle w:val="ListParagraph"/>
        <w:numPr>
          <w:ilvl w:val="0"/>
          <w:numId w:val="20"/>
        </w:numPr>
        <w:shd w:val="clear" w:color="auto" w:fill="FFFFFF"/>
        <w:spacing w:after="0" w:line="240" w:lineRule="exact"/>
        <w:ind w:left="360"/>
        <w:jc w:val="left"/>
        <w:rPr>
          <w:rFonts w:cs="Arial"/>
          <w:sz w:val="28"/>
          <w:szCs w:val="28"/>
        </w:rPr>
      </w:pPr>
      <w:r>
        <w:rPr>
          <w:rFonts w:cs="Arial"/>
        </w:rPr>
        <w:t xml:space="preserve">Implementation and Support at </w:t>
      </w:r>
      <w:r w:rsidRPr="006F615B">
        <w:rPr>
          <w:rFonts w:cs="Arial"/>
          <w:b/>
        </w:rPr>
        <w:t>Bombay Realty and Bombay Dyeing (Wadia Group, Mumbai)</w:t>
      </w:r>
    </w:p>
    <w:p w:rsidR="006F615B" w:rsidRPr="006F615B" w:rsidP="006F615B" w14:paraId="7562FCE2" w14:textId="77777777">
      <w:pPr>
        <w:pStyle w:val="ListParagraph"/>
        <w:numPr>
          <w:ilvl w:val="0"/>
          <w:numId w:val="20"/>
        </w:numPr>
        <w:shd w:val="clear" w:color="auto" w:fill="FFFFFF"/>
        <w:spacing w:after="0" w:line="240" w:lineRule="exact"/>
        <w:ind w:left="360"/>
        <w:jc w:val="left"/>
        <w:rPr>
          <w:rFonts w:cs="Arial"/>
          <w:sz w:val="28"/>
          <w:szCs w:val="28"/>
        </w:rPr>
      </w:pPr>
      <w:r>
        <w:rPr>
          <w:rFonts w:cs="Arial"/>
        </w:rPr>
        <w:t xml:space="preserve">Implementation and Support at </w:t>
      </w:r>
      <w:r w:rsidRPr="006F615B">
        <w:rPr>
          <w:rFonts w:cs="Arial"/>
          <w:b/>
        </w:rPr>
        <w:t>Kunal Structure India Pvt. Ltd.</w:t>
      </w:r>
    </w:p>
    <w:p w:rsidR="006F615B" w:rsidRPr="006F615B" w:rsidP="006F615B" w14:paraId="718C6D26" w14:textId="77777777">
      <w:pPr>
        <w:pStyle w:val="ListParagraph"/>
        <w:numPr>
          <w:ilvl w:val="0"/>
          <w:numId w:val="20"/>
        </w:numPr>
        <w:shd w:val="clear" w:color="auto" w:fill="FFFFFF"/>
        <w:spacing w:after="0" w:line="240" w:lineRule="exact"/>
        <w:ind w:left="360"/>
        <w:jc w:val="left"/>
        <w:rPr>
          <w:rFonts w:cs="Arial"/>
          <w:sz w:val="28"/>
          <w:szCs w:val="28"/>
        </w:rPr>
      </w:pPr>
      <w:r w:rsidRPr="006F615B">
        <w:rPr>
          <w:rFonts w:cs="Arial"/>
          <w:b/>
        </w:rPr>
        <w:t xml:space="preserve">Rollout of </w:t>
      </w:r>
      <w:r>
        <w:rPr>
          <w:rFonts w:cs="Arial"/>
          <w:b/>
        </w:rPr>
        <w:t xml:space="preserve">KSIPL </w:t>
      </w:r>
      <w:r w:rsidRPr="006F615B">
        <w:rPr>
          <w:rFonts w:cs="Arial"/>
          <w:b/>
        </w:rPr>
        <w:t>Projects</w:t>
      </w:r>
      <w:r>
        <w:rPr>
          <w:rFonts w:cs="Arial"/>
        </w:rPr>
        <w:t xml:space="preserve"> all over PAN India.</w:t>
      </w:r>
    </w:p>
    <w:p w:rsidR="006F615B" w:rsidRPr="006F615B" w:rsidP="006F615B" w14:paraId="33443F2B" w14:textId="77777777">
      <w:pPr>
        <w:pStyle w:val="ListParagraph"/>
        <w:numPr>
          <w:ilvl w:val="0"/>
          <w:numId w:val="20"/>
        </w:numPr>
        <w:shd w:val="clear" w:color="auto" w:fill="FFFFFF"/>
        <w:spacing w:after="0" w:line="240" w:lineRule="exact"/>
        <w:ind w:left="360"/>
        <w:jc w:val="left"/>
        <w:rPr>
          <w:rFonts w:cs="Arial"/>
          <w:b/>
          <w:sz w:val="28"/>
          <w:szCs w:val="28"/>
        </w:rPr>
      </w:pPr>
      <w:r>
        <w:rPr>
          <w:rFonts w:cs="Arial"/>
          <w:b/>
        </w:rPr>
        <w:t xml:space="preserve">Handled Project of </w:t>
      </w:r>
      <w:r w:rsidRPr="006F615B">
        <w:rPr>
          <w:rFonts w:cs="Arial"/>
          <w:b/>
        </w:rPr>
        <w:t>SAP S/4 HANA 1610 SP02 conversion from SAP ERP 6.0 EHP7</w:t>
      </w:r>
    </w:p>
    <w:p w:rsidR="006F615B" w:rsidRPr="00993EA4" w:rsidP="006F615B" w14:paraId="5C3831E8" w14:textId="71FF0969">
      <w:pPr>
        <w:pStyle w:val="ListParagraph"/>
        <w:numPr>
          <w:ilvl w:val="0"/>
          <w:numId w:val="20"/>
        </w:numPr>
        <w:shd w:val="clear" w:color="auto" w:fill="FFFFFF"/>
        <w:spacing w:after="0" w:line="240" w:lineRule="exact"/>
        <w:ind w:left="360"/>
        <w:jc w:val="left"/>
        <w:rPr>
          <w:rFonts w:cs="Arial"/>
          <w:b/>
          <w:sz w:val="28"/>
          <w:szCs w:val="28"/>
        </w:rPr>
      </w:pPr>
      <w:r>
        <w:rPr>
          <w:rFonts w:cs="Arial"/>
          <w:b/>
        </w:rPr>
        <w:t xml:space="preserve">Handled Projects of </w:t>
      </w:r>
      <w:r w:rsidRPr="006F615B">
        <w:rPr>
          <w:rFonts w:cs="Arial"/>
          <w:b/>
        </w:rPr>
        <w:t>SAP FIORI Activation, Training and Enhancement</w:t>
      </w:r>
    </w:p>
    <w:p w:rsidR="00993EA4" w:rsidRPr="00993EA4" w:rsidP="00993EA4" w14:paraId="6018FB5A" w14:textId="77777777">
      <w:pPr>
        <w:pStyle w:val="ListParagraph"/>
        <w:shd w:val="clear" w:color="auto" w:fill="FFFFFF"/>
        <w:spacing w:after="0" w:line="240" w:lineRule="exact"/>
        <w:ind w:left="360"/>
        <w:jc w:val="left"/>
        <w:rPr>
          <w:rFonts w:cs="Arial"/>
          <w:b/>
          <w:sz w:val="28"/>
          <w:szCs w:val="28"/>
        </w:rPr>
      </w:pPr>
    </w:p>
    <w:p w:rsidR="00993EA4" w:rsidP="00993EA4" w14:paraId="6B28FA07" w14:textId="750803E0">
      <w:pPr>
        <w:shd w:val="clear" w:color="auto" w:fill="FFFFFF"/>
        <w:jc w:val="left"/>
        <w:rPr>
          <w:rFonts w:ascii="Trebuchet MS" w:hAnsi="Trebuchet MS" w:cs="Arial"/>
          <w:b/>
          <w:color w:val="002060"/>
          <w:sz w:val="28"/>
          <w:szCs w:val="28"/>
          <w:u w:val="single"/>
        </w:rPr>
      </w:pPr>
      <w:r w:rsidRPr="00993EA4">
        <w:rPr>
          <w:rFonts w:ascii="Trebuchet MS" w:hAnsi="Trebuchet MS" w:cs="Arial"/>
          <w:b/>
          <w:color w:val="002060"/>
          <w:sz w:val="28"/>
          <w:szCs w:val="28"/>
          <w:u w:val="single"/>
        </w:rPr>
        <w:t>Responsibilities &amp; Work Done</w:t>
      </w:r>
    </w:p>
    <w:p w:rsidR="009E3ECF" w:rsidRPr="00993EA4" w:rsidP="00993EA4" w14:paraId="4F898E34" w14:textId="77777777">
      <w:pPr>
        <w:shd w:val="clear" w:color="auto" w:fill="FFFFFF"/>
        <w:jc w:val="left"/>
        <w:rPr>
          <w:rFonts w:cs="Arial"/>
          <w:b/>
          <w:sz w:val="28"/>
          <w:szCs w:val="28"/>
        </w:rPr>
      </w:pPr>
    </w:p>
    <w:p w:rsidR="00993EA4" w:rsidP="00993EA4" w14:paraId="7238881F" w14:textId="579E1452">
      <w:pPr>
        <w:shd w:val="clear" w:color="auto" w:fill="FFFFFF"/>
        <w:spacing w:line="240" w:lineRule="exact"/>
        <w:jc w:val="left"/>
        <w:rPr>
          <w:rFonts w:cs="Arial"/>
          <w:b/>
          <w:sz w:val="28"/>
          <w:szCs w:val="28"/>
        </w:rPr>
      </w:pPr>
      <w:r>
        <w:rPr>
          <w:rFonts w:ascii="Calibri"/>
          <w:b/>
          <w:sz w:val="20"/>
          <w:szCs w:val="20"/>
        </w:rPr>
        <w:t>CURRENT JOB PROFILE:</w:t>
      </w:r>
    </w:p>
    <w:tbl>
      <w:tblPr>
        <w:tblW w:w="4887" w:type="pct"/>
        <w:tblInd w:w="108" w:type="dxa"/>
        <w:tblLook w:val="04A0"/>
      </w:tblPr>
      <w:tblGrid>
        <w:gridCol w:w="2540"/>
        <w:gridCol w:w="6820"/>
      </w:tblGrid>
      <w:tr w14:paraId="1C99D68C" w14:textId="77777777" w:rsidTr="005E3B79">
        <w:tblPrEx>
          <w:tblW w:w="4887" w:type="pct"/>
          <w:tblInd w:w="108" w:type="dxa"/>
          <w:tblLook w:val="04A0"/>
        </w:tblPrEx>
        <w:trPr>
          <w:trHeight w:val="20"/>
        </w:trPr>
        <w:tc>
          <w:tcPr>
            <w:tcW w:w="1357" w:type="pct"/>
            <w:tcBorders>
              <w:top w:val="single" w:sz="8" w:space="0" w:color="auto"/>
              <w:left w:val="single" w:sz="8" w:space="0" w:color="auto"/>
              <w:bottom w:val="single" w:sz="8" w:space="0" w:color="auto"/>
              <w:right w:val="single" w:sz="8" w:space="0" w:color="auto"/>
            </w:tcBorders>
            <w:vAlign w:val="bottom"/>
          </w:tcPr>
          <w:p w:rsidR="00993EA4" w:rsidP="005E3B79" w14:paraId="5BF8805D" w14:textId="77777777">
            <w:pPr>
              <w:rPr>
                <w:rFonts w:ascii="Calibri" w:cs="Calibri"/>
                <w:b/>
                <w:color w:val="002060"/>
                <w:sz w:val="20"/>
                <w:szCs w:val="20"/>
              </w:rPr>
            </w:pPr>
            <w:r>
              <w:rPr>
                <w:rFonts w:ascii="Calibri" w:cs="Calibri"/>
                <w:b/>
                <w:color w:val="002060"/>
                <w:sz w:val="20"/>
                <w:szCs w:val="20"/>
              </w:rPr>
              <w:t>Company</w:t>
            </w:r>
          </w:p>
        </w:tc>
        <w:tc>
          <w:tcPr>
            <w:tcW w:w="3643" w:type="pct"/>
            <w:tcBorders>
              <w:top w:val="single" w:sz="8" w:space="0" w:color="auto"/>
              <w:left w:val="nil"/>
              <w:bottom w:val="single" w:sz="8" w:space="0" w:color="auto"/>
              <w:right w:val="single" w:sz="8" w:space="0" w:color="auto"/>
            </w:tcBorders>
            <w:vAlign w:val="bottom"/>
          </w:tcPr>
          <w:p w:rsidR="00993EA4" w:rsidP="005E3B79" w14:paraId="676158D5" w14:textId="12E38247">
            <w:pPr>
              <w:rPr>
                <w:rFonts w:ascii="Calibri" w:cs="Calibri"/>
                <w:b/>
                <w:color w:val="002060"/>
                <w:sz w:val="20"/>
                <w:szCs w:val="20"/>
              </w:rPr>
            </w:pPr>
            <w:r>
              <w:rPr>
                <w:rFonts w:ascii="Calibri" w:cs="Calibri"/>
                <w:b/>
                <w:color w:val="002060"/>
                <w:sz w:val="20"/>
                <w:szCs w:val="20"/>
              </w:rPr>
              <w:t>Dilip Buildcon Limited</w:t>
            </w:r>
          </w:p>
        </w:tc>
      </w:tr>
      <w:tr w14:paraId="70EB923A" w14:textId="77777777" w:rsidTr="005E3B79">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993EA4" w:rsidP="005E3B79" w14:paraId="54C8734D" w14:textId="77777777">
            <w:pPr>
              <w:rPr>
                <w:rFonts w:ascii="Calibri" w:cs="Calibri"/>
                <w:b/>
                <w:color w:val="002060"/>
                <w:sz w:val="20"/>
                <w:szCs w:val="20"/>
              </w:rPr>
            </w:pPr>
            <w:r>
              <w:rPr>
                <w:rFonts w:ascii="Calibri" w:cs="Calibri"/>
                <w:b/>
                <w:color w:val="002060"/>
                <w:sz w:val="20"/>
                <w:szCs w:val="20"/>
              </w:rPr>
              <w:t>Designation</w:t>
            </w:r>
          </w:p>
        </w:tc>
        <w:tc>
          <w:tcPr>
            <w:tcW w:w="3643" w:type="pct"/>
            <w:tcBorders>
              <w:top w:val="nil"/>
              <w:left w:val="nil"/>
              <w:bottom w:val="single" w:sz="8" w:space="0" w:color="auto"/>
              <w:right w:val="single" w:sz="8" w:space="0" w:color="auto"/>
            </w:tcBorders>
            <w:vAlign w:val="bottom"/>
          </w:tcPr>
          <w:p w:rsidR="00993EA4" w:rsidP="005E3B79" w14:paraId="28FC44E3" w14:textId="5F65A103">
            <w:pPr>
              <w:rPr>
                <w:rFonts w:ascii="Calibri" w:cs="Calibri"/>
                <w:b/>
                <w:color w:val="002060"/>
                <w:sz w:val="20"/>
                <w:szCs w:val="20"/>
              </w:rPr>
            </w:pPr>
            <w:r>
              <w:rPr>
                <w:rFonts w:ascii="Calibri" w:cs="Calibri"/>
                <w:b/>
                <w:color w:val="002060"/>
                <w:sz w:val="20"/>
                <w:szCs w:val="20"/>
              </w:rPr>
              <w:t>Senior SAP Consultant</w:t>
            </w:r>
          </w:p>
        </w:tc>
      </w:tr>
      <w:tr w14:paraId="501496CA" w14:textId="77777777" w:rsidTr="005E3B79">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993EA4" w:rsidP="005E3B79" w14:paraId="1855AC24" w14:textId="77777777">
            <w:pPr>
              <w:rPr>
                <w:rFonts w:ascii="Calibri" w:cs="Calibri"/>
                <w:b/>
                <w:color w:val="002060"/>
                <w:sz w:val="20"/>
                <w:szCs w:val="20"/>
              </w:rPr>
            </w:pPr>
            <w:r>
              <w:rPr>
                <w:rFonts w:ascii="Calibri" w:cs="Calibri"/>
                <w:b/>
                <w:color w:val="002060"/>
                <w:sz w:val="20"/>
                <w:szCs w:val="20"/>
              </w:rPr>
              <w:t>Department</w:t>
            </w:r>
          </w:p>
        </w:tc>
        <w:tc>
          <w:tcPr>
            <w:tcW w:w="3643" w:type="pct"/>
            <w:tcBorders>
              <w:top w:val="nil"/>
              <w:left w:val="nil"/>
              <w:bottom w:val="single" w:sz="8" w:space="0" w:color="auto"/>
              <w:right w:val="single" w:sz="8" w:space="0" w:color="auto"/>
            </w:tcBorders>
            <w:vAlign w:val="bottom"/>
          </w:tcPr>
          <w:p w:rsidR="00993EA4" w:rsidP="005E3B79" w14:paraId="29B9984D" w14:textId="77777777">
            <w:pPr>
              <w:rPr>
                <w:rFonts w:ascii="Calibri" w:cs="Calibri"/>
                <w:b/>
                <w:color w:val="984806"/>
                <w:sz w:val="20"/>
                <w:szCs w:val="20"/>
              </w:rPr>
            </w:pPr>
            <w:r>
              <w:rPr>
                <w:rFonts w:ascii="Calibri" w:cs="Calibri"/>
                <w:b/>
                <w:color w:val="984806"/>
                <w:sz w:val="20"/>
                <w:szCs w:val="20"/>
              </w:rPr>
              <w:t>IT Department</w:t>
            </w:r>
          </w:p>
        </w:tc>
      </w:tr>
      <w:tr w14:paraId="4FC5C914" w14:textId="77777777" w:rsidTr="005E3B79">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993EA4" w:rsidP="005E3B79" w14:paraId="40E9B4E6" w14:textId="77777777">
            <w:pPr>
              <w:rPr>
                <w:rFonts w:ascii="Calibri" w:cs="Calibri"/>
                <w:b/>
                <w:color w:val="002060"/>
                <w:sz w:val="20"/>
                <w:szCs w:val="20"/>
              </w:rPr>
            </w:pPr>
            <w:r>
              <w:rPr>
                <w:rFonts w:ascii="Calibri" w:cs="Calibri"/>
                <w:b/>
                <w:color w:val="002060"/>
                <w:sz w:val="20"/>
                <w:szCs w:val="20"/>
              </w:rPr>
              <w:t>Duration</w:t>
            </w:r>
          </w:p>
        </w:tc>
        <w:tc>
          <w:tcPr>
            <w:tcW w:w="3643" w:type="pct"/>
            <w:tcBorders>
              <w:top w:val="nil"/>
              <w:left w:val="nil"/>
              <w:bottom w:val="single" w:sz="8" w:space="0" w:color="auto"/>
              <w:right w:val="single" w:sz="8" w:space="0" w:color="auto"/>
            </w:tcBorders>
            <w:vAlign w:val="bottom"/>
          </w:tcPr>
          <w:p w:rsidR="00993EA4" w:rsidP="005E3B79" w14:paraId="60CDBC83" w14:textId="4DE87634">
            <w:pPr>
              <w:rPr>
                <w:rFonts w:ascii="Calibri" w:cs="Calibri"/>
                <w:b/>
                <w:color w:val="002060"/>
                <w:sz w:val="20"/>
                <w:szCs w:val="20"/>
              </w:rPr>
            </w:pPr>
            <w:r>
              <w:rPr>
                <w:rFonts w:ascii="Calibri" w:cs="Calibri"/>
                <w:b/>
                <w:color w:val="002060"/>
                <w:sz w:val="20"/>
                <w:szCs w:val="20"/>
              </w:rPr>
              <w:t>Jan 2021 to till date</w:t>
            </w:r>
          </w:p>
        </w:tc>
      </w:tr>
    </w:tbl>
    <w:p w:rsidR="00F470B2" w:rsidP="00F470B2" w14:paraId="4063DF22" w14:textId="77777777">
      <w:pPr>
        <w:pStyle w:val="NormalWeb"/>
        <w:spacing w:before="0" w:beforeAutospacing="0" w:after="0"/>
        <w:rPr>
          <w:rFonts w:ascii="Calibri" w:cs="Calibri"/>
          <w:b/>
          <w:sz w:val="20"/>
          <w:szCs w:val="20"/>
        </w:rPr>
      </w:pPr>
      <w:r>
        <w:rPr>
          <w:rFonts w:ascii="Calibri" w:cs="Calibri"/>
          <w:b/>
          <w:sz w:val="20"/>
          <w:szCs w:val="20"/>
        </w:rPr>
        <w:t>SAP Material Management</w:t>
      </w:r>
    </w:p>
    <w:p w:rsidR="00F470B2" w:rsidP="00F470B2" w14:paraId="5273E7B4" w14:textId="6B72F305">
      <w:pPr>
        <w:pStyle w:val="NormalWeb"/>
        <w:numPr>
          <w:ilvl w:val="0"/>
          <w:numId w:val="14"/>
        </w:numPr>
        <w:spacing w:before="0" w:beforeAutospacing="0" w:after="0"/>
        <w:rPr>
          <w:rFonts w:ascii="Calibri" w:cs="Calibri"/>
          <w:sz w:val="20"/>
          <w:szCs w:val="20"/>
        </w:rPr>
      </w:pPr>
      <w:r>
        <w:rPr>
          <w:rFonts w:ascii="Calibri" w:cs="Calibri"/>
          <w:sz w:val="20"/>
          <w:szCs w:val="20"/>
        </w:rPr>
        <w:t xml:space="preserve">Customized </w:t>
      </w:r>
      <w:r w:rsidRPr="00F470B2">
        <w:rPr>
          <w:rFonts w:ascii="Calibri" w:cs="Calibri"/>
          <w:b/>
          <w:bCs/>
          <w:sz w:val="20"/>
          <w:szCs w:val="20"/>
        </w:rPr>
        <w:t>Enterprise Structure of the organization</w:t>
      </w:r>
      <w:r>
        <w:rPr>
          <w:rFonts w:ascii="Calibri" w:cs="Calibri"/>
          <w:b/>
          <w:bCs/>
          <w:sz w:val="20"/>
          <w:szCs w:val="20"/>
        </w:rPr>
        <w:t xml:space="preserve"> and Rollouts</w:t>
      </w:r>
    </w:p>
    <w:p w:rsidR="00F470B2" w:rsidP="00F470B2" w14:paraId="438CC1C0"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Customized </w:t>
      </w:r>
      <w:r w:rsidRPr="00F470B2">
        <w:rPr>
          <w:rFonts w:ascii="Calibri" w:cs="Calibri"/>
          <w:b/>
          <w:bCs/>
          <w:sz w:val="20"/>
          <w:szCs w:val="20"/>
        </w:rPr>
        <w:t>Procure to Pay Cycle</w:t>
      </w:r>
      <w:r>
        <w:rPr>
          <w:rFonts w:ascii="Calibri" w:cs="Calibri"/>
          <w:sz w:val="20"/>
          <w:szCs w:val="20"/>
        </w:rPr>
        <w:t xml:space="preserve"> including External Service Management</w:t>
      </w:r>
    </w:p>
    <w:p w:rsidR="00F470B2" w:rsidP="00F470B2" w14:paraId="09F1C908"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Implement the Inventory Management including </w:t>
      </w:r>
      <w:r w:rsidRPr="00F470B2">
        <w:rPr>
          <w:rFonts w:ascii="Calibri" w:cs="Calibri"/>
          <w:b/>
          <w:bCs/>
          <w:sz w:val="20"/>
          <w:szCs w:val="20"/>
        </w:rPr>
        <w:t>Physical Inventory and Cycle Counting</w:t>
      </w:r>
    </w:p>
    <w:p w:rsidR="00F470B2" w:rsidP="00F470B2" w14:paraId="1BB9E910" w14:textId="77777777">
      <w:pPr>
        <w:pStyle w:val="NormalWeb"/>
        <w:numPr>
          <w:ilvl w:val="0"/>
          <w:numId w:val="14"/>
        </w:numPr>
        <w:spacing w:before="0" w:beforeAutospacing="0" w:after="0"/>
        <w:rPr>
          <w:rFonts w:ascii="Calibri" w:cs="Calibri"/>
          <w:sz w:val="20"/>
          <w:szCs w:val="20"/>
        </w:rPr>
      </w:pPr>
      <w:r>
        <w:rPr>
          <w:rFonts w:ascii="Calibri" w:cs="Calibri"/>
          <w:sz w:val="20"/>
          <w:szCs w:val="20"/>
        </w:rPr>
        <w:t>Implement GST and Migrate the data from old taxation process to GST</w:t>
      </w:r>
    </w:p>
    <w:p w:rsidR="00F470B2" w:rsidP="00F470B2" w14:paraId="462EC448"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Configured </w:t>
      </w:r>
      <w:r w:rsidRPr="00F470B2">
        <w:rPr>
          <w:rFonts w:ascii="Calibri" w:cs="Calibri"/>
          <w:b/>
          <w:bCs/>
          <w:sz w:val="20"/>
          <w:szCs w:val="20"/>
        </w:rPr>
        <w:t>Inter-company and Intra-Company Stock Transfer</w:t>
      </w:r>
    </w:p>
    <w:p w:rsidR="00F470B2" w:rsidP="00F470B2" w14:paraId="0B2CE436"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Designed &amp; Configured </w:t>
      </w:r>
      <w:r>
        <w:rPr>
          <w:rFonts w:ascii="Calibri" w:cs="Calibri"/>
          <w:b/>
          <w:sz w:val="20"/>
          <w:szCs w:val="20"/>
        </w:rPr>
        <w:t>Masters</w:t>
      </w:r>
      <w:r>
        <w:rPr>
          <w:rFonts w:ascii="Calibri" w:cs="Calibri"/>
          <w:sz w:val="20"/>
          <w:szCs w:val="20"/>
        </w:rPr>
        <w:t xml:space="preserve"> of Material, Service and Material Group.</w:t>
      </w:r>
    </w:p>
    <w:p w:rsidR="00F470B2" w:rsidP="00F470B2" w14:paraId="543BAE3A"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Implement and Migration of </w:t>
      </w:r>
      <w:r w:rsidRPr="00F470B2">
        <w:rPr>
          <w:rFonts w:ascii="Calibri" w:cs="Calibri"/>
          <w:b/>
          <w:bCs/>
          <w:sz w:val="20"/>
          <w:szCs w:val="20"/>
        </w:rPr>
        <w:t>Business Partner for SAP S/4 HANA</w:t>
      </w:r>
    </w:p>
    <w:p w:rsidR="00F470B2" w:rsidP="00F470B2" w14:paraId="1097D345" w14:textId="77777777">
      <w:pPr>
        <w:pStyle w:val="NormalWeb"/>
        <w:spacing w:before="0" w:beforeAutospacing="0" w:after="0"/>
        <w:ind w:left="360"/>
        <w:rPr>
          <w:rFonts w:ascii="Calibri" w:cs="Calibri"/>
          <w:sz w:val="20"/>
          <w:szCs w:val="20"/>
        </w:rPr>
      </w:pPr>
    </w:p>
    <w:p w:rsidR="00F470B2" w:rsidP="00F470B2" w14:paraId="2B90BCA2"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Migrated of Old </w:t>
      </w:r>
      <w:r>
        <w:rPr>
          <w:rFonts w:ascii="Calibri" w:cs="Calibri"/>
          <w:b/>
          <w:sz w:val="20"/>
          <w:szCs w:val="20"/>
        </w:rPr>
        <w:t>ERP Data from Tally to the SAP S/4 HANA</w:t>
      </w:r>
    </w:p>
    <w:p w:rsidR="00F470B2" w:rsidP="00F470B2" w14:paraId="6AA16007"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Implemented </w:t>
      </w:r>
      <w:r>
        <w:rPr>
          <w:rFonts w:ascii="Calibri" w:cs="Calibri"/>
          <w:b/>
          <w:sz w:val="20"/>
          <w:szCs w:val="20"/>
        </w:rPr>
        <w:t>E-Mail Intimation Process</w:t>
      </w:r>
      <w:r>
        <w:rPr>
          <w:rFonts w:ascii="Calibri" w:cs="Calibri"/>
          <w:sz w:val="20"/>
          <w:szCs w:val="20"/>
        </w:rPr>
        <w:t xml:space="preserve"> for various important reports for top management</w:t>
      </w:r>
    </w:p>
    <w:p w:rsidR="00F470B2" w:rsidRPr="00C24BA4" w:rsidP="00F470B2" w14:paraId="4BEDC9D4" w14:textId="77777777">
      <w:pPr>
        <w:pStyle w:val="NormalWeb"/>
        <w:numPr>
          <w:ilvl w:val="0"/>
          <w:numId w:val="14"/>
        </w:numPr>
        <w:spacing w:before="0" w:beforeAutospacing="0" w:after="0"/>
        <w:rPr>
          <w:rFonts w:ascii="Calibri" w:cs="Calibri"/>
          <w:sz w:val="20"/>
          <w:szCs w:val="20"/>
        </w:rPr>
      </w:pPr>
      <w:r>
        <w:rPr>
          <w:rFonts w:ascii="Calibri" w:cs="Calibri"/>
          <w:sz w:val="20"/>
          <w:szCs w:val="20"/>
        </w:rPr>
        <w:t>Business User Training and Team Handle with Technical and Functional Guidance</w:t>
      </w:r>
    </w:p>
    <w:p w:rsidR="00F470B2" w:rsidP="00F470B2" w14:paraId="7C64A952"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Expert in the </w:t>
      </w:r>
      <w:r w:rsidRPr="00D37B6B">
        <w:rPr>
          <w:rFonts w:ascii="Calibri" w:cs="Calibri"/>
          <w:b/>
          <w:sz w:val="20"/>
          <w:szCs w:val="20"/>
        </w:rPr>
        <w:t xml:space="preserve">data cleansing and archiving </w:t>
      </w:r>
      <w:r>
        <w:rPr>
          <w:rFonts w:ascii="Calibri" w:cs="Calibri"/>
          <w:sz w:val="20"/>
          <w:szCs w:val="20"/>
        </w:rPr>
        <w:t>of the SAP Masters from various areas</w:t>
      </w:r>
    </w:p>
    <w:p w:rsidR="00F470B2" w:rsidRPr="002426DA" w:rsidP="00F470B2" w14:paraId="3CC0B0CA"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Expert in the Mass upload program for all modules with </w:t>
      </w:r>
      <w:r w:rsidRPr="00C24BA4">
        <w:rPr>
          <w:rFonts w:ascii="Calibri" w:cs="Calibri"/>
          <w:b/>
          <w:sz w:val="20"/>
          <w:szCs w:val="20"/>
        </w:rPr>
        <w:t>LSMW, MASS, BDC and Script Recording</w:t>
      </w:r>
    </w:p>
    <w:p w:rsidR="00F470B2" w:rsidRPr="002426DA" w:rsidP="00F470B2" w14:paraId="474B14EB" w14:textId="77777777">
      <w:pPr>
        <w:pStyle w:val="NormalWeb"/>
        <w:numPr>
          <w:ilvl w:val="0"/>
          <w:numId w:val="15"/>
        </w:numPr>
        <w:spacing w:before="0" w:beforeAutospacing="0" w:after="0"/>
        <w:rPr>
          <w:rFonts w:ascii="Calibri" w:cs="Calibri"/>
          <w:sz w:val="20"/>
          <w:szCs w:val="20"/>
        </w:rPr>
      </w:pPr>
      <w:r w:rsidRPr="002426DA">
        <w:rPr>
          <w:rFonts w:ascii="Calibri" w:cs="Calibri"/>
          <w:sz w:val="20"/>
          <w:szCs w:val="20"/>
        </w:rPr>
        <w:t>Prepared the MM validation and exits for various transaction codes</w:t>
      </w:r>
    </w:p>
    <w:p w:rsidR="00F470B2" w:rsidP="00F470B2" w14:paraId="266E458D"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Configured and Changed the Release Strategies of </w:t>
      </w:r>
      <w:r w:rsidRPr="002426DA">
        <w:rPr>
          <w:rFonts w:ascii="Calibri" w:cs="Calibri"/>
          <w:b/>
          <w:sz w:val="20"/>
          <w:szCs w:val="20"/>
        </w:rPr>
        <w:t>PR, PO and SES</w:t>
      </w:r>
      <w:r>
        <w:rPr>
          <w:rFonts w:ascii="Calibri" w:cs="Calibri"/>
          <w:sz w:val="20"/>
          <w:szCs w:val="20"/>
        </w:rPr>
        <w:t xml:space="preserve"> </w:t>
      </w:r>
    </w:p>
    <w:p w:rsidR="00F470B2" w:rsidP="00F470B2" w14:paraId="6F6F0551" w14:textId="77777777">
      <w:pPr>
        <w:pStyle w:val="NormalWeb"/>
        <w:numPr>
          <w:ilvl w:val="0"/>
          <w:numId w:val="15"/>
        </w:numPr>
        <w:spacing w:before="0" w:beforeAutospacing="0" w:after="0"/>
        <w:rPr>
          <w:rFonts w:ascii="Calibri" w:cs="Calibri"/>
          <w:sz w:val="20"/>
          <w:szCs w:val="20"/>
        </w:rPr>
      </w:pPr>
      <w:r>
        <w:rPr>
          <w:rFonts w:ascii="Calibri" w:cs="Calibri"/>
          <w:sz w:val="20"/>
          <w:szCs w:val="20"/>
        </w:rPr>
        <w:t>Configured and Activate the SAP FIORI for SAP MM Modules-Purchase Overview, Purchasing Analysis, My Inbox 2.0, Standard MM Related Transaction Codes and Customized Z Transaction Codes</w:t>
      </w:r>
    </w:p>
    <w:p w:rsidR="00F470B2" w:rsidRPr="0069195A" w:rsidP="00F470B2" w14:paraId="112BDF20"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Sound Knowledge of </w:t>
      </w:r>
      <w:r w:rsidRPr="0069195A">
        <w:rPr>
          <w:rFonts w:ascii="Calibri" w:cs="Calibri"/>
          <w:b/>
          <w:sz w:val="20"/>
          <w:szCs w:val="20"/>
        </w:rPr>
        <w:t>MM-FI Integration</w:t>
      </w:r>
    </w:p>
    <w:p w:rsidR="00F470B2" w:rsidRPr="0069195A" w:rsidP="00F470B2" w14:paraId="5B1B9B46" w14:textId="77777777">
      <w:pPr>
        <w:pStyle w:val="NormalWeb"/>
        <w:spacing w:before="0" w:beforeAutospacing="0" w:after="0"/>
        <w:ind w:left="360"/>
        <w:rPr>
          <w:rFonts w:ascii="Calibri" w:cs="Calibri"/>
          <w:sz w:val="20"/>
          <w:szCs w:val="20"/>
        </w:rPr>
      </w:pPr>
    </w:p>
    <w:tbl>
      <w:tblPr>
        <w:tblW w:w="4887" w:type="pct"/>
        <w:tblInd w:w="108" w:type="dxa"/>
        <w:tblLook w:val="04A0"/>
      </w:tblPr>
      <w:tblGrid>
        <w:gridCol w:w="2540"/>
        <w:gridCol w:w="6820"/>
      </w:tblGrid>
      <w:tr w14:paraId="3BB0043B" w14:textId="77777777" w:rsidTr="00E90C98">
        <w:tblPrEx>
          <w:tblW w:w="4887" w:type="pct"/>
          <w:tblInd w:w="108" w:type="dxa"/>
          <w:tblLook w:val="04A0"/>
        </w:tblPrEx>
        <w:trPr>
          <w:trHeight w:val="20"/>
        </w:trPr>
        <w:tc>
          <w:tcPr>
            <w:tcW w:w="1357" w:type="pct"/>
            <w:tcBorders>
              <w:top w:val="single" w:sz="8" w:space="0" w:color="auto"/>
              <w:left w:val="single" w:sz="8" w:space="0" w:color="auto"/>
              <w:bottom w:val="single" w:sz="8" w:space="0" w:color="auto"/>
              <w:right w:val="single" w:sz="8" w:space="0" w:color="auto"/>
            </w:tcBorders>
            <w:vAlign w:val="bottom"/>
          </w:tcPr>
          <w:p w:rsidR="00571587" w:rsidP="00E90C98" w14:paraId="7A581B5F" w14:textId="77777777">
            <w:pPr>
              <w:rPr>
                <w:rFonts w:ascii="Calibri" w:cs="Calibri"/>
                <w:b/>
                <w:color w:val="002060"/>
                <w:sz w:val="20"/>
                <w:szCs w:val="20"/>
              </w:rPr>
            </w:pPr>
            <w:r>
              <w:rPr>
                <w:rFonts w:ascii="Calibri" w:cs="Calibri"/>
                <w:b/>
                <w:color w:val="002060"/>
                <w:sz w:val="20"/>
                <w:szCs w:val="20"/>
              </w:rPr>
              <w:t>Company</w:t>
            </w:r>
          </w:p>
        </w:tc>
        <w:tc>
          <w:tcPr>
            <w:tcW w:w="3643" w:type="pct"/>
            <w:tcBorders>
              <w:top w:val="single" w:sz="8" w:space="0" w:color="auto"/>
              <w:left w:val="nil"/>
              <w:bottom w:val="single" w:sz="8" w:space="0" w:color="auto"/>
              <w:right w:val="single" w:sz="8" w:space="0" w:color="auto"/>
            </w:tcBorders>
            <w:vAlign w:val="bottom"/>
          </w:tcPr>
          <w:p w:rsidR="00571587" w:rsidP="00E37BCB" w14:paraId="211EF52A" w14:textId="77777777">
            <w:pPr>
              <w:rPr>
                <w:rFonts w:ascii="Calibri" w:cs="Calibri"/>
                <w:b/>
                <w:color w:val="002060"/>
                <w:sz w:val="20"/>
                <w:szCs w:val="20"/>
              </w:rPr>
            </w:pPr>
            <w:r>
              <w:rPr>
                <w:rFonts w:ascii="Calibri" w:cs="Calibri"/>
                <w:b/>
                <w:color w:val="002060"/>
                <w:sz w:val="20"/>
                <w:szCs w:val="20"/>
              </w:rPr>
              <w:t>Kunal Structure India Pvt. Ltd.</w:t>
            </w:r>
          </w:p>
        </w:tc>
      </w:tr>
      <w:tr w14:paraId="5E3EE670" w14:textId="77777777" w:rsidTr="00E90C98">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571587" w:rsidP="00E90C98" w14:paraId="6A9F1935" w14:textId="77777777">
            <w:pPr>
              <w:rPr>
                <w:rFonts w:ascii="Calibri" w:cs="Calibri"/>
                <w:b/>
                <w:color w:val="002060"/>
                <w:sz w:val="20"/>
                <w:szCs w:val="20"/>
              </w:rPr>
            </w:pPr>
            <w:r>
              <w:rPr>
                <w:rFonts w:ascii="Calibri" w:cs="Calibri"/>
                <w:b/>
                <w:color w:val="002060"/>
                <w:sz w:val="20"/>
                <w:szCs w:val="20"/>
              </w:rPr>
              <w:t>Designation</w:t>
            </w:r>
          </w:p>
        </w:tc>
        <w:tc>
          <w:tcPr>
            <w:tcW w:w="3643" w:type="pct"/>
            <w:tcBorders>
              <w:top w:val="nil"/>
              <w:left w:val="nil"/>
              <w:bottom w:val="single" w:sz="8" w:space="0" w:color="auto"/>
              <w:right w:val="single" w:sz="8" w:space="0" w:color="auto"/>
            </w:tcBorders>
            <w:vAlign w:val="bottom"/>
          </w:tcPr>
          <w:p w:rsidR="00571587" w:rsidP="00E90C98" w14:paraId="7496F4EC" w14:textId="77777777">
            <w:pPr>
              <w:rPr>
                <w:rFonts w:ascii="Calibri" w:cs="Calibri"/>
                <w:b/>
                <w:color w:val="002060"/>
                <w:sz w:val="20"/>
                <w:szCs w:val="20"/>
              </w:rPr>
            </w:pPr>
            <w:r>
              <w:rPr>
                <w:rFonts w:ascii="Calibri" w:cs="Calibri"/>
                <w:b/>
                <w:color w:val="002060"/>
                <w:sz w:val="20"/>
                <w:szCs w:val="20"/>
              </w:rPr>
              <w:t>SAP Subject Matter Expert</w:t>
            </w:r>
          </w:p>
        </w:tc>
      </w:tr>
      <w:tr w14:paraId="0554CAE0" w14:textId="77777777" w:rsidTr="00E90C98">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571587" w:rsidP="00E90C98" w14:paraId="2E1B3553" w14:textId="77777777">
            <w:pPr>
              <w:rPr>
                <w:rFonts w:ascii="Calibri" w:cs="Calibri"/>
                <w:b/>
                <w:color w:val="002060"/>
                <w:sz w:val="20"/>
                <w:szCs w:val="20"/>
              </w:rPr>
            </w:pPr>
            <w:r>
              <w:rPr>
                <w:rFonts w:ascii="Calibri" w:cs="Calibri"/>
                <w:b/>
                <w:color w:val="002060"/>
                <w:sz w:val="20"/>
                <w:szCs w:val="20"/>
              </w:rPr>
              <w:t>Department</w:t>
            </w:r>
          </w:p>
        </w:tc>
        <w:tc>
          <w:tcPr>
            <w:tcW w:w="3643" w:type="pct"/>
            <w:tcBorders>
              <w:top w:val="nil"/>
              <w:left w:val="nil"/>
              <w:bottom w:val="single" w:sz="8" w:space="0" w:color="auto"/>
              <w:right w:val="single" w:sz="8" w:space="0" w:color="auto"/>
            </w:tcBorders>
            <w:vAlign w:val="bottom"/>
          </w:tcPr>
          <w:p w:rsidR="00571587" w:rsidP="00E90C98" w14:paraId="64D97470" w14:textId="77777777">
            <w:pPr>
              <w:rPr>
                <w:rFonts w:ascii="Calibri" w:cs="Calibri"/>
                <w:b/>
                <w:color w:val="984806"/>
                <w:sz w:val="20"/>
                <w:szCs w:val="20"/>
              </w:rPr>
            </w:pPr>
            <w:r>
              <w:rPr>
                <w:rFonts w:ascii="Calibri" w:cs="Calibri"/>
                <w:b/>
                <w:color w:val="984806"/>
                <w:sz w:val="20"/>
                <w:szCs w:val="20"/>
              </w:rPr>
              <w:t>IT Department</w:t>
            </w:r>
          </w:p>
        </w:tc>
      </w:tr>
      <w:tr w14:paraId="607DBFFF" w14:textId="77777777" w:rsidTr="00E90C98">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571587" w:rsidP="00E90C98" w14:paraId="20F7B337" w14:textId="77777777">
            <w:pPr>
              <w:rPr>
                <w:rFonts w:ascii="Calibri" w:cs="Calibri"/>
                <w:b/>
                <w:color w:val="002060"/>
                <w:sz w:val="20"/>
                <w:szCs w:val="20"/>
              </w:rPr>
            </w:pPr>
            <w:r>
              <w:rPr>
                <w:rFonts w:ascii="Calibri" w:cs="Calibri"/>
                <w:b/>
                <w:color w:val="002060"/>
                <w:sz w:val="20"/>
                <w:szCs w:val="20"/>
              </w:rPr>
              <w:t>Duration</w:t>
            </w:r>
          </w:p>
        </w:tc>
        <w:tc>
          <w:tcPr>
            <w:tcW w:w="3643" w:type="pct"/>
            <w:tcBorders>
              <w:top w:val="nil"/>
              <w:left w:val="nil"/>
              <w:bottom w:val="single" w:sz="8" w:space="0" w:color="auto"/>
              <w:right w:val="single" w:sz="8" w:space="0" w:color="auto"/>
            </w:tcBorders>
            <w:vAlign w:val="bottom"/>
          </w:tcPr>
          <w:p w:rsidR="00571587" w:rsidP="00571587" w14:paraId="59A31587" w14:textId="4D8C95E1">
            <w:pPr>
              <w:rPr>
                <w:rFonts w:ascii="Calibri" w:cs="Calibri"/>
                <w:b/>
                <w:color w:val="002060"/>
                <w:sz w:val="20"/>
                <w:szCs w:val="20"/>
              </w:rPr>
            </w:pPr>
            <w:r>
              <w:rPr>
                <w:rFonts w:ascii="Calibri" w:cs="Calibri"/>
                <w:b/>
                <w:color w:val="002060"/>
                <w:sz w:val="20"/>
                <w:szCs w:val="20"/>
              </w:rPr>
              <w:t xml:space="preserve">Oct 2016 to </w:t>
            </w:r>
            <w:r w:rsidR="00993EA4">
              <w:rPr>
                <w:rFonts w:ascii="Calibri" w:cs="Calibri"/>
                <w:b/>
                <w:color w:val="002060"/>
                <w:sz w:val="20"/>
                <w:szCs w:val="20"/>
              </w:rPr>
              <w:t>Jan 2021</w:t>
            </w:r>
          </w:p>
        </w:tc>
      </w:tr>
    </w:tbl>
    <w:p w:rsidR="00F22033" w:rsidP="00571587" w14:paraId="533B7F50" w14:textId="77777777">
      <w:pPr>
        <w:pStyle w:val="NormalWeb"/>
        <w:spacing w:before="0" w:beforeAutospacing="0" w:after="0"/>
        <w:rPr>
          <w:rFonts w:ascii="Calibri" w:cs="Calibri"/>
          <w:b/>
          <w:color w:val="002060"/>
          <w:sz w:val="20"/>
          <w:szCs w:val="20"/>
          <w:u w:val="single"/>
        </w:rPr>
      </w:pPr>
    </w:p>
    <w:p w:rsidR="00F80EB5" w:rsidP="00571587" w14:paraId="2C900C8F" w14:textId="77777777">
      <w:pPr>
        <w:pStyle w:val="NormalWeb"/>
        <w:spacing w:before="0" w:beforeAutospacing="0" w:after="0"/>
        <w:rPr>
          <w:rFonts w:ascii="Calibri" w:cs="Calibri"/>
          <w:b/>
          <w:sz w:val="20"/>
          <w:szCs w:val="20"/>
        </w:rPr>
      </w:pPr>
      <w:r>
        <w:rPr>
          <w:rFonts w:ascii="Calibri" w:cs="Calibri"/>
          <w:b/>
          <w:sz w:val="20"/>
          <w:szCs w:val="20"/>
        </w:rPr>
        <w:t xml:space="preserve">SAP </w:t>
      </w:r>
      <w:r w:rsidR="002426DA">
        <w:rPr>
          <w:rFonts w:ascii="Calibri" w:cs="Calibri"/>
          <w:b/>
          <w:sz w:val="20"/>
          <w:szCs w:val="20"/>
        </w:rPr>
        <w:t>Material Management</w:t>
      </w:r>
    </w:p>
    <w:p w:rsidR="002426DA" w:rsidP="00F22033" w14:paraId="2D3EA464" w14:textId="77777777">
      <w:pPr>
        <w:pStyle w:val="NormalWeb"/>
        <w:numPr>
          <w:ilvl w:val="0"/>
          <w:numId w:val="14"/>
        </w:numPr>
        <w:spacing w:before="0" w:beforeAutospacing="0" w:after="0"/>
        <w:rPr>
          <w:rFonts w:ascii="Calibri" w:cs="Calibri"/>
          <w:sz w:val="20"/>
          <w:szCs w:val="20"/>
        </w:rPr>
      </w:pPr>
      <w:r>
        <w:rPr>
          <w:rFonts w:ascii="Calibri" w:cs="Calibri"/>
          <w:sz w:val="20"/>
          <w:szCs w:val="20"/>
        </w:rPr>
        <w:t>Customized Enterprise Structure of the organization</w:t>
      </w:r>
    </w:p>
    <w:p w:rsidR="002426DA" w:rsidP="00F22033" w14:paraId="57354D05" w14:textId="77777777">
      <w:pPr>
        <w:pStyle w:val="NormalWeb"/>
        <w:numPr>
          <w:ilvl w:val="0"/>
          <w:numId w:val="14"/>
        </w:numPr>
        <w:spacing w:before="0" w:beforeAutospacing="0" w:after="0"/>
        <w:rPr>
          <w:rFonts w:ascii="Calibri" w:cs="Calibri"/>
          <w:sz w:val="20"/>
          <w:szCs w:val="20"/>
        </w:rPr>
      </w:pPr>
      <w:r>
        <w:rPr>
          <w:rFonts w:ascii="Calibri" w:cs="Calibri"/>
          <w:sz w:val="20"/>
          <w:szCs w:val="20"/>
        </w:rPr>
        <w:t>Customized Procure to Pay Cycle including External Service Management</w:t>
      </w:r>
    </w:p>
    <w:p w:rsidR="00571587" w:rsidP="00F22033" w14:paraId="32D8979A" w14:textId="77777777">
      <w:pPr>
        <w:pStyle w:val="NormalWeb"/>
        <w:numPr>
          <w:ilvl w:val="0"/>
          <w:numId w:val="14"/>
        </w:numPr>
        <w:spacing w:before="0" w:beforeAutospacing="0" w:after="0"/>
        <w:rPr>
          <w:rFonts w:ascii="Calibri" w:cs="Calibri"/>
          <w:sz w:val="20"/>
          <w:szCs w:val="20"/>
        </w:rPr>
      </w:pPr>
      <w:r>
        <w:rPr>
          <w:rFonts w:ascii="Calibri" w:cs="Calibri"/>
          <w:sz w:val="20"/>
          <w:szCs w:val="20"/>
        </w:rPr>
        <w:t>Implement the Inventory Management including Physical Inventory and Cycle Counting</w:t>
      </w:r>
    </w:p>
    <w:p w:rsidR="00571587" w:rsidP="00F22033" w14:paraId="3A3CC02B" w14:textId="77777777">
      <w:pPr>
        <w:pStyle w:val="NormalWeb"/>
        <w:numPr>
          <w:ilvl w:val="0"/>
          <w:numId w:val="14"/>
        </w:numPr>
        <w:spacing w:before="0" w:beforeAutospacing="0" w:after="0"/>
        <w:rPr>
          <w:rFonts w:ascii="Calibri" w:cs="Calibri"/>
          <w:sz w:val="20"/>
          <w:szCs w:val="20"/>
        </w:rPr>
      </w:pPr>
      <w:r>
        <w:rPr>
          <w:rFonts w:ascii="Calibri" w:cs="Calibri"/>
          <w:sz w:val="20"/>
          <w:szCs w:val="20"/>
        </w:rPr>
        <w:t>Implement GST and Migrate the data from old taxation process to GST</w:t>
      </w:r>
    </w:p>
    <w:p w:rsidR="00571587" w:rsidP="00F22033" w14:paraId="47A50790"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Configured </w:t>
      </w:r>
      <w:r w:rsidR="002426DA">
        <w:rPr>
          <w:rFonts w:ascii="Calibri" w:cs="Calibri"/>
          <w:sz w:val="20"/>
          <w:szCs w:val="20"/>
        </w:rPr>
        <w:t>Inter-</w:t>
      </w:r>
      <w:r w:rsidR="00C24BA4">
        <w:rPr>
          <w:rFonts w:ascii="Calibri" w:cs="Calibri"/>
          <w:sz w:val="20"/>
          <w:szCs w:val="20"/>
        </w:rPr>
        <w:t>company and Intra</w:t>
      </w:r>
      <w:r w:rsidR="002426DA">
        <w:rPr>
          <w:rFonts w:ascii="Calibri" w:cs="Calibri"/>
          <w:sz w:val="20"/>
          <w:szCs w:val="20"/>
        </w:rPr>
        <w:t>-</w:t>
      </w:r>
      <w:r w:rsidR="00C24BA4">
        <w:rPr>
          <w:rFonts w:ascii="Calibri" w:cs="Calibri"/>
          <w:sz w:val="20"/>
          <w:szCs w:val="20"/>
        </w:rPr>
        <w:t>Company</w:t>
      </w:r>
      <w:r>
        <w:rPr>
          <w:rFonts w:ascii="Calibri" w:cs="Calibri"/>
          <w:sz w:val="20"/>
          <w:szCs w:val="20"/>
        </w:rPr>
        <w:t xml:space="preserve"> Stock Transfer</w:t>
      </w:r>
    </w:p>
    <w:p w:rsidR="00571587" w:rsidP="00F22033" w14:paraId="21200644" w14:textId="77777777">
      <w:pPr>
        <w:pStyle w:val="NormalWeb"/>
        <w:numPr>
          <w:ilvl w:val="0"/>
          <w:numId w:val="14"/>
        </w:numPr>
        <w:spacing w:before="0" w:beforeAutospacing="0" w:after="0"/>
        <w:rPr>
          <w:rFonts w:ascii="Calibri" w:cs="Calibri"/>
          <w:sz w:val="20"/>
          <w:szCs w:val="20"/>
        </w:rPr>
      </w:pPr>
      <w:r>
        <w:rPr>
          <w:rFonts w:ascii="Calibri" w:cs="Calibri"/>
          <w:sz w:val="20"/>
          <w:szCs w:val="20"/>
        </w:rPr>
        <w:t>Designed</w:t>
      </w:r>
      <w:r w:rsidR="00C24BA4">
        <w:rPr>
          <w:rFonts w:ascii="Calibri" w:cs="Calibri"/>
          <w:sz w:val="20"/>
          <w:szCs w:val="20"/>
        </w:rPr>
        <w:t xml:space="preserve"> &amp; Configured</w:t>
      </w:r>
      <w:r>
        <w:rPr>
          <w:rFonts w:ascii="Calibri" w:cs="Calibri"/>
          <w:sz w:val="20"/>
          <w:szCs w:val="20"/>
        </w:rPr>
        <w:t xml:space="preserve"> </w:t>
      </w:r>
      <w:r>
        <w:rPr>
          <w:rFonts w:ascii="Calibri" w:cs="Calibri"/>
          <w:b/>
          <w:sz w:val="20"/>
          <w:szCs w:val="20"/>
        </w:rPr>
        <w:t>Masters</w:t>
      </w:r>
      <w:r>
        <w:rPr>
          <w:rFonts w:ascii="Calibri" w:cs="Calibri"/>
          <w:sz w:val="20"/>
          <w:szCs w:val="20"/>
        </w:rPr>
        <w:t xml:space="preserve"> of Materi</w:t>
      </w:r>
      <w:r w:rsidR="0069195A">
        <w:rPr>
          <w:rFonts w:ascii="Calibri" w:cs="Calibri"/>
          <w:sz w:val="20"/>
          <w:szCs w:val="20"/>
        </w:rPr>
        <w:t>al, Service</w:t>
      </w:r>
      <w:r w:rsidR="00F63DE3">
        <w:rPr>
          <w:rFonts w:ascii="Calibri" w:cs="Calibri"/>
          <w:sz w:val="20"/>
          <w:szCs w:val="20"/>
        </w:rPr>
        <w:t xml:space="preserve"> and Material Group</w:t>
      </w:r>
      <w:r>
        <w:rPr>
          <w:rFonts w:ascii="Calibri" w:cs="Calibri"/>
          <w:sz w:val="20"/>
          <w:szCs w:val="20"/>
        </w:rPr>
        <w:t>.</w:t>
      </w:r>
    </w:p>
    <w:p w:rsidR="002426DA" w:rsidP="00F22033" w14:paraId="649D2835" w14:textId="77777777">
      <w:pPr>
        <w:pStyle w:val="NormalWeb"/>
        <w:numPr>
          <w:ilvl w:val="0"/>
          <w:numId w:val="14"/>
        </w:numPr>
        <w:spacing w:before="0" w:beforeAutospacing="0" w:after="0"/>
        <w:rPr>
          <w:rFonts w:ascii="Calibri" w:cs="Calibri"/>
          <w:sz w:val="20"/>
          <w:szCs w:val="20"/>
        </w:rPr>
      </w:pPr>
      <w:r>
        <w:rPr>
          <w:rFonts w:ascii="Calibri" w:cs="Calibri"/>
          <w:sz w:val="20"/>
          <w:szCs w:val="20"/>
        </w:rPr>
        <w:t>Implement and Migration of Business Partner for SAP S/4 HANA</w:t>
      </w:r>
    </w:p>
    <w:p w:rsidR="00172B75" w:rsidP="00172B75" w14:paraId="7C1C5A5C" w14:textId="77777777">
      <w:pPr>
        <w:pStyle w:val="NormalWeb"/>
        <w:spacing w:before="0" w:beforeAutospacing="0" w:after="0"/>
        <w:ind w:left="360"/>
        <w:rPr>
          <w:rFonts w:ascii="Calibri" w:cs="Calibri"/>
          <w:sz w:val="20"/>
          <w:szCs w:val="20"/>
        </w:rPr>
      </w:pPr>
    </w:p>
    <w:p w:rsidR="00571587" w:rsidP="00F22033" w14:paraId="66C364D8"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Migrated of Old </w:t>
      </w:r>
      <w:r>
        <w:rPr>
          <w:rFonts w:ascii="Calibri" w:cs="Calibri"/>
          <w:b/>
          <w:sz w:val="20"/>
          <w:szCs w:val="20"/>
        </w:rPr>
        <w:t>ERP Data</w:t>
      </w:r>
      <w:r w:rsidR="00C24BA4">
        <w:rPr>
          <w:rFonts w:ascii="Calibri" w:cs="Calibri"/>
          <w:b/>
          <w:sz w:val="20"/>
          <w:szCs w:val="20"/>
        </w:rPr>
        <w:t xml:space="preserve"> from Tally</w:t>
      </w:r>
      <w:r w:rsidR="002426DA">
        <w:rPr>
          <w:rFonts w:ascii="Calibri" w:cs="Calibri"/>
          <w:b/>
          <w:sz w:val="20"/>
          <w:szCs w:val="20"/>
        </w:rPr>
        <w:t xml:space="preserve"> to the SAP S/4 HANA</w:t>
      </w:r>
    </w:p>
    <w:p w:rsidR="00571587" w:rsidP="00F22033" w14:paraId="7100A22F"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Implemented </w:t>
      </w:r>
      <w:r>
        <w:rPr>
          <w:rFonts w:ascii="Calibri" w:cs="Calibri"/>
          <w:b/>
          <w:sz w:val="20"/>
          <w:szCs w:val="20"/>
        </w:rPr>
        <w:t>E-Mail Intimation Process</w:t>
      </w:r>
      <w:r w:rsidR="00C24BA4">
        <w:rPr>
          <w:rFonts w:ascii="Calibri" w:cs="Calibri"/>
          <w:sz w:val="20"/>
          <w:szCs w:val="20"/>
        </w:rPr>
        <w:t xml:space="preserve"> for various important report</w:t>
      </w:r>
      <w:r w:rsidR="002426DA">
        <w:rPr>
          <w:rFonts w:ascii="Calibri" w:cs="Calibri"/>
          <w:sz w:val="20"/>
          <w:szCs w:val="20"/>
        </w:rPr>
        <w:t>s</w:t>
      </w:r>
      <w:r w:rsidR="00C24BA4">
        <w:rPr>
          <w:rFonts w:ascii="Calibri" w:cs="Calibri"/>
          <w:sz w:val="20"/>
          <w:szCs w:val="20"/>
        </w:rPr>
        <w:t xml:space="preserve"> for top management</w:t>
      </w:r>
    </w:p>
    <w:p w:rsidR="00571587" w:rsidRPr="00C24BA4" w:rsidP="00F22033" w14:paraId="405ADE9C" w14:textId="77777777">
      <w:pPr>
        <w:pStyle w:val="NormalWeb"/>
        <w:numPr>
          <w:ilvl w:val="0"/>
          <w:numId w:val="14"/>
        </w:numPr>
        <w:spacing w:before="0" w:beforeAutospacing="0" w:after="0"/>
        <w:rPr>
          <w:rFonts w:ascii="Calibri" w:cs="Calibri"/>
          <w:sz w:val="20"/>
          <w:szCs w:val="20"/>
        </w:rPr>
      </w:pPr>
      <w:r>
        <w:rPr>
          <w:rFonts w:ascii="Calibri" w:cs="Calibri"/>
          <w:sz w:val="20"/>
          <w:szCs w:val="20"/>
        </w:rPr>
        <w:t>Busi</w:t>
      </w:r>
      <w:r w:rsidR="00C24BA4">
        <w:rPr>
          <w:rFonts w:ascii="Calibri" w:cs="Calibri"/>
          <w:sz w:val="20"/>
          <w:szCs w:val="20"/>
        </w:rPr>
        <w:t>ness User Training and Team Handle with Technical and Functional Guidance</w:t>
      </w:r>
    </w:p>
    <w:p w:rsidR="00571587" w:rsidP="00F22033" w14:paraId="791AD21F"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Expert in the </w:t>
      </w:r>
      <w:r w:rsidRPr="00D37B6B">
        <w:rPr>
          <w:rFonts w:ascii="Calibri" w:cs="Calibri"/>
          <w:b/>
          <w:sz w:val="20"/>
          <w:szCs w:val="20"/>
        </w:rPr>
        <w:t xml:space="preserve">data cleansing and archiving </w:t>
      </w:r>
      <w:r>
        <w:rPr>
          <w:rFonts w:ascii="Calibri" w:cs="Calibri"/>
          <w:sz w:val="20"/>
          <w:szCs w:val="20"/>
        </w:rPr>
        <w:t>of the SAP Masters from various areas</w:t>
      </w:r>
    </w:p>
    <w:p w:rsidR="00571587" w:rsidRPr="002426DA" w:rsidP="002426DA" w14:paraId="14FBEC18"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Expert in the Mass upload program for all modules with </w:t>
      </w:r>
      <w:r w:rsidRPr="00C24BA4">
        <w:rPr>
          <w:rFonts w:ascii="Calibri" w:cs="Calibri"/>
          <w:b/>
          <w:sz w:val="20"/>
          <w:szCs w:val="20"/>
        </w:rPr>
        <w:t>LSMW, MASS, BDC and Script Recording</w:t>
      </w:r>
    </w:p>
    <w:p w:rsidR="002426DA" w:rsidRPr="002426DA" w:rsidP="002426DA" w14:paraId="1F9D1FE0" w14:textId="77777777">
      <w:pPr>
        <w:pStyle w:val="NormalWeb"/>
        <w:numPr>
          <w:ilvl w:val="0"/>
          <w:numId w:val="15"/>
        </w:numPr>
        <w:spacing w:before="0" w:beforeAutospacing="0" w:after="0"/>
        <w:rPr>
          <w:rFonts w:ascii="Calibri" w:cs="Calibri"/>
          <w:sz w:val="20"/>
          <w:szCs w:val="20"/>
        </w:rPr>
      </w:pPr>
      <w:r w:rsidRPr="002426DA">
        <w:rPr>
          <w:rFonts w:ascii="Calibri" w:cs="Calibri"/>
          <w:sz w:val="20"/>
          <w:szCs w:val="20"/>
        </w:rPr>
        <w:t>Prepared the MM validation and exits for various transaction codes</w:t>
      </w:r>
    </w:p>
    <w:p w:rsidR="002426DA" w:rsidP="002426DA" w14:paraId="69DC8EF7"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Configured and Changed the Release Strategies of </w:t>
      </w:r>
      <w:r w:rsidRPr="002426DA">
        <w:rPr>
          <w:rFonts w:ascii="Calibri" w:cs="Calibri"/>
          <w:b/>
          <w:sz w:val="20"/>
          <w:szCs w:val="20"/>
        </w:rPr>
        <w:t>PR, PO and SES</w:t>
      </w:r>
      <w:r>
        <w:rPr>
          <w:rFonts w:ascii="Calibri" w:cs="Calibri"/>
          <w:sz w:val="20"/>
          <w:szCs w:val="20"/>
        </w:rPr>
        <w:t xml:space="preserve"> </w:t>
      </w:r>
    </w:p>
    <w:p w:rsidR="002426DA" w:rsidP="002426DA" w14:paraId="4D659B95"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Configured and Activate the SAP FIORI for SAP MM Modules-Purchase Overview, </w:t>
      </w:r>
      <w:r w:rsidR="0069195A">
        <w:rPr>
          <w:rFonts w:ascii="Calibri" w:cs="Calibri"/>
          <w:sz w:val="20"/>
          <w:szCs w:val="20"/>
        </w:rPr>
        <w:t>Purchasing</w:t>
      </w:r>
      <w:r>
        <w:rPr>
          <w:rFonts w:ascii="Calibri" w:cs="Calibri"/>
          <w:sz w:val="20"/>
          <w:szCs w:val="20"/>
        </w:rPr>
        <w:t xml:space="preserve"> Analysis, My Inbox 2.0, Standard MM Related Transaction Codes and Customized Z Transaction Codes</w:t>
      </w:r>
    </w:p>
    <w:p w:rsidR="002426DA" w:rsidRPr="0069195A" w:rsidP="002426DA" w14:paraId="4E0E74A6"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Sound Knowledge of </w:t>
      </w:r>
      <w:r w:rsidRPr="0069195A">
        <w:rPr>
          <w:rFonts w:ascii="Calibri" w:cs="Calibri"/>
          <w:b/>
          <w:sz w:val="20"/>
          <w:szCs w:val="20"/>
        </w:rPr>
        <w:t>MM-FI Integration</w:t>
      </w:r>
    </w:p>
    <w:p w:rsidR="0069195A" w:rsidRPr="0069195A" w:rsidP="0069195A" w14:paraId="1B9DF620" w14:textId="77777777">
      <w:pPr>
        <w:pStyle w:val="NormalWeb"/>
        <w:spacing w:before="0" w:beforeAutospacing="0" w:after="0"/>
        <w:ind w:left="360"/>
        <w:rPr>
          <w:rFonts w:ascii="Calibri" w:cs="Calibri"/>
          <w:sz w:val="20"/>
          <w:szCs w:val="20"/>
        </w:rPr>
      </w:pPr>
    </w:p>
    <w:p w:rsidR="0069195A" w:rsidRPr="002426DA" w:rsidP="0069195A" w14:paraId="15F7D9BB" w14:textId="77777777">
      <w:pPr>
        <w:pStyle w:val="NormalWeb"/>
        <w:spacing w:before="0" w:beforeAutospacing="0" w:after="0"/>
        <w:rPr>
          <w:rFonts w:ascii="Calibri" w:cs="Calibri"/>
          <w:sz w:val="20"/>
          <w:szCs w:val="20"/>
        </w:rPr>
      </w:pPr>
      <w:r>
        <w:rPr>
          <w:rFonts w:ascii="Calibri" w:cs="Calibri"/>
          <w:b/>
          <w:sz w:val="20"/>
          <w:szCs w:val="20"/>
        </w:rPr>
        <w:t xml:space="preserve">SAP </w:t>
      </w:r>
      <w:r>
        <w:rPr>
          <w:rFonts w:ascii="Calibri" w:cs="Calibri"/>
          <w:b/>
          <w:sz w:val="20"/>
          <w:szCs w:val="20"/>
        </w:rPr>
        <w:t>Sales and Distribution</w:t>
      </w:r>
    </w:p>
    <w:p w:rsidR="00C24BA4" w:rsidRPr="0069195A" w:rsidP="00F22033" w14:paraId="6068A5EF" w14:textId="77777777">
      <w:pPr>
        <w:pStyle w:val="NormalWeb"/>
        <w:numPr>
          <w:ilvl w:val="0"/>
          <w:numId w:val="15"/>
        </w:numPr>
        <w:shd w:val="clear" w:color="auto" w:fill="FFFFFF"/>
        <w:spacing w:before="0" w:beforeAutospacing="0" w:after="0"/>
        <w:jc w:val="left"/>
        <w:rPr>
          <w:rFonts w:ascii="Calibri" w:cs="Arial"/>
          <w:sz w:val="20"/>
          <w:szCs w:val="20"/>
        </w:rPr>
      </w:pPr>
      <w:r>
        <w:rPr>
          <w:rFonts w:ascii="Calibri" w:cs="Arial"/>
          <w:sz w:val="20"/>
          <w:szCs w:val="20"/>
        </w:rPr>
        <w:t xml:space="preserve">Configured the GST related SAP Notes for </w:t>
      </w:r>
      <w:r w:rsidRPr="0069195A">
        <w:rPr>
          <w:rFonts w:ascii="Calibri" w:cs="Arial"/>
          <w:b/>
          <w:sz w:val="20"/>
          <w:szCs w:val="20"/>
        </w:rPr>
        <w:t>ODN configuration and</w:t>
      </w:r>
      <w:r>
        <w:rPr>
          <w:rFonts w:ascii="Calibri" w:cs="Arial"/>
          <w:sz w:val="20"/>
          <w:szCs w:val="20"/>
        </w:rPr>
        <w:t xml:space="preserve"> </w:t>
      </w:r>
      <w:r w:rsidRPr="0069195A">
        <w:rPr>
          <w:rFonts w:ascii="Calibri" w:cs="Arial"/>
          <w:b/>
          <w:sz w:val="20"/>
          <w:szCs w:val="20"/>
        </w:rPr>
        <w:t>E document</w:t>
      </w:r>
    </w:p>
    <w:p w:rsidR="0069195A" w:rsidP="00F22033" w14:paraId="29B2BB36" w14:textId="77777777">
      <w:pPr>
        <w:pStyle w:val="NormalWeb"/>
        <w:numPr>
          <w:ilvl w:val="0"/>
          <w:numId w:val="15"/>
        </w:numPr>
        <w:shd w:val="clear" w:color="auto" w:fill="FFFFFF"/>
        <w:spacing w:before="0" w:beforeAutospacing="0" w:after="0"/>
        <w:jc w:val="left"/>
        <w:rPr>
          <w:rFonts w:ascii="Calibri" w:cs="Arial"/>
          <w:sz w:val="20"/>
          <w:szCs w:val="20"/>
        </w:rPr>
      </w:pPr>
      <w:r>
        <w:rPr>
          <w:rFonts w:ascii="Calibri" w:cs="Arial"/>
          <w:b/>
          <w:sz w:val="20"/>
          <w:szCs w:val="20"/>
        </w:rPr>
        <w:t xml:space="preserve">Configured the </w:t>
      </w:r>
      <w:r w:rsidRPr="0069195A">
        <w:rPr>
          <w:rFonts w:ascii="Calibri" w:cs="Arial"/>
          <w:sz w:val="20"/>
          <w:szCs w:val="20"/>
        </w:rPr>
        <w:t>Sales Document Types, Billing and Invoice</w:t>
      </w:r>
      <w:r>
        <w:rPr>
          <w:rFonts w:ascii="Calibri" w:cs="Arial"/>
          <w:sz w:val="20"/>
          <w:szCs w:val="20"/>
        </w:rPr>
        <w:t>s</w:t>
      </w:r>
    </w:p>
    <w:p w:rsidR="0069195A" w:rsidRPr="0069195A" w:rsidP="00F22033" w14:paraId="48C4C3FC" w14:textId="77777777">
      <w:pPr>
        <w:pStyle w:val="NormalWeb"/>
        <w:numPr>
          <w:ilvl w:val="0"/>
          <w:numId w:val="15"/>
        </w:numPr>
        <w:shd w:val="clear" w:color="auto" w:fill="FFFFFF"/>
        <w:spacing w:before="0" w:beforeAutospacing="0" w:after="0"/>
        <w:jc w:val="left"/>
        <w:rPr>
          <w:rFonts w:ascii="Calibri" w:cs="Arial"/>
          <w:sz w:val="20"/>
          <w:szCs w:val="20"/>
        </w:rPr>
      </w:pPr>
      <w:r w:rsidRPr="0069195A">
        <w:rPr>
          <w:rFonts w:ascii="Calibri" w:cs="Arial"/>
          <w:sz w:val="20"/>
          <w:szCs w:val="20"/>
        </w:rPr>
        <w:t>Enterprise Structure of Sales and Distribution Module with all Hierarchy</w:t>
      </w:r>
    </w:p>
    <w:p w:rsidR="00C24BA4" w:rsidP="00F22033" w14:paraId="3F9F6B52" w14:textId="067CA7E9">
      <w:pPr>
        <w:pStyle w:val="NormalWeb"/>
        <w:numPr>
          <w:ilvl w:val="0"/>
          <w:numId w:val="15"/>
        </w:numPr>
        <w:shd w:val="clear" w:color="auto" w:fill="FFFFFF"/>
        <w:spacing w:before="0" w:beforeAutospacing="0" w:after="0"/>
        <w:jc w:val="left"/>
        <w:rPr>
          <w:rFonts w:ascii="Calibri" w:cs="Arial"/>
          <w:sz w:val="20"/>
          <w:szCs w:val="20"/>
        </w:rPr>
      </w:pPr>
      <w:r>
        <w:rPr>
          <w:rFonts w:ascii="Calibri" w:cs="Arial"/>
          <w:sz w:val="20"/>
          <w:szCs w:val="20"/>
        </w:rPr>
        <w:t xml:space="preserve">Different Types of Sales </w:t>
      </w:r>
      <w:r w:rsidR="00F470B2">
        <w:rPr>
          <w:rFonts w:ascii="Calibri" w:cs="Arial"/>
          <w:sz w:val="20"/>
          <w:szCs w:val="20"/>
        </w:rPr>
        <w:t>Processes</w:t>
      </w:r>
      <w:r>
        <w:rPr>
          <w:rFonts w:ascii="Calibri" w:cs="Arial"/>
          <w:sz w:val="20"/>
          <w:szCs w:val="20"/>
        </w:rPr>
        <w:t>- Contract, Milestones, Direct Sales and Indirect Sales</w:t>
      </w:r>
    </w:p>
    <w:p w:rsidR="0069195A" w:rsidP="00F22033" w14:paraId="61E4FB49" w14:textId="77777777">
      <w:pPr>
        <w:pStyle w:val="NormalWeb"/>
        <w:numPr>
          <w:ilvl w:val="0"/>
          <w:numId w:val="15"/>
        </w:numPr>
        <w:shd w:val="clear" w:color="auto" w:fill="FFFFFF"/>
        <w:spacing w:before="0" w:beforeAutospacing="0" w:after="0"/>
        <w:jc w:val="left"/>
        <w:rPr>
          <w:rFonts w:ascii="Calibri" w:cs="Arial"/>
          <w:sz w:val="20"/>
          <w:szCs w:val="20"/>
        </w:rPr>
      </w:pPr>
      <w:r>
        <w:rPr>
          <w:rFonts w:ascii="Calibri" w:cs="Arial"/>
          <w:sz w:val="20"/>
          <w:szCs w:val="20"/>
        </w:rPr>
        <w:t>Customer ageing Report and GST related report for better visibility</w:t>
      </w:r>
    </w:p>
    <w:p w:rsidR="0069195A" w:rsidP="00F22033" w14:paraId="2888F8D6" w14:textId="77777777">
      <w:pPr>
        <w:pStyle w:val="NormalWeb"/>
        <w:numPr>
          <w:ilvl w:val="0"/>
          <w:numId w:val="15"/>
        </w:numPr>
        <w:shd w:val="clear" w:color="auto" w:fill="FFFFFF"/>
        <w:spacing w:before="0" w:beforeAutospacing="0" w:after="0"/>
        <w:jc w:val="left"/>
        <w:rPr>
          <w:rFonts w:ascii="Calibri" w:cs="Arial"/>
          <w:sz w:val="20"/>
          <w:szCs w:val="20"/>
        </w:rPr>
      </w:pPr>
      <w:r>
        <w:rPr>
          <w:rFonts w:ascii="Calibri" w:cs="Arial"/>
          <w:sz w:val="20"/>
          <w:szCs w:val="20"/>
        </w:rPr>
        <w:t>Sound Knowledge Inbound and Outbound Delivery for supply chain management</w:t>
      </w:r>
    </w:p>
    <w:p w:rsidR="0069195A" w:rsidP="00F22033" w14:paraId="29BEF100" w14:textId="77777777">
      <w:pPr>
        <w:pStyle w:val="NormalWeb"/>
        <w:numPr>
          <w:ilvl w:val="0"/>
          <w:numId w:val="15"/>
        </w:numPr>
        <w:shd w:val="clear" w:color="auto" w:fill="FFFFFF"/>
        <w:spacing w:before="0" w:beforeAutospacing="0" w:after="0"/>
        <w:jc w:val="left"/>
        <w:rPr>
          <w:rFonts w:ascii="Calibri" w:cs="Arial"/>
          <w:sz w:val="20"/>
          <w:szCs w:val="20"/>
        </w:rPr>
      </w:pPr>
      <w:r>
        <w:rPr>
          <w:rFonts w:ascii="Calibri" w:cs="Arial"/>
          <w:sz w:val="20"/>
          <w:szCs w:val="20"/>
        </w:rPr>
        <w:t xml:space="preserve">Customized </w:t>
      </w:r>
      <w:r w:rsidRPr="000F09BB">
        <w:rPr>
          <w:rFonts w:ascii="Calibri" w:cs="Arial"/>
          <w:b/>
          <w:sz w:val="20"/>
          <w:szCs w:val="20"/>
        </w:rPr>
        <w:t xml:space="preserve">Z report </w:t>
      </w:r>
      <w:r>
        <w:rPr>
          <w:rFonts w:ascii="Calibri" w:cs="Arial"/>
          <w:sz w:val="20"/>
          <w:szCs w:val="20"/>
        </w:rPr>
        <w:t>for visibility of all types of conditions.</w:t>
      </w:r>
    </w:p>
    <w:p w:rsidR="00D37B6B" w:rsidP="0069195A" w14:paraId="1D305CE0" w14:textId="77777777">
      <w:pPr>
        <w:pStyle w:val="NormalWeb"/>
        <w:shd w:val="clear" w:color="auto" w:fill="FFFFFF"/>
        <w:spacing w:before="0" w:beforeAutospacing="0" w:after="0"/>
        <w:ind w:left="360"/>
        <w:jc w:val="left"/>
        <w:rPr>
          <w:rFonts w:ascii="Calibri" w:cs="Arial"/>
          <w:sz w:val="20"/>
          <w:szCs w:val="20"/>
        </w:rPr>
      </w:pPr>
    </w:p>
    <w:p w:rsidR="00F63DE3" w:rsidP="0069195A" w14:paraId="6367C8FA" w14:textId="77777777">
      <w:pPr>
        <w:pStyle w:val="NormalWeb"/>
        <w:shd w:val="clear" w:color="auto" w:fill="FFFFFF"/>
        <w:spacing w:before="0" w:beforeAutospacing="0" w:after="0"/>
        <w:jc w:val="left"/>
        <w:rPr>
          <w:rFonts w:ascii="Calibri" w:cs="Arial"/>
          <w:b/>
          <w:sz w:val="20"/>
          <w:szCs w:val="20"/>
        </w:rPr>
      </w:pPr>
      <w:r>
        <w:rPr>
          <w:rFonts w:ascii="Calibri" w:cs="Arial"/>
          <w:b/>
          <w:sz w:val="20"/>
          <w:szCs w:val="20"/>
        </w:rPr>
        <w:t xml:space="preserve">SAP </w:t>
      </w:r>
      <w:r w:rsidRPr="0069195A" w:rsidR="0069195A">
        <w:rPr>
          <w:rFonts w:ascii="Calibri" w:cs="Arial"/>
          <w:b/>
          <w:sz w:val="20"/>
          <w:szCs w:val="20"/>
        </w:rPr>
        <w:t>Finance and Controlling</w:t>
      </w:r>
    </w:p>
    <w:p w:rsidR="00F63DE3" w:rsidRPr="00F63DE3" w:rsidP="00F63DE3" w14:paraId="1F96033A" w14:textId="77777777">
      <w:pPr>
        <w:pStyle w:val="NormalWeb"/>
        <w:numPr>
          <w:ilvl w:val="0"/>
          <w:numId w:val="22"/>
        </w:numPr>
        <w:shd w:val="clear" w:color="auto" w:fill="FFFFFF"/>
        <w:spacing w:before="0" w:beforeAutospacing="0" w:after="0"/>
        <w:jc w:val="left"/>
        <w:rPr>
          <w:rFonts w:ascii="Calibri" w:cs="Arial"/>
          <w:b/>
          <w:sz w:val="20"/>
          <w:szCs w:val="20"/>
        </w:rPr>
      </w:pPr>
      <w:r>
        <w:rPr>
          <w:rFonts w:ascii="Calibri" w:cs="Arial"/>
          <w:sz w:val="20"/>
          <w:szCs w:val="20"/>
        </w:rPr>
        <w:t xml:space="preserve">Configuration of </w:t>
      </w:r>
      <w:r w:rsidRPr="000F09BB">
        <w:rPr>
          <w:rFonts w:ascii="Calibri" w:cs="Arial"/>
          <w:b/>
          <w:sz w:val="20"/>
          <w:szCs w:val="20"/>
        </w:rPr>
        <w:t>Chart of Accounts and Company Code</w:t>
      </w:r>
    </w:p>
    <w:p w:rsidR="00F63DE3" w:rsidRPr="00F63DE3" w:rsidP="00F63DE3" w14:paraId="59068AD5" w14:textId="77777777">
      <w:pPr>
        <w:pStyle w:val="NormalWeb"/>
        <w:numPr>
          <w:ilvl w:val="0"/>
          <w:numId w:val="22"/>
        </w:numPr>
        <w:shd w:val="clear" w:color="auto" w:fill="FFFFFF"/>
        <w:spacing w:before="0" w:beforeAutospacing="0" w:after="0"/>
        <w:jc w:val="left"/>
        <w:rPr>
          <w:rFonts w:ascii="Calibri" w:cs="Arial"/>
          <w:b/>
          <w:sz w:val="20"/>
          <w:szCs w:val="20"/>
        </w:rPr>
      </w:pPr>
      <w:r>
        <w:rPr>
          <w:rFonts w:ascii="Calibri" w:cs="Arial"/>
          <w:sz w:val="20"/>
          <w:szCs w:val="20"/>
        </w:rPr>
        <w:t>Account Types for the vendor and customer</w:t>
      </w:r>
    </w:p>
    <w:p w:rsidR="00F63DE3" w:rsidRPr="00F63DE3" w:rsidP="00F63DE3" w14:paraId="6B08E125" w14:textId="77777777">
      <w:pPr>
        <w:pStyle w:val="NormalWeb"/>
        <w:numPr>
          <w:ilvl w:val="0"/>
          <w:numId w:val="22"/>
        </w:numPr>
        <w:shd w:val="clear" w:color="auto" w:fill="FFFFFF"/>
        <w:spacing w:before="0" w:beforeAutospacing="0" w:after="0"/>
        <w:jc w:val="left"/>
        <w:rPr>
          <w:rFonts w:ascii="Calibri" w:cs="Arial"/>
          <w:b/>
          <w:sz w:val="20"/>
          <w:szCs w:val="20"/>
        </w:rPr>
      </w:pPr>
      <w:r>
        <w:rPr>
          <w:rFonts w:ascii="Calibri" w:cs="Arial"/>
          <w:sz w:val="20"/>
          <w:szCs w:val="20"/>
        </w:rPr>
        <w:t xml:space="preserve">Asset Configuration and also done </w:t>
      </w:r>
      <w:r w:rsidRPr="000F09BB">
        <w:rPr>
          <w:rFonts w:ascii="Calibri" w:cs="Arial"/>
          <w:b/>
          <w:sz w:val="20"/>
          <w:szCs w:val="20"/>
        </w:rPr>
        <w:t>Asset Depreciation</w:t>
      </w:r>
      <w:r>
        <w:rPr>
          <w:rFonts w:ascii="Calibri" w:cs="Arial"/>
          <w:sz w:val="20"/>
          <w:szCs w:val="20"/>
        </w:rPr>
        <w:t xml:space="preserve"> for closing of Fiscal Year</w:t>
      </w:r>
    </w:p>
    <w:p w:rsidR="00F63DE3" w:rsidRPr="00F63DE3" w:rsidP="00F63DE3" w14:paraId="4EB24B7E" w14:textId="77777777">
      <w:pPr>
        <w:pStyle w:val="NormalWeb"/>
        <w:numPr>
          <w:ilvl w:val="0"/>
          <w:numId w:val="22"/>
        </w:numPr>
        <w:shd w:val="clear" w:color="auto" w:fill="FFFFFF"/>
        <w:spacing w:before="0" w:beforeAutospacing="0" w:after="0"/>
        <w:jc w:val="left"/>
        <w:rPr>
          <w:rFonts w:ascii="Calibri" w:cs="Arial"/>
          <w:b/>
          <w:sz w:val="20"/>
          <w:szCs w:val="20"/>
        </w:rPr>
      </w:pPr>
      <w:r>
        <w:rPr>
          <w:rFonts w:ascii="Calibri" w:cs="Arial"/>
          <w:sz w:val="20"/>
          <w:szCs w:val="20"/>
        </w:rPr>
        <w:t>Configured the Asset Sales, Retirement and Transfer process</w:t>
      </w:r>
    </w:p>
    <w:p w:rsidR="00F63DE3" w:rsidRPr="004E75AB" w:rsidP="00F63DE3" w14:paraId="2906EEC7" w14:textId="77777777">
      <w:pPr>
        <w:pStyle w:val="NormalWeb"/>
        <w:numPr>
          <w:ilvl w:val="0"/>
          <w:numId w:val="22"/>
        </w:numPr>
        <w:shd w:val="clear" w:color="auto" w:fill="FFFFFF"/>
        <w:spacing w:before="0" w:beforeAutospacing="0" w:after="0"/>
        <w:jc w:val="left"/>
        <w:rPr>
          <w:rFonts w:ascii="Calibri" w:cs="Arial"/>
          <w:b/>
          <w:sz w:val="20"/>
          <w:szCs w:val="20"/>
        </w:rPr>
      </w:pPr>
      <w:r>
        <w:rPr>
          <w:rFonts w:ascii="Calibri" w:cs="Arial"/>
          <w:sz w:val="20"/>
          <w:szCs w:val="20"/>
        </w:rPr>
        <w:t>Configuration of Automatic Payment Process and Integration with Bank</w:t>
      </w:r>
      <w:r w:rsidR="00F80EB5">
        <w:rPr>
          <w:rFonts w:ascii="Calibri" w:cs="Arial"/>
          <w:sz w:val="20"/>
          <w:szCs w:val="20"/>
        </w:rPr>
        <w:t xml:space="preserve"> with API</w:t>
      </w:r>
    </w:p>
    <w:p w:rsidR="004E75AB" w:rsidRPr="004E75AB" w:rsidP="00F63DE3" w14:paraId="0A02FF25" w14:textId="77777777">
      <w:pPr>
        <w:pStyle w:val="NormalWeb"/>
        <w:numPr>
          <w:ilvl w:val="0"/>
          <w:numId w:val="22"/>
        </w:numPr>
        <w:shd w:val="clear" w:color="auto" w:fill="FFFFFF"/>
        <w:spacing w:before="0" w:beforeAutospacing="0" w:after="0"/>
        <w:jc w:val="left"/>
        <w:rPr>
          <w:rFonts w:ascii="Calibri" w:cs="Arial"/>
          <w:b/>
          <w:sz w:val="20"/>
          <w:szCs w:val="20"/>
        </w:rPr>
      </w:pPr>
      <w:r>
        <w:rPr>
          <w:rFonts w:ascii="Calibri" w:cs="Arial"/>
          <w:sz w:val="20"/>
          <w:szCs w:val="20"/>
        </w:rPr>
        <w:t xml:space="preserve">Prepared the </w:t>
      </w:r>
      <w:r w:rsidRPr="000F09BB">
        <w:rPr>
          <w:rFonts w:ascii="Calibri" w:cs="Arial"/>
          <w:b/>
          <w:sz w:val="20"/>
          <w:szCs w:val="20"/>
        </w:rPr>
        <w:t>Bank Reconciliation</w:t>
      </w:r>
      <w:r>
        <w:rPr>
          <w:rFonts w:ascii="Calibri" w:cs="Arial"/>
          <w:sz w:val="20"/>
          <w:szCs w:val="20"/>
        </w:rPr>
        <w:t xml:space="preserve"> and </w:t>
      </w:r>
      <w:r w:rsidRPr="000F09BB">
        <w:rPr>
          <w:rFonts w:ascii="Calibri" w:cs="Arial"/>
          <w:b/>
          <w:sz w:val="20"/>
          <w:szCs w:val="20"/>
        </w:rPr>
        <w:t>Utilization Process</w:t>
      </w:r>
    </w:p>
    <w:p w:rsidR="004E75AB" w:rsidRPr="004E75AB" w:rsidP="00F63DE3" w14:paraId="3002E06B" w14:textId="7CE16E6D">
      <w:pPr>
        <w:pStyle w:val="NormalWeb"/>
        <w:numPr>
          <w:ilvl w:val="0"/>
          <w:numId w:val="22"/>
        </w:numPr>
        <w:shd w:val="clear" w:color="auto" w:fill="FFFFFF"/>
        <w:spacing w:before="0" w:beforeAutospacing="0" w:after="0"/>
        <w:jc w:val="left"/>
        <w:rPr>
          <w:rFonts w:ascii="Calibri" w:cs="Arial"/>
          <w:b/>
          <w:sz w:val="20"/>
          <w:szCs w:val="20"/>
        </w:rPr>
      </w:pPr>
      <w:r>
        <w:rPr>
          <w:rFonts w:ascii="Calibri" w:cs="Arial"/>
          <w:sz w:val="20"/>
          <w:szCs w:val="20"/>
        </w:rPr>
        <w:t xml:space="preserve">Managed Fiscal year Period opening and </w:t>
      </w:r>
      <w:r w:rsidR="00F470B2">
        <w:rPr>
          <w:rFonts w:ascii="Calibri" w:cs="Arial"/>
          <w:sz w:val="20"/>
          <w:szCs w:val="20"/>
        </w:rPr>
        <w:t>closing</w:t>
      </w:r>
      <w:r>
        <w:rPr>
          <w:rFonts w:ascii="Calibri" w:cs="Arial"/>
          <w:sz w:val="20"/>
          <w:szCs w:val="20"/>
        </w:rPr>
        <w:t xml:space="preserve"> and Also Authorization Control </w:t>
      </w:r>
    </w:p>
    <w:p w:rsidR="004E75AB" w:rsidRPr="00F80EB5" w:rsidP="00F63DE3" w14:paraId="796848A0" w14:textId="77777777">
      <w:pPr>
        <w:pStyle w:val="NormalWeb"/>
        <w:numPr>
          <w:ilvl w:val="0"/>
          <w:numId w:val="22"/>
        </w:numPr>
        <w:shd w:val="clear" w:color="auto" w:fill="FFFFFF"/>
        <w:spacing w:before="0" w:beforeAutospacing="0" w:after="0"/>
        <w:jc w:val="left"/>
        <w:rPr>
          <w:rFonts w:ascii="Calibri" w:cs="Arial"/>
          <w:b/>
          <w:sz w:val="20"/>
          <w:szCs w:val="20"/>
        </w:rPr>
      </w:pPr>
      <w:r>
        <w:rPr>
          <w:rFonts w:ascii="Calibri" w:cs="Arial"/>
          <w:sz w:val="20"/>
          <w:szCs w:val="20"/>
        </w:rPr>
        <w:t xml:space="preserve">Doing the </w:t>
      </w:r>
      <w:r w:rsidRPr="000F09BB">
        <w:rPr>
          <w:rFonts w:ascii="Calibri" w:cs="Arial"/>
          <w:b/>
          <w:sz w:val="20"/>
          <w:szCs w:val="20"/>
        </w:rPr>
        <w:t>Validation and Substation</w:t>
      </w:r>
      <w:r>
        <w:rPr>
          <w:rFonts w:ascii="Calibri" w:cs="Arial"/>
          <w:sz w:val="20"/>
          <w:szCs w:val="20"/>
        </w:rPr>
        <w:t xml:space="preserve"> for Various Transaction codes with Standard Process</w:t>
      </w:r>
    </w:p>
    <w:p w:rsidR="00F80EB5" w:rsidP="00F80EB5" w14:paraId="30B72793" w14:textId="77777777">
      <w:pPr>
        <w:pStyle w:val="NormalWeb"/>
        <w:shd w:val="clear" w:color="auto" w:fill="FFFFFF"/>
        <w:spacing w:before="0" w:beforeAutospacing="0" w:after="0"/>
        <w:ind w:left="360"/>
        <w:jc w:val="left"/>
        <w:rPr>
          <w:rFonts w:ascii="Calibri" w:cs="Arial"/>
          <w:sz w:val="20"/>
          <w:szCs w:val="20"/>
        </w:rPr>
      </w:pPr>
    </w:p>
    <w:p w:rsidR="00F80EB5" w:rsidP="00F80EB5" w14:paraId="7D75F935" w14:textId="77777777">
      <w:pPr>
        <w:pStyle w:val="NormalWeb"/>
        <w:shd w:val="clear" w:color="auto" w:fill="FFFFFF"/>
        <w:spacing w:before="0" w:beforeAutospacing="0" w:after="0"/>
        <w:jc w:val="left"/>
        <w:rPr>
          <w:rFonts w:ascii="Calibri" w:cs="Arial"/>
          <w:b/>
          <w:sz w:val="20"/>
          <w:szCs w:val="20"/>
        </w:rPr>
      </w:pPr>
      <w:r>
        <w:rPr>
          <w:rFonts w:ascii="Calibri" w:cs="Arial"/>
          <w:b/>
          <w:sz w:val="20"/>
          <w:szCs w:val="20"/>
        </w:rPr>
        <w:t xml:space="preserve">SAP </w:t>
      </w:r>
      <w:r w:rsidRPr="00F80EB5">
        <w:rPr>
          <w:rFonts w:ascii="Calibri" w:cs="Arial"/>
          <w:b/>
          <w:sz w:val="20"/>
          <w:szCs w:val="20"/>
        </w:rPr>
        <w:t>Project System</w:t>
      </w:r>
    </w:p>
    <w:p w:rsidR="00F80EB5" w:rsidP="00F80EB5" w14:paraId="31E6590C" w14:textId="77777777">
      <w:pPr>
        <w:pStyle w:val="NormalWeb"/>
        <w:numPr>
          <w:ilvl w:val="0"/>
          <w:numId w:val="23"/>
        </w:numPr>
        <w:shd w:val="clear" w:color="auto" w:fill="FFFFFF"/>
        <w:spacing w:before="0" w:beforeAutospacing="0" w:after="0"/>
        <w:jc w:val="left"/>
        <w:rPr>
          <w:rFonts w:ascii="Calibri" w:cs="Arial"/>
          <w:sz w:val="20"/>
          <w:szCs w:val="20"/>
        </w:rPr>
      </w:pPr>
      <w:r w:rsidRPr="00F80EB5">
        <w:rPr>
          <w:rFonts w:ascii="Calibri" w:cs="Arial"/>
          <w:sz w:val="20"/>
          <w:szCs w:val="20"/>
        </w:rPr>
        <w:t xml:space="preserve">Sound knowledge of </w:t>
      </w:r>
      <w:r w:rsidRPr="000F09BB">
        <w:rPr>
          <w:rFonts w:ascii="Calibri" w:cs="Arial"/>
          <w:b/>
          <w:sz w:val="20"/>
          <w:szCs w:val="20"/>
        </w:rPr>
        <w:t>Project Definition, Work Breakdown Structure, Network and Activities</w:t>
      </w:r>
    </w:p>
    <w:p w:rsidR="00F80EB5" w:rsidP="00F80EB5" w14:paraId="6CF2DF53" w14:textId="77777777">
      <w:pPr>
        <w:pStyle w:val="NormalWeb"/>
        <w:numPr>
          <w:ilvl w:val="0"/>
          <w:numId w:val="23"/>
        </w:numPr>
        <w:shd w:val="clear" w:color="auto" w:fill="FFFFFF"/>
        <w:spacing w:before="0" w:beforeAutospacing="0" w:after="0"/>
        <w:jc w:val="left"/>
        <w:rPr>
          <w:rFonts w:ascii="Calibri" w:cs="Arial"/>
          <w:sz w:val="20"/>
          <w:szCs w:val="20"/>
        </w:rPr>
      </w:pPr>
      <w:r>
        <w:rPr>
          <w:rFonts w:ascii="Calibri" w:cs="Arial"/>
          <w:sz w:val="20"/>
          <w:szCs w:val="20"/>
        </w:rPr>
        <w:t>Configured the process for base planning object and its approval process</w:t>
      </w:r>
    </w:p>
    <w:p w:rsidR="00F80EB5" w:rsidP="00F80EB5" w14:paraId="3C6E554F" w14:textId="77777777">
      <w:pPr>
        <w:pStyle w:val="NormalWeb"/>
        <w:numPr>
          <w:ilvl w:val="0"/>
          <w:numId w:val="23"/>
        </w:numPr>
        <w:shd w:val="clear" w:color="auto" w:fill="FFFFFF"/>
        <w:spacing w:before="0" w:beforeAutospacing="0" w:after="0"/>
        <w:jc w:val="left"/>
        <w:rPr>
          <w:rFonts w:ascii="Calibri" w:cs="Arial"/>
          <w:sz w:val="20"/>
          <w:szCs w:val="20"/>
        </w:rPr>
      </w:pPr>
      <w:r>
        <w:rPr>
          <w:rFonts w:ascii="Calibri" w:cs="Arial"/>
          <w:sz w:val="20"/>
          <w:szCs w:val="20"/>
        </w:rPr>
        <w:t>Customized Z report for Validation and Users</w:t>
      </w:r>
    </w:p>
    <w:p w:rsidR="00F80EB5" w:rsidP="00F80EB5" w14:paraId="6FCB8FBD" w14:textId="77777777">
      <w:pPr>
        <w:pStyle w:val="NormalWeb"/>
        <w:numPr>
          <w:ilvl w:val="0"/>
          <w:numId w:val="23"/>
        </w:numPr>
        <w:shd w:val="clear" w:color="auto" w:fill="FFFFFF"/>
        <w:spacing w:before="0" w:beforeAutospacing="0" w:after="0"/>
        <w:jc w:val="left"/>
        <w:rPr>
          <w:rFonts w:ascii="Calibri" w:cs="Arial"/>
          <w:sz w:val="20"/>
          <w:szCs w:val="20"/>
        </w:rPr>
      </w:pPr>
      <w:r>
        <w:rPr>
          <w:rFonts w:ascii="Calibri" w:cs="Arial"/>
          <w:sz w:val="20"/>
          <w:szCs w:val="20"/>
        </w:rPr>
        <w:t xml:space="preserve">Integration of </w:t>
      </w:r>
      <w:r w:rsidRPr="000F09BB">
        <w:rPr>
          <w:rFonts w:ascii="Calibri" w:cs="Arial"/>
          <w:b/>
          <w:sz w:val="20"/>
          <w:szCs w:val="20"/>
        </w:rPr>
        <w:t>MSP with SAP</w:t>
      </w:r>
      <w:r>
        <w:rPr>
          <w:rFonts w:ascii="Calibri" w:cs="Arial"/>
          <w:sz w:val="20"/>
          <w:szCs w:val="20"/>
        </w:rPr>
        <w:t xml:space="preserve"> for WBS updates and It</w:t>
      </w:r>
      <w:r>
        <w:rPr>
          <w:rFonts w:ascii="Calibri" w:cs="Arial"/>
          <w:sz w:val="20"/>
          <w:szCs w:val="20"/>
        </w:rPr>
        <w:t>’</w:t>
      </w:r>
      <w:r>
        <w:rPr>
          <w:rFonts w:ascii="Calibri" w:cs="Arial"/>
          <w:sz w:val="20"/>
          <w:szCs w:val="20"/>
        </w:rPr>
        <w:t>s components</w:t>
      </w:r>
    </w:p>
    <w:p w:rsidR="00F80EB5" w:rsidP="00F80EB5" w14:paraId="6F562FE8" w14:textId="77777777">
      <w:pPr>
        <w:pStyle w:val="NormalWeb"/>
        <w:numPr>
          <w:ilvl w:val="0"/>
          <w:numId w:val="23"/>
        </w:numPr>
        <w:shd w:val="clear" w:color="auto" w:fill="FFFFFF"/>
        <w:spacing w:before="0" w:beforeAutospacing="0" w:after="0"/>
        <w:jc w:val="left"/>
        <w:rPr>
          <w:rFonts w:ascii="Calibri" w:cs="Arial"/>
          <w:sz w:val="20"/>
          <w:szCs w:val="20"/>
        </w:rPr>
      </w:pPr>
      <w:r>
        <w:rPr>
          <w:rFonts w:ascii="Calibri" w:cs="Arial"/>
          <w:sz w:val="20"/>
          <w:szCs w:val="20"/>
        </w:rPr>
        <w:t>PS-FI integration to control budget</w:t>
      </w:r>
    </w:p>
    <w:p w:rsidR="00F80EB5" w:rsidP="00F80EB5" w14:paraId="5878C700" w14:textId="77777777">
      <w:pPr>
        <w:pStyle w:val="NormalWeb"/>
        <w:numPr>
          <w:ilvl w:val="0"/>
          <w:numId w:val="23"/>
        </w:numPr>
        <w:shd w:val="clear" w:color="auto" w:fill="FFFFFF"/>
        <w:spacing w:before="0" w:beforeAutospacing="0" w:after="0"/>
        <w:jc w:val="left"/>
        <w:rPr>
          <w:rFonts w:ascii="Calibri" w:cs="Arial"/>
          <w:sz w:val="20"/>
          <w:szCs w:val="20"/>
        </w:rPr>
      </w:pPr>
      <w:r>
        <w:rPr>
          <w:rFonts w:ascii="Calibri" w:cs="Arial"/>
          <w:sz w:val="20"/>
          <w:szCs w:val="20"/>
        </w:rPr>
        <w:t>Activation of FIORI Application for Main T codes of Project System</w:t>
      </w:r>
    </w:p>
    <w:p w:rsidR="00F80EB5" w:rsidP="00F80EB5" w14:paraId="2C771E3F" w14:textId="77777777">
      <w:pPr>
        <w:pStyle w:val="NormalWeb"/>
        <w:numPr>
          <w:ilvl w:val="0"/>
          <w:numId w:val="23"/>
        </w:numPr>
        <w:shd w:val="clear" w:color="auto" w:fill="FFFFFF"/>
        <w:spacing w:before="0" w:beforeAutospacing="0" w:after="0"/>
        <w:jc w:val="left"/>
        <w:rPr>
          <w:rFonts w:ascii="Calibri" w:cs="Arial"/>
          <w:sz w:val="20"/>
          <w:szCs w:val="20"/>
        </w:rPr>
      </w:pPr>
      <w:r>
        <w:rPr>
          <w:rFonts w:ascii="Calibri" w:cs="Arial"/>
          <w:sz w:val="20"/>
          <w:szCs w:val="20"/>
        </w:rPr>
        <w:t>Configured the Project Profile, Project Key,</w:t>
      </w:r>
    </w:p>
    <w:p w:rsidR="008E381D" w:rsidP="008E381D" w14:paraId="70D02928" w14:textId="77777777">
      <w:pPr>
        <w:pStyle w:val="NormalWeb"/>
        <w:shd w:val="clear" w:color="auto" w:fill="FFFFFF"/>
        <w:spacing w:before="0" w:beforeAutospacing="0" w:after="0"/>
        <w:ind w:left="360"/>
        <w:jc w:val="left"/>
        <w:rPr>
          <w:rFonts w:ascii="Calibri" w:cs="Arial"/>
          <w:sz w:val="20"/>
          <w:szCs w:val="20"/>
        </w:rPr>
      </w:pPr>
    </w:p>
    <w:p w:rsidR="008E381D" w:rsidP="008E381D" w14:paraId="7CC7CE4D" w14:textId="77777777">
      <w:pPr>
        <w:pStyle w:val="NormalWeb"/>
        <w:shd w:val="clear" w:color="auto" w:fill="FFFFFF"/>
        <w:spacing w:before="0" w:beforeAutospacing="0" w:after="0"/>
        <w:jc w:val="left"/>
        <w:rPr>
          <w:rFonts w:ascii="Calibri" w:cs="Arial"/>
          <w:b/>
          <w:sz w:val="20"/>
          <w:szCs w:val="20"/>
        </w:rPr>
      </w:pPr>
      <w:r w:rsidRPr="008E381D">
        <w:rPr>
          <w:rFonts w:ascii="Calibri" w:cs="Arial"/>
          <w:b/>
          <w:sz w:val="20"/>
          <w:szCs w:val="20"/>
        </w:rPr>
        <w:t>Other Areas</w:t>
      </w:r>
      <w:r w:rsidR="0010404D">
        <w:rPr>
          <w:rFonts w:ascii="Calibri" w:cs="Arial"/>
          <w:b/>
          <w:sz w:val="20"/>
          <w:szCs w:val="20"/>
        </w:rPr>
        <w:t xml:space="preserve"> like SAP PM, SAP DMS, SAP BASIS, SAP ABAP</w:t>
      </w:r>
    </w:p>
    <w:p w:rsidR="0010404D" w:rsidRPr="0010404D" w:rsidP="0010404D" w14:paraId="18425A09" w14:textId="77777777">
      <w:pPr>
        <w:pStyle w:val="NormalWeb"/>
        <w:numPr>
          <w:ilvl w:val="0"/>
          <w:numId w:val="25"/>
        </w:numPr>
        <w:shd w:val="clear" w:color="auto" w:fill="FFFFFF"/>
        <w:spacing w:before="0" w:beforeAutospacing="0" w:after="0"/>
        <w:ind w:left="357" w:hanging="357"/>
        <w:jc w:val="left"/>
        <w:rPr>
          <w:rFonts w:ascii="Calibri" w:cs="Arial"/>
          <w:b/>
          <w:sz w:val="20"/>
          <w:szCs w:val="20"/>
        </w:rPr>
      </w:pPr>
      <w:r>
        <w:rPr>
          <w:rFonts w:ascii="Calibri" w:cs="Arial"/>
          <w:sz w:val="20"/>
          <w:szCs w:val="20"/>
        </w:rPr>
        <w:t xml:space="preserve">Having Sound Knowledge of </w:t>
      </w:r>
      <w:r w:rsidRPr="0010404D">
        <w:rPr>
          <w:rFonts w:ascii="Calibri" w:cs="Arial"/>
          <w:b/>
          <w:sz w:val="20"/>
          <w:szCs w:val="20"/>
        </w:rPr>
        <w:t>PM Module</w:t>
      </w:r>
      <w:r>
        <w:rPr>
          <w:rFonts w:ascii="Calibri" w:cs="Arial"/>
          <w:sz w:val="20"/>
          <w:szCs w:val="20"/>
        </w:rPr>
        <w:t xml:space="preserve"> to map the equipment</w:t>
      </w:r>
      <w:r>
        <w:rPr>
          <w:rFonts w:ascii="Calibri" w:cs="Arial"/>
          <w:sz w:val="20"/>
          <w:szCs w:val="20"/>
        </w:rPr>
        <w:t>’</w:t>
      </w:r>
      <w:r>
        <w:rPr>
          <w:rFonts w:ascii="Calibri" w:cs="Arial"/>
          <w:sz w:val="20"/>
          <w:szCs w:val="20"/>
        </w:rPr>
        <w:t>s in System with data.</w:t>
      </w:r>
    </w:p>
    <w:p w:rsidR="0010404D" w:rsidRPr="0010404D" w:rsidP="0010404D" w14:paraId="4484BAB3" w14:textId="77777777">
      <w:pPr>
        <w:pStyle w:val="NormalWeb"/>
        <w:numPr>
          <w:ilvl w:val="0"/>
          <w:numId w:val="25"/>
        </w:numPr>
        <w:shd w:val="clear" w:color="auto" w:fill="FFFFFF"/>
        <w:spacing w:before="0" w:beforeAutospacing="0" w:after="0"/>
        <w:ind w:left="357" w:hanging="357"/>
        <w:jc w:val="left"/>
        <w:rPr>
          <w:rFonts w:ascii="Calibri" w:cs="Arial"/>
          <w:b/>
          <w:sz w:val="20"/>
          <w:szCs w:val="20"/>
        </w:rPr>
      </w:pPr>
      <w:r>
        <w:rPr>
          <w:rFonts w:ascii="Calibri" w:cs="Arial"/>
          <w:sz w:val="20"/>
          <w:szCs w:val="20"/>
        </w:rPr>
        <w:t>Customized the Maintenance Order and Work Order for equipment.</w:t>
      </w:r>
    </w:p>
    <w:p w:rsidR="0010404D" w:rsidRPr="0010404D" w:rsidP="0010404D" w14:paraId="32FB3E0B" w14:textId="45F610AF">
      <w:pPr>
        <w:pStyle w:val="NormalWeb"/>
        <w:numPr>
          <w:ilvl w:val="0"/>
          <w:numId w:val="25"/>
        </w:numPr>
        <w:shd w:val="clear" w:color="auto" w:fill="FFFFFF"/>
        <w:spacing w:before="0" w:beforeAutospacing="0" w:after="0"/>
        <w:ind w:left="357" w:hanging="357"/>
        <w:jc w:val="left"/>
        <w:rPr>
          <w:rFonts w:ascii="Calibri" w:cs="Arial"/>
          <w:b/>
          <w:sz w:val="20"/>
          <w:szCs w:val="20"/>
        </w:rPr>
      </w:pPr>
      <w:r>
        <w:rPr>
          <w:rFonts w:ascii="Calibri" w:cs="Arial"/>
          <w:sz w:val="20"/>
          <w:szCs w:val="20"/>
        </w:rPr>
        <w:t xml:space="preserve">Have done the integration with </w:t>
      </w:r>
      <w:r w:rsidRPr="0010404D">
        <w:rPr>
          <w:rFonts w:ascii="Calibri" w:cs="Arial"/>
          <w:b/>
          <w:sz w:val="20"/>
          <w:szCs w:val="20"/>
        </w:rPr>
        <w:t>MOBA Application</w:t>
      </w:r>
      <w:r>
        <w:rPr>
          <w:rFonts w:ascii="Calibri" w:cs="Arial"/>
          <w:sz w:val="20"/>
          <w:szCs w:val="20"/>
        </w:rPr>
        <w:t xml:space="preserve"> to map performance and </w:t>
      </w:r>
      <w:r w:rsidR="00F470B2">
        <w:rPr>
          <w:rFonts w:ascii="Calibri" w:cs="Arial"/>
          <w:sz w:val="20"/>
          <w:szCs w:val="20"/>
        </w:rPr>
        <w:t>utilization (</w:t>
      </w:r>
      <w:r>
        <w:rPr>
          <w:rFonts w:ascii="Calibri" w:cs="Arial"/>
          <w:sz w:val="20"/>
          <w:szCs w:val="20"/>
        </w:rPr>
        <w:t>Through API)</w:t>
      </w:r>
    </w:p>
    <w:p w:rsidR="0010404D" w:rsidP="0010404D" w14:paraId="6B87FDBE" w14:textId="77777777">
      <w:pPr>
        <w:pStyle w:val="NormalWeb"/>
        <w:numPr>
          <w:ilvl w:val="0"/>
          <w:numId w:val="25"/>
        </w:numPr>
        <w:shd w:val="clear" w:color="auto" w:fill="FFFFFF"/>
        <w:spacing w:before="0" w:beforeAutospacing="0" w:after="0"/>
        <w:ind w:left="357" w:hanging="357"/>
        <w:jc w:val="left"/>
        <w:rPr>
          <w:rFonts w:ascii="Calibri" w:cs="Arial"/>
          <w:b/>
          <w:sz w:val="20"/>
          <w:szCs w:val="20"/>
        </w:rPr>
      </w:pPr>
      <w:r>
        <w:rPr>
          <w:rFonts w:ascii="Calibri" w:cs="Arial"/>
          <w:sz w:val="20"/>
          <w:szCs w:val="20"/>
        </w:rPr>
        <w:t xml:space="preserve">Having Knowledge </w:t>
      </w:r>
      <w:r w:rsidRPr="0010404D">
        <w:rPr>
          <w:rFonts w:ascii="Calibri" w:cs="Arial"/>
          <w:b/>
          <w:sz w:val="20"/>
          <w:szCs w:val="20"/>
        </w:rPr>
        <w:t>ABAP Debugging</w:t>
      </w:r>
      <w:r>
        <w:rPr>
          <w:rFonts w:ascii="Calibri" w:cs="Arial"/>
          <w:sz w:val="20"/>
          <w:szCs w:val="20"/>
        </w:rPr>
        <w:t>, SAP BADI, SAP BAPI, SAP Smart forms design, Z report and Z program</w:t>
      </w:r>
    </w:p>
    <w:p w:rsidR="0033749B" w:rsidRPr="0033749B" w:rsidP="0033749B" w14:paraId="5B1E4261" w14:textId="77777777">
      <w:pPr>
        <w:pStyle w:val="NormalWeb"/>
        <w:numPr>
          <w:ilvl w:val="0"/>
          <w:numId w:val="24"/>
        </w:numPr>
        <w:shd w:val="clear" w:color="auto" w:fill="FFFFFF"/>
        <w:spacing w:before="0" w:beforeAutospacing="0" w:after="0"/>
        <w:jc w:val="left"/>
        <w:rPr>
          <w:rFonts w:ascii="Calibri" w:cs="Arial"/>
          <w:b/>
          <w:sz w:val="20"/>
          <w:szCs w:val="20"/>
        </w:rPr>
      </w:pPr>
      <w:r>
        <w:rPr>
          <w:rFonts w:ascii="Calibri" w:cs="Arial"/>
          <w:sz w:val="20"/>
          <w:szCs w:val="20"/>
        </w:rPr>
        <w:t xml:space="preserve">Implemented SAP FIORI with </w:t>
      </w:r>
      <w:r w:rsidRPr="000F09BB">
        <w:rPr>
          <w:rFonts w:ascii="Calibri" w:cs="Arial"/>
          <w:b/>
          <w:sz w:val="20"/>
          <w:szCs w:val="20"/>
        </w:rPr>
        <w:t>SAP S/4 HANA 1610 SP02</w:t>
      </w:r>
    </w:p>
    <w:p w:rsidR="0033749B" w:rsidRPr="0033749B" w:rsidP="0033749B" w14:paraId="32E573DB" w14:textId="77777777">
      <w:pPr>
        <w:pStyle w:val="NormalWeb"/>
        <w:numPr>
          <w:ilvl w:val="0"/>
          <w:numId w:val="24"/>
        </w:numPr>
        <w:shd w:val="clear" w:color="auto" w:fill="FFFFFF"/>
        <w:spacing w:before="0" w:beforeAutospacing="0" w:after="0"/>
        <w:jc w:val="left"/>
        <w:rPr>
          <w:rFonts w:ascii="Calibri" w:cs="Arial"/>
          <w:b/>
          <w:sz w:val="20"/>
          <w:szCs w:val="20"/>
        </w:rPr>
      </w:pPr>
      <w:r>
        <w:rPr>
          <w:rFonts w:ascii="Calibri" w:cs="Arial"/>
          <w:sz w:val="20"/>
          <w:szCs w:val="20"/>
        </w:rPr>
        <w:t>Having sound knowledge to activation of FIORI and Its components</w:t>
      </w:r>
    </w:p>
    <w:p w:rsidR="0033749B" w:rsidRPr="0033749B" w:rsidP="0033749B" w14:paraId="279A72A0" w14:textId="77777777">
      <w:pPr>
        <w:pStyle w:val="NormalWeb"/>
        <w:numPr>
          <w:ilvl w:val="0"/>
          <w:numId w:val="24"/>
        </w:numPr>
        <w:shd w:val="clear" w:color="auto" w:fill="FFFFFF"/>
        <w:spacing w:before="0" w:beforeAutospacing="0" w:after="0"/>
        <w:jc w:val="left"/>
        <w:rPr>
          <w:rFonts w:ascii="Calibri" w:cs="Arial"/>
          <w:b/>
          <w:sz w:val="20"/>
          <w:szCs w:val="20"/>
        </w:rPr>
      </w:pPr>
      <w:r>
        <w:rPr>
          <w:rFonts w:ascii="Calibri" w:cs="Arial"/>
          <w:sz w:val="20"/>
          <w:szCs w:val="20"/>
        </w:rPr>
        <w:t xml:space="preserve">Having knowledge of </w:t>
      </w:r>
      <w:r w:rsidRPr="000F09BB">
        <w:rPr>
          <w:rFonts w:ascii="Calibri" w:cs="Arial"/>
          <w:b/>
          <w:sz w:val="20"/>
          <w:szCs w:val="20"/>
        </w:rPr>
        <w:t>Web Service configuration and Application Programming Interface</w:t>
      </w:r>
    </w:p>
    <w:p w:rsidR="0033749B" w:rsidRPr="0033749B" w:rsidP="0033749B" w14:paraId="6B2C2456" w14:textId="77777777">
      <w:pPr>
        <w:pStyle w:val="NormalWeb"/>
        <w:numPr>
          <w:ilvl w:val="0"/>
          <w:numId w:val="24"/>
        </w:numPr>
        <w:shd w:val="clear" w:color="auto" w:fill="FFFFFF"/>
        <w:spacing w:before="0" w:beforeAutospacing="0" w:after="0"/>
        <w:jc w:val="left"/>
        <w:rPr>
          <w:rFonts w:ascii="Calibri" w:cs="Arial"/>
          <w:b/>
          <w:sz w:val="20"/>
          <w:szCs w:val="20"/>
        </w:rPr>
      </w:pPr>
      <w:r>
        <w:rPr>
          <w:rFonts w:ascii="Calibri" w:cs="Arial"/>
          <w:sz w:val="20"/>
          <w:szCs w:val="20"/>
        </w:rPr>
        <w:t xml:space="preserve">Also handled the </w:t>
      </w:r>
      <w:r w:rsidRPr="000F09BB">
        <w:rPr>
          <w:rFonts w:ascii="Calibri" w:cs="Arial"/>
          <w:b/>
          <w:sz w:val="20"/>
          <w:szCs w:val="20"/>
        </w:rPr>
        <w:t>12 consultant</w:t>
      </w:r>
      <w:r w:rsidRPr="000F09BB">
        <w:rPr>
          <w:rFonts w:ascii="Calibri" w:cs="Arial"/>
          <w:b/>
          <w:sz w:val="20"/>
          <w:szCs w:val="20"/>
        </w:rPr>
        <w:t>’</w:t>
      </w:r>
      <w:r w:rsidRPr="000F09BB">
        <w:rPr>
          <w:rFonts w:ascii="Calibri" w:cs="Arial"/>
          <w:b/>
          <w:sz w:val="20"/>
          <w:szCs w:val="20"/>
        </w:rPr>
        <w:t>s team</w:t>
      </w:r>
      <w:r>
        <w:rPr>
          <w:rFonts w:ascii="Calibri" w:cs="Arial"/>
          <w:sz w:val="20"/>
          <w:szCs w:val="20"/>
        </w:rPr>
        <w:t xml:space="preserve"> with Master data management team. </w:t>
      </w:r>
    </w:p>
    <w:p w:rsidR="0033749B" w:rsidRPr="0010404D" w:rsidP="0033749B" w14:paraId="177AEAA2" w14:textId="7FABA2DD">
      <w:pPr>
        <w:pStyle w:val="NormalWeb"/>
        <w:numPr>
          <w:ilvl w:val="0"/>
          <w:numId w:val="24"/>
        </w:numPr>
        <w:shd w:val="clear" w:color="auto" w:fill="FFFFFF"/>
        <w:spacing w:before="0" w:beforeAutospacing="0" w:after="0"/>
        <w:jc w:val="left"/>
        <w:rPr>
          <w:rFonts w:ascii="Calibri" w:cs="Arial"/>
          <w:b/>
          <w:sz w:val="20"/>
          <w:szCs w:val="20"/>
        </w:rPr>
      </w:pPr>
      <w:r w:rsidRPr="000F09BB">
        <w:rPr>
          <w:rFonts w:ascii="Calibri" w:cs="Arial"/>
          <w:b/>
          <w:sz w:val="20"/>
          <w:szCs w:val="20"/>
        </w:rPr>
        <w:t xml:space="preserve">20+ </w:t>
      </w:r>
      <w:r w:rsidRPr="000F09BB" w:rsidR="00374A45">
        <w:rPr>
          <w:rFonts w:ascii="Calibri" w:cs="Arial"/>
          <w:b/>
          <w:sz w:val="20"/>
          <w:szCs w:val="20"/>
        </w:rPr>
        <w:t>Project</w:t>
      </w:r>
      <w:r w:rsidRPr="000F09BB" w:rsidR="00374A45">
        <w:rPr>
          <w:rFonts w:ascii="Calibri" w:cs="Arial"/>
          <w:b/>
          <w:sz w:val="20"/>
          <w:szCs w:val="20"/>
        </w:rPr>
        <w:t>’</w:t>
      </w:r>
      <w:r w:rsidRPr="000F09BB" w:rsidR="00374A45">
        <w:rPr>
          <w:rFonts w:ascii="Calibri" w:cs="Arial"/>
          <w:b/>
          <w:sz w:val="20"/>
          <w:szCs w:val="20"/>
        </w:rPr>
        <w:t>s</w:t>
      </w:r>
      <w:r w:rsidRPr="000F09BB">
        <w:rPr>
          <w:rFonts w:ascii="Calibri" w:cs="Arial"/>
          <w:b/>
          <w:sz w:val="20"/>
          <w:szCs w:val="20"/>
        </w:rPr>
        <w:t xml:space="preserve"> rollout</w:t>
      </w:r>
      <w:r>
        <w:rPr>
          <w:rFonts w:ascii="Calibri" w:cs="Arial"/>
          <w:sz w:val="20"/>
          <w:szCs w:val="20"/>
        </w:rPr>
        <w:t xml:space="preserve"> for company</w:t>
      </w:r>
      <w:r>
        <w:rPr>
          <w:rFonts w:ascii="Calibri" w:cs="Arial"/>
          <w:sz w:val="20"/>
          <w:szCs w:val="20"/>
        </w:rPr>
        <w:t>’</w:t>
      </w:r>
      <w:r>
        <w:rPr>
          <w:rFonts w:ascii="Calibri" w:cs="Arial"/>
          <w:sz w:val="20"/>
          <w:szCs w:val="20"/>
        </w:rPr>
        <w:t>s new sites</w:t>
      </w:r>
    </w:p>
    <w:p w:rsidR="0010404D" w:rsidRPr="0033749B" w:rsidP="0010404D" w14:paraId="61881833" w14:textId="77777777">
      <w:pPr>
        <w:pStyle w:val="NormalWeb"/>
        <w:shd w:val="clear" w:color="auto" w:fill="FFFFFF"/>
        <w:spacing w:before="0" w:beforeAutospacing="0" w:after="0"/>
        <w:ind w:left="360"/>
        <w:jc w:val="left"/>
        <w:rPr>
          <w:rFonts w:ascii="Calibri" w:cs="Arial"/>
          <w:b/>
          <w:sz w:val="20"/>
          <w:szCs w:val="20"/>
        </w:rPr>
      </w:pPr>
    </w:p>
    <w:p w:rsidR="0033749B" w:rsidRPr="0033749B" w:rsidP="0033749B" w14:paraId="3D154414" w14:textId="77777777">
      <w:pPr>
        <w:pStyle w:val="NormalWeb"/>
        <w:numPr>
          <w:ilvl w:val="0"/>
          <w:numId w:val="24"/>
        </w:numPr>
        <w:shd w:val="clear" w:color="auto" w:fill="FFFFFF"/>
        <w:spacing w:before="0" w:beforeAutospacing="0" w:after="0"/>
        <w:jc w:val="left"/>
        <w:rPr>
          <w:rFonts w:ascii="Calibri" w:cs="Arial"/>
          <w:b/>
          <w:sz w:val="20"/>
          <w:szCs w:val="20"/>
        </w:rPr>
      </w:pPr>
      <w:r>
        <w:rPr>
          <w:rFonts w:ascii="Calibri" w:cs="Arial"/>
          <w:sz w:val="20"/>
          <w:szCs w:val="20"/>
        </w:rPr>
        <w:t>Having sound knowledge of Asset Management and its configuration</w:t>
      </w:r>
    </w:p>
    <w:p w:rsidR="0033749B" w:rsidRPr="002F4E16" w:rsidP="0033749B" w14:paraId="73E18E27" w14:textId="77777777">
      <w:pPr>
        <w:pStyle w:val="NormalWeb"/>
        <w:numPr>
          <w:ilvl w:val="0"/>
          <w:numId w:val="24"/>
        </w:numPr>
        <w:shd w:val="clear" w:color="auto" w:fill="FFFFFF"/>
        <w:spacing w:before="0" w:beforeAutospacing="0" w:after="0"/>
        <w:jc w:val="left"/>
        <w:rPr>
          <w:rFonts w:ascii="Calibri" w:cs="Arial"/>
          <w:b/>
          <w:sz w:val="20"/>
          <w:szCs w:val="20"/>
        </w:rPr>
      </w:pPr>
      <w:r w:rsidRPr="000F09BB">
        <w:rPr>
          <w:rFonts w:ascii="Calibri" w:cs="Arial"/>
          <w:b/>
          <w:sz w:val="20"/>
          <w:szCs w:val="20"/>
        </w:rPr>
        <w:t>SAP BASIS knowledge</w:t>
      </w:r>
      <w:r>
        <w:rPr>
          <w:rFonts w:ascii="Calibri" w:cs="Arial"/>
          <w:sz w:val="20"/>
          <w:szCs w:val="20"/>
        </w:rPr>
        <w:t xml:space="preserve"> for Role Authorization, Client Copy, </w:t>
      </w:r>
      <w:r w:rsidR="002F4E16">
        <w:rPr>
          <w:rFonts w:ascii="Calibri" w:cs="Arial"/>
          <w:sz w:val="20"/>
          <w:szCs w:val="20"/>
        </w:rPr>
        <w:t>B</w:t>
      </w:r>
      <w:r>
        <w:rPr>
          <w:rFonts w:ascii="Calibri" w:cs="Arial"/>
          <w:sz w:val="20"/>
          <w:szCs w:val="20"/>
        </w:rPr>
        <w:t xml:space="preserve">asic </w:t>
      </w:r>
      <w:r w:rsidR="002F4E16">
        <w:rPr>
          <w:rFonts w:ascii="Calibri" w:cs="Arial"/>
          <w:sz w:val="20"/>
          <w:szCs w:val="20"/>
        </w:rPr>
        <w:t>P</w:t>
      </w:r>
      <w:r>
        <w:rPr>
          <w:rFonts w:ascii="Calibri" w:cs="Arial"/>
          <w:sz w:val="20"/>
          <w:szCs w:val="20"/>
        </w:rPr>
        <w:t xml:space="preserve">erformance </w:t>
      </w:r>
      <w:r w:rsidR="002F4E16">
        <w:rPr>
          <w:rFonts w:ascii="Calibri" w:cs="Arial"/>
          <w:sz w:val="20"/>
          <w:szCs w:val="20"/>
        </w:rPr>
        <w:t>T</w:t>
      </w:r>
      <w:r>
        <w:rPr>
          <w:rFonts w:ascii="Calibri" w:cs="Arial"/>
          <w:sz w:val="20"/>
          <w:szCs w:val="20"/>
        </w:rPr>
        <w:t>uning</w:t>
      </w:r>
      <w:r w:rsidR="002F4E16">
        <w:rPr>
          <w:rFonts w:ascii="Calibri" w:cs="Arial"/>
          <w:sz w:val="20"/>
          <w:szCs w:val="20"/>
        </w:rPr>
        <w:t xml:space="preserve"> and SUM Tool etc.</w:t>
      </w:r>
    </w:p>
    <w:p w:rsidR="002F4E16" w:rsidRPr="002F4E16" w:rsidP="0033749B" w14:paraId="2F1754AC" w14:textId="77777777">
      <w:pPr>
        <w:pStyle w:val="NormalWeb"/>
        <w:numPr>
          <w:ilvl w:val="0"/>
          <w:numId w:val="24"/>
        </w:numPr>
        <w:shd w:val="clear" w:color="auto" w:fill="FFFFFF"/>
        <w:spacing w:before="0" w:beforeAutospacing="0" w:after="0"/>
        <w:jc w:val="left"/>
        <w:rPr>
          <w:rFonts w:ascii="Calibri" w:cs="Arial"/>
          <w:b/>
          <w:sz w:val="20"/>
          <w:szCs w:val="20"/>
        </w:rPr>
      </w:pPr>
      <w:r w:rsidRPr="000E3950">
        <w:rPr>
          <w:rFonts w:ascii="Calibri" w:cs="Arial"/>
          <w:b/>
          <w:sz w:val="20"/>
          <w:szCs w:val="20"/>
        </w:rPr>
        <w:t>Migration of Business Partner</w:t>
      </w:r>
      <w:r>
        <w:rPr>
          <w:rFonts w:ascii="Calibri" w:cs="Arial"/>
          <w:sz w:val="20"/>
          <w:szCs w:val="20"/>
        </w:rPr>
        <w:t xml:space="preserve"> Activity for S/4 HANA and Post Setting</w:t>
      </w:r>
    </w:p>
    <w:p w:rsidR="002F4E16" w:rsidRPr="002F4E16" w:rsidP="002F4E16" w14:paraId="2D18108B" w14:textId="77777777">
      <w:pPr>
        <w:pStyle w:val="NormalWeb"/>
        <w:shd w:val="clear" w:color="auto" w:fill="FFFFFF"/>
        <w:spacing w:before="0" w:beforeAutospacing="0" w:after="0"/>
        <w:jc w:val="left"/>
        <w:rPr>
          <w:rFonts w:ascii="Calibri" w:cs="Arial"/>
          <w:b/>
          <w:sz w:val="20"/>
          <w:szCs w:val="20"/>
        </w:rPr>
      </w:pPr>
    </w:p>
    <w:p w:rsidR="00D52CFD" w:rsidP="00D024F8" w14:paraId="0F3F77F8" w14:textId="77777777">
      <w:pPr>
        <w:pStyle w:val="Heading7"/>
        <w:shd w:val="clear" w:color="auto" w:fill="E6E6E6"/>
        <w:tabs>
          <w:tab w:val="right" w:pos="9360"/>
        </w:tabs>
        <w:spacing w:before="0" w:after="0"/>
        <w:rPr>
          <w:rFonts w:ascii="Calibri"/>
          <w:b/>
          <w:sz w:val="20"/>
          <w:szCs w:val="20"/>
        </w:rPr>
      </w:pPr>
      <w:r>
        <w:rPr>
          <w:rFonts w:ascii="Calibri"/>
          <w:b/>
          <w:sz w:val="20"/>
          <w:szCs w:val="20"/>
        </w:rPr>
        <w:t>PROFESSIONAL EXPERIENCE</w:t>
      </w:r>
      <w:r w:rsidR="002F4E16">
        <w:rPr>
          <w:rFonts w:ascii="Calibri"/>
          <w:b/>
          <w:sz w:val="20"/>
          <w:szCs w:val="20"/>
        </w:rPr>
        <w:t>S</w:t>
      </w:r>
      <w:r>
        <w:rPr>
          <w:rFonts w:ascii="Calibri"/>
          <w:b/>
          <w:sz w:val="20"/>
          <w:szCs w:val="20"/>
        </w:rPr>
        <w:tab/>
      </w:r>
    </w:p>
    <w:tbl>
      <w:tblPr>
        <w:tblW w:w="4887" w:type="pct"/>
        <w:tblInd w:w="108" w:type="dxa"/>
        <w:tblLook w:val="04A0"/>
      </w:tblPr>
      <w:tblGrid>
        <w:gridCol w:w="2540"/>
        <w:gridCol w:w="6820"/>
      </w:tblGrid>
      <w:tr w14:paraId="4DA9420B" w14:textId="77777777">
        <w:tblPrEx>
          <w:tblW w:w="4887" w:type="pct"/>
          <w:tblInd w:w="108" w:type="dxa"/>
          <w:tblLook w:val="04A0"/>
        </w:tblPrEx>
        <w:trPr>
          <w:trHeight w:val="20"/>
        </w:trPr>
        <w:tc>
          <w:tcPr>
            <w:tcW w:w="1357" w:type="pct"/>
            <w:tcBorders>
              <w:top w:val="single" w:sz="8" w:space="0" w:color="auto"/>
              <w:left w:val="single" w:sz="8" w:space="0" w:color="auto"/>
              <w:bottom w:val="single" w:sz="8" w:space="0" w:color="auto"/>
              <w:right w:val="single" w:sz="8" w:space="0" w:color="auto"/>
            </w:tcBorders>
            <w:vAlign w:val="bottom"/>
          </w:tcPr>
          <w:p w:rsidR="00D52CFD" w:rsidP="00D024F8" w14:paraId="10EA25E9" w14:textId="77777777">
            <w:pPr>
              <w:rPr>
                <w:rFonts w:ascii="Calibri" w:cs="Calibri"/>
                <w:b/>
                <w:color w:val="002060"/>
                <w:sz w:val="20"/>
                <w:szCs w:val="20"/>
              </w:rPr>
            </w:pPr>
            <w:r>
              <w:rPr>
                <w:rFonts w:ascii="Calibri" w:cs="Calibri"/>
                <w:b/>
                <w:color w:val="002060"/>
                <w:sz w:val="20"/>
                <w:szCs w:val="20"/>
              </w:rPr>
              <w:t>Company</w:t>
            </w:r>
          </w:p>
        </w:tc>
        <w:tc>
          <w:tcPr>
            <w:tcW w:w="3643" w:type="pct"/>
            <w:tcBorders>
              <w:top w:val="single" w:sz="8" w:space="0" w:color="auto"/>
              <w:left w:val="nil"/>
              <w:bottom w:val="single" w:sz="8" w:space="0" w:color="auto"/>
              <w:right w:val="single" w:sz="8" w:space="0" w:color="auto"/>
            </w:tcBorders>
            <w:vAlign w:val="bottom"/>
          </w:tcPr>
          <w:p w:rsidR="00D52CFD" w:rsidP="00D024F8" w14:paraId="01BD13B2" w14:textId="77777777">
            <w:pPr>
              <w:rPr>
                <w:rFonts w:ascii="Calibri" w:cs="Calibri"/>
                <w:b/>
                <w:color w:val="002060"/>
                <w:sz w:val="20"/>
                <w:szCs w:val="20"/>
              </w:rPr>
            </w:pPr>
            <w:r>
              <w:rPr>
                <w:rFonts w:ascii="Calibri" w:cs="Calibri"/>
                <w:b/>
                <w:color w:val="002060"/>
                <w:sz w:val="20"/>
                <w:szCs w:val="20"/>
              </w:rPr>
              <w:t>The Bombay Dyeing &amp; Mfg. Co. Ltd.</w:t>
            </w:r>
          </w:p>
        </w:tc>
      </w:tr>
      <w:tr w14:paraId="0FE8E9D1" w14:textId="77777777">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D52CFD" w:rsidP="00D024F8" w14:paraId="71578A8B" w14:textId="77777777">
            <w:pPr>
              <w:rPr>
                <w:rFonts w:ascii="Calibri" w:cs="Calibri"/>
                <w:b/>
                <w:color w:val="002060"/>
                <w:sz w:val="20"/>
                <w:szCs w:val="20"/>
              </w:rPr>
            </w:pPr>
            <w:r>
              <w:rPr>
                <w:rFonts w:ascii="Calibri" w:cs="Calibri"/>
                <w:b/>
                <w:color w:val="002060"/>
                <w:sz w:val="20"/>
                <w:szCs w:val="20"/>
              </w:rPr>
              <w:t>Designation</w:t>
            </w:r>
          </w:p>
        </w:tc>
        <w:tc>
          <w:tcPr>
            <w:tcW w:w="3643" w:type="pct"/>
            <w:tcBorders>
              <w:top w:val="nil"/>
              <w:left w:val="nil"/>
              <w:bottom w:val="single" w:sz="8" w:space="0" w:color="auto"/>
              <w:right w:val="single" w:sz="8" w:space="0" w:color="auto"/>
            </w:tcBorders>
            <w:vAlign w:val="bottom"/>
          </w:tcPr>
          <w:p w:rsidR="00D52CFD" w:rsidP="00D024F8" w14:paraId="466AF294" w14:textId="77777777">
            <w:pPr>
              <w:rPr>
                <w:rFonts w:ascii="Calibri" w:cs="Calibri"/>
                <w:b/>
                <w:color w:val="002060"/>
                <w:sz w:val="20"/>
                <w:szCs w:val="20"/>
              </w:rPr>
            </w:pPr>
            <w:r>
              <w:rPr>
                <w:rFonts w:ascii="Calibri" w:cs="Calibri"/>
                <w:b/>
                <w:color w:val="002060"/>
                <w:sz w:val="20"/>
                <w:szCs w:val="20"/>
              </w:rPr>
              <w:t>SAP Consultant (MM/PS/MDM/DMS)</w:t>
            </w:r>
          </w:p>
        </w:tc>
      </w:tr>
      <w:tr w14:paraId="323B769E" w14:textId="77777777">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D52CFD" w:rsidP="00D024F8" w14:paraId="755EA66D" w14:textId="77777777">
            <w:pPr>
              <w:rPr>
                <w:rFonts w:ascii="Calibri" w:cs="Calibri"/>
                <w:b/>
                <w:color w:val="002060"/>
                <w:sz w:val="20"/>
                <w:szCs w:val="20"/>
              </w:rPr>
            </w:pPr>
            <w:r>
              <w:rPr>
                <w:rFonts w:ascii="Calibri" w:cs="Calibri"/>
                <w:b/>
                <w:color w:val="002060"/>
                <w:sz w:val="20"/>
                <w:szCs w:val="20"/>
              </w:rPr>
              <w:t>Department</w:t>
            </w:r>
          </w:p>
        </w:tc>
        <w:tc>
          <w:tcPr>
            <w:tcW w:w="3643" w:type="pct"/>
            <w:tcBorders>
              <w:top w:val="nil"/>
              <w:left w:val="nil"/>
              <w:bottom w:val="single" w:sz="8" w:space="0" w:color="auto"/>
              <w:right w:val="single" w:sz="8" w:space="0" w:color="auto"/>
            </w:tcBorders>
            <w:vAlign w:val="bottom"/>
          </w:tcPr>
          <w:p w:rsidR="00D52CFD" w:rsidP="00D024F8" w14:paraId="4B23A9F2" w14:textId="77777777">
            <w:pPr>
              <w:rPr>
                <w:rFonts w:ascii="Calibri" w:cs="Calibri"/>
                <w:b/>
                <w:color w:val="984806"/>
                <w:sz w:val="20"/>
                <w:szCs w:val="20"/>
              </w:rPr>
            </w:pPr>
            <w:r>
              <w:rPr>
                <w:rFonts w:ascii="Calibri" w:cs="Calibri"/>
                <w:b/>
                <w:color w:val="984806"/>
                <w:sz w:val="20"/>
                <w:szCs w:val="20"/>
              </w:rPr>
              <w:t>Bombay Realty Division</w:t>
            </w:r>
          </w:p>
        </w:tc>
      </w:tr>
      <w:tr w14:paraId="0A45D086" w14:textId="77777777">
        <w:tblPrEx>
          <w:tblW w:w="4887" w:type="pct"/>
          <w:tblInd w:w="108" w:type="dxa"/>
          <w:tblLook w:val="04A0"/>
        </w:tblPrEx>
        <w:trPr>
          <w:trHeight w:val="20"/>
        </w:trPr>
        <w:tc>
          <w:tcPr>
            <w:tcW w:w="1357" w:type="pct"/>
            <w:tcBorders>
              <w:top w:val="nil"/>
              <w:left w:val="single" w:sz="8" w:space="0" w:color="auto"/>
              <w:bottom w:val="single" w:sz="8" w:space="0" w:color="auto"/>
              <w:right w:val="single" w:sz="8" w:space="0" w:color="auto"/>
            </w:tcBorders>
            <w:vAlign w:val="bottom"/>
          </w:tcPr>
          <w:p w:rsidR="00D52CFD" w:rsidP="00D024F8" w14:paraId="2E424CBD" w14:textId="77777777">
            <w:pPr>
              <w:rPr>
                <w:rFonts w:ascii="Calibri" w:cs="Calibri"/>
                <w:b/>
                <w:color w:val="002060"/>
                <w:sz w:val="20"/>
                <w:szCs w:val="20"/>
              </w:rPr>
            </w:pPr>
            <w:r>
              <w:rPr>
                <w:rFonts w:ascii="Calibri" w:cs="Calibri"/>
                <w:b/>
                <w:color w:val="002060"/>
                <w:sz w:val="20"/>
                <w:szCs w:val="20"/>
              </w:rPr>
              <w:t>Duration</w:t>
            </w:r>
          </w:p>
        </w:tc>
        <w:tc>
          <w:tcPr>
            <w:tcW w:w="3643" w:type="pct"/>
            <w:tcBorders>
              <w:top w:val="nil"/>
              <w:left w:val="nil"/>
              <w:bottom w:val="single" w:sz="8" w:space="0" w:color="auto"/>
              <w:right w:val="single" w:sz="8" w:space="0" w:color="auto"/>
            </w:tcBorders>
            <w:vAlign w:val="bottom"/>
          </w:tcPr>
          <w:p w:rsidR="00D52CFD" w:rsidP="00D024F8" w14:paraId="4086B11F" w14:textId="77777777">
            <w:pPr>
              <w:rPr>
                <w:rFonts w:ascii="Calibri" w:cs="Calibri"/>
                <w:b/>
                <w:color w:val="002060"/>
                <w:sz w:val="20"/>
                <w:szCs w:val="20"/>
              </w:rPr>
            </w:pPr>
            <w:r>
              <w:rPr>
                <w:rFonts w:ascii="Calibri" w:cs="Calibri"/>
                <w:b/>
                <w:color w:val="002060"/>
                <w:sz w:val="20"/>
                <w:szCs w:val="20"/>
              </w:rPr>
              <w:t xml:space="preserve">May 2012 </w:t>
            </w:r>
            <w:r w:rsidR="00D024F8">
              <w:rPr>
                <w:rFonts w:ascii="Calibri" w:cs="Calibri"/>
                <w:b/>
                <w:color w:val="002060"/>
                <w:sz w:val="20"/>
                <w:szCs w:val="20"/>
              </w:rPr>
              <w:t xml:space="preserve">to </w:t>
            </w:r>
            <w:r w:rsidR="00B64A2D">
              <w:rPr>
                <w:rFonts w:ascii="Calibri" w:cs="Calibri"/>
                <w:b/>
                <w:color w:val="002060"/>
                <w:sz w:val="20"/>
                <w:szCs w:val="20"/>
              </w:rPr>
              <w:t>March 2016</w:t>
            </w:r>
          </w:p>
        </w:tc>
      </w:tr>
    </w:tbl>
    <w:p w:rsidR="001B7BC9" w:rsidP="00D024F8" w14:paraId="335D6B7D" w14:textId="77777777">
      <w:pPr>
        <w:pStyle w:val="NormalWeb"/>
        <w:spacing w:before="0" w:beforeAutospacing="0" w:after="0"/>
        <w:rPr>
          <w:rFonts w:ascii="Calibri" w:cs="Calibri"/>
          <w:sz w:val="20"/>
          <w:szCs w:val="20"/>
          <w:lang w:val="en-GB"/>
        </w:rPr>
      </w:pPr>
      <w:r>
        <w:rPr>
          <w:rFonts w:ascii="Calibri" w:cs="Calibri"/>
          <w:b/>
          <w:sz w:val="20"/>
          <w:szCs w:val="20"/>
          <w:lang w:val="en-GB"/>
        </w:rPr>
        <w:t xml:space="preserve">Company: Bombay Realty </w:t>
      </w:r>
      <w:r>
        <w:rPr>
          <w:rFonts w:ascii="Calibri" w:cs="Calibri"/>
          <w:sz w:val="20"/>
          <w:szCs w:val="20"/>
          <w:lang w:val="en-GB"/>
        </w:rPr>
        <w:t>is the one the Real Estate which are developing big infrastructure and landmark. Company is having 10,000 acres of land in all over India.</w:t>
      </w:r>
    </w:p>
    <w:p w:rsidR="0033749B" w:rsidP="00D024F8" w14:paraId="21F166D7" w14:textId="77777777">
      <w:pPr>
        <w:pStyle w:val="NormalWeb"/>
        <w:spacing w:before="0" w:beforeAutospacing="0" w:after="0"/>
        <w:rPr>
          <w:rFonts w:ascii="Calibri" w:cs="Calibri"/>
          <w:b/>
          <w:color w:val="002060"/>
          <w:sz w:val="20"/>
          <w:szCs w:val="20"/>
          <w:u w:val="single"/>
        </w:rPr>
      </w:pPr>
    </w:p>
    <w:p w:rsidR="00D52CFD" w:rsidP="00D024F8" w14:paraId="45030412" w14:textId="77777777">
      <w:pPr>
        <w:pStyle w:val="NormalWeb"/>
        <w:spacing w:before="0" w:beforeAutospacing="0" w:after="0"/>
        <w:rPr>
          <w:rFonts w:ascii="Calibri" w:cs="Calibri"/>
          <w:b/>
          <w:sz w:val="20"/>
          <w:szCs w:val="20"/>
        </w:rPr>
      </w:pPr>
      <w:r>
        <w:rPr>
          <w:rFonts w:ascii="Calibri" w:cs="Calibri"/>
          <w:b/>
          <w:sz w:val="20"/>
          <w:szCs w:val="20"/>
        </w:rPr>
        <w:t>SAP Material Management</w:t>
      </w:r>
    </w:p>
    <w:p w:rsidR="00D52CFD" w:rsidP="00D024F8" w14:paraId="1FC008B3"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Designed Business </w:t>
      </w:r>
      <w:r>
        <w:rPr>
          <w:rFonts w:ascii="Calibri" w:cs="Calibri"/>
          <w:b/>
          <w:sz w:val="20"/>
          <w:szCs w:val="20"/>
        </w:rPr>
        <w:t>Blue-Prints for MM</w:t>
      </w:r>
      <w:r>
        <w:rPr>
          <w:rFonts w:ascii="Calibri" w:cs="Calibri"/>
          <w:sz w:val="20"/>
          <w:szCs w:val="20"/>
        </w:rPr>
        <w:t xml:space="preserve"> process of Bombay Realty</w:t>
      </w:r>
    </w:p>
    <w:p w:rsidR="00D52CFD" w:rsidP="00D024F8" w14:paraId="251A6C8F" w14:textId="77777777">
      <w:pPr>
        <w:pStyle w:val="NormalWeb"/>
        <w:numPr>
          <w:ilvl w:val="0"/>
          <w:numId w:val="14"/>
        </w:numPr>
        <w:spacing w:before="0" w:beforeAutospacing="0" w:after="0"/>
        <w:rPr>
          <w:rFonts w:ascii="Calibri" w:cs="Calibri"/>
          <w:sz w:val="20"/>
          <w:szCs w:val="20"/>
        </w:rPr>
      </w:pPr>
      <w:r>
        <w:rPr>
          <w:rFonts w:ascii="Calibri" w:cs="Calibri"/>
          <w:sz w:val="20"/>
          <w:szCs w:val="20"/>
        </w:rPr>
        <w:t>Customized Purchasing Scenario with RFQ, Purchase Requisition, and Purchase Order/Work Order and Contract Process</w:t>
      </w:r>
    </w:p>
    <w:p w:rsidR="00D52CFD" w:rsidP="00D024F8" w14:paraId="01C35FE7" w14:textId="77777777">
      <w:pPr>
        <w:pStyle w:val="NormalWeb"/>
        <w:numPr>
          <w:ilvl w:val="0"/>
          <w:numId w:val="14"/>
        </w:numPr>
        <w:spacing w:before="0" w:beforeAutospacing="0" w:after="0"/>
        <w:rPr>
          <w:rFonts w:ascii="Calibri" w:cs="Calibri"/>
          <w:sz w:val="20"/>
          <w:szCs w:val="20"/>
        </w:rPr>
      </w:pPr>
      <w:r>
        <w:rPr>
          <w:rFonts w:ascii="Calibri" w:cs="Calibri"/>
          <w:sz w:val="20"/>
          <w:szCs w:val="20"/>
        </w:rPr>
        <w:t>Configured</w:t>
      </w:r>
      <w:r w:rsidR="001B7BC9">
        <w:rPr>
          <w:rFonts w:ascii="Calibri" w:cs="Calibri"/>
          <w:sz w:val="20"/>
          <w:szCs w:val="20"/>
        </w:rPr>
        <w:t xml:space="preserve"> </w:t>
      </w:r>
      <w:r>
        <w:rPr>
          <w:rFonts w:ascii="Calibri" w:cs="Calibri"/>
          <w:b/>
          <w:sz w:val="20"/>
          <w:szCs w:val="20"/>
        </w:rPr>
        <w:t>Release Strategy</w:t>
      </w:r>
      <w:r>
        <w:rPr>
          <w:rFonts w:ascii="Calibri" w:cs="Calibri"/>
          <w:sz w:val="20"/>
          <w:szCs w:val="20"/>
        </w:rPr>
        <w:t xml:space="preserve"> for all Purchasing Parameters (RFQ, PO, PR, SES)</w:t>
      </w:r>
    </w:p>
    <w:p w:rsidR="00D52CFD" w:rsidP="00D024F8" w14:paraId="3F42CC01" w14:textId="77777777">
      <w:pPr>
        <w:pStyle w:val="NormalWeb"/>
        <w:numPr>
          <w:ilvl w:val="0"/>
          <w:numId w:val="14"/>
        </w:numPr>
        <w:spacing w:before="0" w:beforeAutospacing="0" w:after="0"/>
        <w:rPr>
          <w:rFonts w:ascii="Calibri" w:cs="Calibri"/>
          <w:sz w:val="20"/>
          <w:szCs w:val="20"/>
        </w:rPr>
      </w:pPr>
      <w:r>
        <w:rPr>
          <w:rFonts w:ascii="Calibri" w:cs="Calibri"/>
          <w:sz w:val="20"/>
          <w:szCs w:val="20"/>
        </w:rPr>
        <w:t>Configured</w:t>
      </w:r>
      <w:r w:rsidR="001B7BC9">
        <w:rPr>
          <w:rFonts w:ascii="Calibri" w:cs="Calibri"/>
          <w:sz w:val="20"/>
          <w:szCs w:val="20"/>
        </w:rPr>
        <w:t xml:space="preserve"> </w:t>
      </w:r>
      <w:r>
        <w:rPr>
          <w:rFonts w:ascii="Calibri" w:cs="Calibri"/>
          <w:b/>
          <w:sz w:val="20"/>
          <w:szCs w:val="20"/>
        </w:rPr>
        <w:t>Inventory Management</w:t>
      </w:r>
      <w:r w:rsidR="001B7BC9">
        <w:rPr>
          <w:rFonts w:ascii="Calibri" w:cs="Calibri"/>
          <w:b/>
          <w:sz w:val="20"/>
          <w:szCs w:val="20"/>
        </w:rPr>
        <w:t xml:space="preserve"> </w:t>
      </w:r>
      <w:r>
        <w:rPr>
          <w:rFonts w:ascii="Calibri" w:cs="Calibri"/>
          <w:sz w:val="20"/>
          <w:szCs w:val="20"/>
        </w:rPr>
        <w:t>Process</w:t>
      </w:r>
      <w:r w:rsidR="001B7BC9">
        <w:rPr>
          <w:rFonts w:ascii="Calibri" w:cs="Calibri"/>
          <w:sz w:val="20"/>
          <w:szCs w:val="20"/>
        </w:rPr>
        <w:t xml:space="preserve"> </w:t>
      </w:r>
      <w:r>
        <w:rPr>
          <w:rFonts w:ascii="Calibri" w:cs="Calibri"/>
          <w:sz w:val="20"/>
          <w:szCs w:val="20"/>
        </w:rPr>
        <w:t>with Stock Movement &amp; Stock Transfer</w:t>
      </w:r>
    </w:p>
    <w:p w:rsidR="00D52CFD" w:rsidP="00D024F8" w14:paraId="009906DB"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Designed </w:t>
      </w:r>
      <w:r>
        <w:rPr>
          <w:rFonts w:ascii="Calibri" w:cs="Calibri"/>
          <w:b/>
          <w:sz w:val="20"/>
          <w:szCs w:val="20"/>
        </w:rPr>
        <w:t>Masters</w:t>
      </w:r>
      <w:r>
        <w:rPr>
          <w:rFonts w:ascii="Calibri" w:cs="Calibri"/>
          <w:sz w:val="20"/>
          <w:szCs w:val="20"/>
        </w:rPr>
        <w:t xml:space="preserve"> of Material, Service, Vendor</w:t>
      </w:r>
      <w:r w:rsidR="001B7BC9">
        <w:rPr>
          <w:rFonts w:ascii="Calibri" w:cs="Calibri"/>
          <w:sz w:val="20"/>
          <w:szCs w:val="20"/>
        </w:rPr>
        <w:t xml:space="preserve"> </w:t>
      </w:r>
      <w:r>
        <w:rPr>
          <w:rFonts w:ascii="Calibri" w:cs="Calibri"/>
          <w:sz w:val="20"/>
          <w:szCs w:val="20"/>
        </w:rPr>
        <w:t>and Customer.</w:t>
      </w:r>
    </w:p>
    <w:p w:rsidR="00D52CFD" w:rsidP="00D024F8" w14:paraId="09A8A46D"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Migrated of Old </w:t>
      </w:r>
      <w:r>
        <w:rPr>
          <w:rFonts w:ascii="Calibri" w:cs="Calibri"/>
          <w:b/>
          <w:sz w:val="20"/>
          <w:szCs w:val="20"/>
        </w:rPr>
        <w:t>ERP Data</w:t>
      </w:r>
      <w:r>
        <w:rPr>
          <w:rFonts w:ascii="Calibri" w:cs="Calibri"/>
          <w:sz w:val="20"/>
          <w:szCs w:val="20"/>
        </w:rPr>
        <w:t xml:space="preserve"> into SAP</w:t>
      </w:r>
    </w:p>
    <w:p w:rsidR="00D52CFD" w:rsidP="00D024F8" w14:paraId="25B8AB2A"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Implemented </w:t>
      </w:r>
      <w:r>
        <w:rPr>
          <w:rFonts w:ascii="Calibri" w:cs="Calibri"/>
          <w:b/>
          <w:sz w:val="20"/>
          <w:szCs w:val="20"/>
        </w:rPr>
        <w:t>E-Mail Intimation</w:t>
      </w:r>
      <w:r w:rsidR="001B7BC9">
        <w:rPr>
          <w:rFonts w:ascii="Calibri" w:cs="Calibri"/>
          <w:b/>
          <w:sz w:val="20"/>
          <w:szCs w:val="20"/>
        </w:rPr>
        <w:t xml:space="preserve"> </w:t>
      </w:r>
      <w:r>
        <w:rPr>
          <w:rFonts w:ascii="Calibri" w:cs="Calibri"/>
          <w:b/>
          <w:sz w:val="20"/>
          <w:szCs w:val="20"/>
        </w:rPr>
        <w:t>Process</w:t>
      </w:r>
      <w:r>
        <w:rPr>
          <w:rFonts w:ascii="Calibri" w:cs="Calibri"/>
          <w:sz w:val="20"/>
          <w:szCs w:val="20"/>
        </w:rPr>
        <w:t xml:space="preserve"> for PO release strategy and cancel PO notification.</w:t>
      </w:r>
    </w:p>
    <w:p w:rsidR="00D52CFD" w:rsidP="00D024F8" w14:paraId="388B26C3" w14:textId="77777777">
      <w:pPr>
        <w:pStyle w:val="NormalWeb"/>
        <w:numPr>
          <w:ilvl w:val="0"/>
          <w:numId w:val="14"/>
        </w:numPr>
        <w:spacing w:before="0" w:beforeAutospacing="0" w:after="0"/>
        <w:rPr>
          <w:rFonts w:ascii="Calibri" w:cs="Calibri"/>
          <w:sz w:val="20"/>
          <w:szCs w:val="20"/>
        </w:rPr>
      </w:pPr>
      <w:r>
        <w:rPr>
          <w:rFonts w:ascii="Calibri" w:cs="Calibri"/>
          <w:sz w:val="20"/>
          <w:szCs w:val="20"/>
        </w:rPr>
        <w:t>Provided Business User Training in MM related</w:t>
      </w:r>
    </w:p>
    <w:p w:rsidR="00D52CFD" w:rsidP="00D024F8" w14:paraId="4D5AE762"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Involved in </w:t>
      </w:r>
      <w:r>
        <w:rPr>
          <w:rFonts w:ascii="Calibri" w:cs="Calibri"/>
          <w:b/>
          <w:sz w:val="20"/>
          <w:szCs w:val="20"/>
        </w:rPr>
        <w:t xml:space="preserve">NEFT </w:t>
      </w:r>
      <w:r>
        <w:rPr>
          <w:rFonts w:ascii="Calibri" w:cs="Calibri"/>
          <w:sz w:val="20"/>
          <w:szCs w:val="20"/>
        </w:rPr>
        <w:t>Customization Process with FI Team.</w:t>
      </w:r>
    </w:p>
    <w:p w:rsidR="00D52CFD" w:rsidP="00D024F8" w14:paraId="336B8959" w14:textId="77777777">
      <w:pPr>
        <w:pStyle w:val="NormalWeb"/>
        <w:numPr>
          <w:ilvl w:val="0"/>
          <w:numId w:val="14"/>
        </w:numPr>
        <w:spacing w:before="0" w:beforeAutospacing="0" w:after="0"/>
        <w:rPr>
          <w:rFonts w:ascii="Calibri" w:cs="Calibri"/>
          <w:sz w:val="20"/>
          <w:szCs w:val="20"/>
        </w:rPr>
      </w:pPr>
      <w:r>
        <w:rPr>
          <w:rFonts w:ascii="Calibri" w:cs="Calibri"/>
          <w:sz w:val="20"/>
          <w:szCs w:val="20"/>
        </w:rPr>
        <w:t xml:space="preserve">Implemented </w:t>
      </w:r>
      <w:r>
        <w:rPr>
          <w:rFonts w:ascii="Calibri" w:cs="Calibri"/>
          <w:b/>
          <w:sz w:val="20"/>
          <w:szCs w:val="20"/>
        </w:rPr>
        <w:t>Bar Code scanner</w:t>
      </w:r>
      <w:r>
        <w:rPr>
          <w:rFonts w:ascii="Calibri" w:cs="Calibri"/>
          <w:sz w:val="20"/>
          <w:szCs w:val="20"/>
        </w:rPr>
        <w:t xml:space="preserve"> activity for warehouse.</w:t>
      </w:r>
    </w:p>
    <w:p w:rsidR="0033749B" w:rsidP="0033749B" w14:paraId="3F80E0A4" w14:textId="77777777">
      <w:pPr>
        <w:pStyle w:val="NormalWeb"/>
        <w:spacing w:before="0" w:beforeAutospacing="0" w:after="0"/>
        <w:ind w:left="360"/>
        <w:rPr>
          <w:rFonts w:ascii="Calibri" w:cs="Calibri"/>
          <w:sz w:val="20"/>
          <w:szCs w:val="20"/>
        </w:rPr>
      </w:pPr>
    </w:p>
    <w:p w:rsidR="00D52CFD" w:rsidP="00D024F8" w14:paraId="4E36CE17" w14:textId="77777777">
      <w:pPr>
        <w:pStyle w:val="NormalWeb"/>
        <w:spacing w:before="0" w:beforeAutospacing="0" w:after="0"/>
        <w:rPr>
          <w:rFonts w:ascii="Calibri" w:cs="Calibri"/>
          <w:b/>
          <w:sz w:val="20"/>
          <w:szCs w:val="20"/>
        </w:rPr>
      </w:pPr>
      <w:r>
        <w:rPr>
          <w:rFonts w:ascii="Calibri" w:cs="Calibri"/>
          <w:b/>
          <w:sz w:val="20"/>
          <w:szCs w:val="20"/>
        </w:rPr>
        <w:t>SAP Master Data Management</w:t>
      </w:r>
    </w:p>
    <w:p w:rsidR="00D52CFD" w:rsidP="00D024F8" w14:paraId="278D3261"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Responsible for all </w:t>
      </w:r>
      <w:r>
        <w:rPr>
          <w:rFonts w:ascii="Calibri" w:cs="Calibri"/>
          <w:b/>
          <w:sz w:val="20"/>
          <w:szCs w:val="20"/>
        </w:rPr>
        <w:t>Master Creation, Maintenance &amp; Deletion</w:t>
      </w:r>
    </w:p>
    <w:p w:rsidR="00D52CFD" w:rsidP="00D024F8" w14:paraId="6ED28DE6"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Defined </w:t>
      </w:r>
      <w:r>
        <w:rPr>
          <w:rFonts w:ascii="Calibri" w:cs="Calibri"/>
          <w:b/>
          <w:sz w:val="20"/>
          <w:szCs w:val="20"/>
        </w:rPr>
        <w:t>Mass</w:t>
      </w:r>
      <w:r>
        <w:rPr>
          <w:rFonts w:ascii="Calibri" w:cs="Calibri"/>
          <w:sz w:val="20"/>
          <w:szCs w:val="20"/>
        </w:rPr>
        <w:t xml:space="preserve"> Master Creation &amp; Updating Process (LSMW, MASS T codes).</w:t>
      </w:r>
    </w:p>
    <w:p w:rsidR="00D52CFD" w:rsidP="00D024F8" w14:paraId="1E9AA884" w14:textId="77777777">
      <w:pPr>
        <w:pStyle w:val="NormalWeb"/>
        <w:numPr>
          <w:ilvl w:val="0"/>
          <w:numId w:val="15"/>
        </w:numPr>
        <w:spacing w:before="0" w:beforeAutospacing="0" w:after="0"/>
        <w:rPr>
          <w:rFonts w:ascii="Calibri" w:cs="Calibri"/>
          <w:sz w:val="20"/>
          <w:szCs w:val="20"/>
        </w:rPr>
      </w:pPr>
      <w:r>
        <w:rPr>
          <w:rFonts w:ascii="Calibri" w:cs="Calibri"/>
          <w:sz w:val="20"/>
          <w:szCs w:val="20"/>
        </w:rPr>
        <w:t xml:space="preserve">Done the </w:t>
      </w:r>
      <w:r>
        <w:rPr>
          <w:rFonts w:ascii="Calibri" w:cs="Calibri"/>
          <w:b/>
          <w:sz w:val="20"/>
          <w:szCs w:val="20"/>
        </w:rPr>
        <w:t>Cleansing from OLD ERP</w:t>
      </w:r>
      <w:r>
        <w:rPr>
          <w:rFonts w:ascii="Calibri" w:cs="Calibri"/>
          <w:sz w:val="20"/>
          <w:szCs w:val="20"/>
        </w:rPr>
        <w:t xml:space="preserve"> data</w:t>
      </w:r>
    </w:p>
    <w:p w:rsidR="0033749B" w:rsidP="0033749B" w14:paraId="2E3FA273" w14:textId="77777777">
      <w:pPr>
        <w:pStyle w:val="NormalWeb"/>
        <w:spacing w:before="0" w:beforeAutospacing="0" w:after="0"/>
        <w:ind w:left="360"/>
        <w:rPr>
          <w:rFonts w:ascii="Calibri" w:cs="Calibri"/>
          <w:sz w:val="20"/>
          <w:szCs w:val="20"/>
        </w:rPr>
      </w:pPr>
    </w:p>
    <w:p w:rsidR="00D52CFD" w:rsidP="00D024F8" w14:paraId="5A47EF17" w14:textId="77777777">
      <w:pPr>
        <w:pStyle w:val="NormalWeb"/>
        <w:spacing w:before="0" w:beforeAutospacing="0" w:after="0"/>
        <w:rPr>
          <w:rFonts w:ascii="Calibri" w:cs="Calibri"/>
          <w:b/>
          <w:sz w:val="20"/>
          <w:szCs w:val="20"/>
        </w:rPr>
      </w:pPr>
      <w:r>
        <w:rPr>
          <w:rFonts w:ascii="Calibri" w:cs="Calibri"/>
          <w:b/>
          <w:sz w:val="20"/>
          <w:szCs w:val="20"/>
        </w:rPr>
        <w:t>SAP Document Management</w:t>
      </w:r>
    </w:p>
    <w:p w:rsidR="00D52CFD" w:rsidP="00D024F8" w14:paraId="14AC32FB" w14:textId="77777777">
      <w:pPr>
        <w:pStyle w:val="NormalWeb"/>
        <w:numPr>
          <w:ilvl w:val="0"/>
          <w:numId w:val="16"/>
        </w:numPr>
        <w:spacing w:before="0" w:beforeAutospacing="0" w:after="0"/>
        <w:rPr>
          <w:rFonts w:ascii="Calibri" w:cs="Calibri"/>
          <w:sz w:val="20"/>
          <w:szCs w:val="20"/>
        </w:rPr>
      </w:pPr>
      <w:r>
        <w:rPr>
          <w:rFonts w:ascii="Calibri" w:cs="Calibri"/>
          <w:sz w:val="20"/>
          <w:szCs w:val="20"/>
        </w:rPr>
        <w:t xml:space="preserve">Involved in </w:t>
      </w:r>
      <w:r>
        <w:rPr>
          <w:rFonts w:ascii="Calibri" w:cs="Calibri"/>
          <w:b/>
          <w:sz w:val="20"/>
          <w:szCs w:val="20"/>
        </w:rPr>
        <w:t>SAP DMS Configuration</w:t>
      </w:r>
      <w:r w:rsidR="001B7BC9">
        <w:rPr>
          <w:rFonts w:ascii="Calibri" w:cs="Calibri"/>
          <w:b/>
          <w:sz w:val="20"/>
          <w:szCs w:val="20"/>
        </w:rPr>
        <w:t xml:space="preserve"> </w:t>
      </w:r>
      <w:r>
        <w:rPr>
          <w:rFonts w:ascii="Calibri" w:cs="Calibri"/>
          <w:b/>
          <w:sz w:val="20"/>
          <w:szCs w:val="20"/>
        </w:rPr>
        <w:t>Process</w:t>
      </w:r>
    </w:p>
    <w:p w:rsidR="00D52CFD" w:rsidP="00D024F8" w14:paraId="2D2C70B2" w14:textId="77777777">
      <w:pPr>
        <w:pStyle w:val="NormalWeb"/>
        <w:numPr>
          <w:ilvl w:val="0"/>
          <w:numId w:val="16"/>
        </w:numPr>
        <w:spacing w:before="0" w:beforeAutospacing="0" w:after="0"/>
        <w:rPr>
          <w:rFonts w:ascii="Calibri" w:cs="Calibri"/>
          <w:sz w:val="20"/>
          <w:szCs w:val="20"/>
        </w:rPr>
      </w:pPr>
      <w:r>
        <w:rPr>
          <w:rFonts w:ascii="Calibri" w:cs="Calibri"/>
          <w:sz w:val="20"/>
          <w:szCs w:val="20"/>
        </w:rPr>
        <w:t xml:space="preserve">Designed </w:t>
      </w:r>
      <w:r>
        <w:rPr>
          <w:rFonts w:ascii="Calibri" w:cs="Calibri"/>
          <w:b/>
          <w:sz w:val="20"/>
          <w:szCs w:val="20"/>
        </w:rPr>
        <w:t>Z</w:t>
      </w:r>
      <w:r>
        <w:rPr>
          <w:rFonts w:ascii="Calibri" w:cs="Calibri"/>
          <w:sz w:val="20"/>
          <w:szCs w:val="20"/>
        </w:rPr>
        <w:t xml:space="preserve"> development process for </w:t>
      </w:r>
      <w:r>
        <w:rPr>
          <w:rFonts w:ascii="Calibri" w:cs="Calibri"/>
          <w:b/>
          <w:sz w:val="20"/>
          <w:szCs w:val="20"/>
        </w:rPr>
        <w:t>SES and GR</w:t>
      </w:r>
    </w:p>
    <w:p w:rsidR="00D52CFD" w:rsidP="00D024F8" w14:paraId="1CEC2845" w14:textId="77777777">
      <w:pPr>
        <w:pStyle w:val="NormalWeb"/>
        <w:numPr>
          <w:ilvl w:val="0"/>
          <w:numId w:val="16"/>
        </w:numPr>
        <w:spacing w:before="0" w:beforeAutospacing="0" w:after="0"/>
        <w:rPr>
          <w:rFonts w:ascii="Calibri" w:cs="Calibri"/>
          <w:sz w:val="20"/>
          <w:szCs w:val="20"/>
        </w:rPr>
      </w:pPr>
      <w:r>
        <w:rPr>
          <w:rFonts w:ascii="Calibri" w:cs="Calibri"/>
          <w:sz w:val="20"/>
          <w:szCs w:val="20"/>
        </w:rPr>
        <w:t>Support to Business User and provided training</w:t>
      </w:r>
    </w:p>
    <w:p w:rsidR="001B7BC9" w:rsidP="00D024F8" w14:paraId="2AD19D1C" w14:textId="77777777">
      <w:pPr>
        <w:pStyle w:val="NormalWeb"/>
        <w:spacing w:before="0" w:beforeAutospacing="0" w:after="0"/>
        <w:ind w:left="720"/>
        <w:rPr>
          <w:rFonts w:ascii="Calibri" w:cs="Calibri"/>
          <w:sz w:val="20"/>
          <w:szCs w:val="20"/>
        </w:rPr>
      </w:pPr>
    </w:p>
    <w:tbl>
      <w:tblPr>
        <w:tblW w:w="4887" w:type="pct"/>
        <w:tblInd w:w="108" w:type="dxa"/>
        <w:tblLook w:val="04A0"/>
      </w:tblPr>
      <w:tblGrid>
        <w:gridCol w:w="1393"/>
        <w:gridCol w:w="7967"/>
      </w:tblGrid>
      <w:tr w14:paraId="045ADCE9" w14:textId="77777777">
        <w:tblPrEx>
          <w:tblW w:w="4887" w:type="pct"/>
          <w:tblInd w:w="108" w:type="dxa"/>
          <w:tblLook w:val="04A0"/>
        </w:tblPrEx>
        <w:trPr>
          <w:trHeight w:val="20"/>
        </w:trPr>
        <w:tc>
          <w:tcPr>
            <w:tcW w:w="744" w:type="pct"/>
            <w:tcBorders>
              <w:top w:val="single" w:sz="8" w:space="0" w:color="auto"/>
              <w:left w:val="single" w:sz="8" w:space="0" w:color="auto"/>
              <w:bottom w:val="single" w:sz="8" w:space="0" w:color="auto"/>
              <w:right w:val="single" w:sz="8" w:space="0" w:color="auto"/>
            </w:tcBorders>
            <w:vAlign w:val="bottom"/>
          </w:tcPr>
          <w:p w:rsidR="00D52CFD" w:rsidP="00D024F8" w14:paraId="4684FDEF" w14:textId="77777777">
            <w:pPr>
              <w:rPr>
                <w:rFonts w:ascii="Calibri" w:cs="Calibri"/>
                <w:b/>
                <w:color w:val="002060"/>
                <w:sz w:val="20"/>
                <w:szCs w:val="20"/>
              </w:rPr>
            </w:pPr>
            <w:r>
              <w:rPr>
                <w:rFonts w:ascii="Calibri" w:cs="Calibri"/>
                <w:b/>
                <w:color w:val="002060"/>
                <w:sz w:val="20"/>
                <w:szCs w:val="20"/>
              </w:rPr>
              <w:t>Company</w:t>
            </w:r>
          </w:p>
        </w:tc>
        <w:tc>
          <w:tcPr>
            <w:tcW w:w="4256" w:type="pct"/>
            <w:tcBorders>
              <w:top w:val="single" w:sz="8" w:space="0" w:color="auto"/>
              <w:left w:val="nil"/>
              <w:bottom w:val="single" w:sz="8" w:space="0" w:color="auto"/>
              <w:right w:val="single" w:sz="8" w:space="0" w:color="auto"/>
            </w:tcBorders>
            <w:vAlign w:val="bottom"/>
          </w:tcPr>
          <w:p w:rsidR="00D52CFD" w:rsidP="00D024F8" w14:paraId="770E8D97" w14:textId="77777777">
            <w:pPr>
              <w:rPr>
                <w:rFonts w:ascii="Calibri" w:cs="Calibri"/>
                <w:b/>
                <w:color w:val="002060"/>
                <w:sz w:val="20"/>
                <w:szCs w:val="20"/>
              </w:rPr>
            </w:pPr>
            <w:r>
              <w:rPr>
                <w:rFonts w:ascii="Calibri" w:cs="Calibri"/>
                <w:b/>
                <w:color w:val="002060"/>
                <w:sz w:val="20"/>
                <w:szCs w:val="20"/>
              </w:rPr>
              <w:t>Infosys BPO Ltd.</w:t>
            </w:r>
          </w:p>
        </w:tc>
      </w:tr>
      <w:tr w14:paraId="4046877D"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2CD97E48" w14:textId="77777777">
            <w:pPr>
              <w:rPr>
                <w:rFonts w:ascii="Calibri" w:cs="Calibri"/>
                <w:b/>
                <w:color w:val="002060"/>
                <w:sz w:val="20"/>
                <w:szCs w:val="20"/>
              </w:rPr>
            </w:pPr>
            <w:r>
              <w:rPr>
                <w:rFonts w:ascii="Calibri" w:cs="Calibri"/>
                <w:b/>
                <w:color w:val="002060"/>
                <w:sz w:val="20"/>
                <w:szCs w:val="20"/>
              </w:rPr>
              <w:t>Designation</w:t>
            </w:r>
          </w:p>
        </w:tc>
        <w:tc>
          <w:tcPr>
            <w:tcW w:w="4256" w:type="pct"/>
            <w:tcBorders>
              <w:top w:val="nil"/>
              <w:left w:val="nil"/>
              <w:bottom w:val="single" w:sz="8" w:space="0" w:color="auto"/>
              <w:right w:val="single" w:sz="8" w:space="0" w:color="auto"/>
            </w:tcBorders>
            <w:vAlign w:val="bottom"/>
          </w:tcPr>
          <w:p w:rsidR="00D52CFD" w:rsidP="00D024F8" w14:paraId="2ECE6D5E" w14:textId="77777777">
            <w:pPr>
              <w:rPr>
                <w:rFonts w:ascii="Calibri" w:cs="Calibri"/>
                <w:b/>
                <w:color w:val="002060"/>
                <w:sz w:val="20"/>
                <w:szCs w:val="20"/>
              </w:rPr>
            </w:pPr>
            <w:r>
              <w:rPr>
                <w:rFonts w:ascii="Calibri" w:cs="Calibri"/>
                <w:b/>
                <w:color w:val="002060"/>
                <w:sz w:val="20"/>
                <w:szCs w:val="20"/>
              </w:rPr>
              <w:t>Process Specialist (SAP MM/MDM Executive)</w:t>
            </w:r>
          </w:p>
        </w:tc>
      </w:tr>
      <w:tr w14:paraId="35244C90"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6CC8A62B" w14:textId="77777777">
            <w:pPr>
              <w:rPr>
                <w:rFonts w:ascii="Calibri" w:cs="Calibri"/>
                <w:b/>
                <w:color w:val="002060"/>
                <w:sz w:val="20"/>
                <w:szCs w:val="20"/>
              </w:rPr>
            </w:pPr>
            <w:r>
              <w:rPr>
                <w:rFonts w:ascii="Calibri" w:cs="Calibri"/>
                <w:b/>
                <w:color w:val="002060"/>
                <w:sz w:val="20"/>
                <w:szCs w:val="20"/>
              </w:rPr>
              <w:t>Client</w:t>
            </w:r>
          </w:p>
        </w:tc>
        <w:tc>
          <w:tcPr>
            <w:tcW w:w="4256" w:type="pct"/>
            <w:tcBorders>
              <w:top w:val="nil"/>
              <w:left w:val="nil"/>
              <w:bottom w:val="single" w:sz="8" w:space="0" w:color="auto"/>
              <w:right w:val="single" w:sz="8" w:space="0" w:color="auto"/>
            </w:tcBorders>
            <w:vAlign w:val="bottom"/>
          </w:tcPr>
          <w:p w:rsidR="00D52CFD" w:rsidP="00D024F8" w14:paraId="689B9EB4" w14:textId="77777777">
            <w:pPr>
              <w:rPr>
                <w:rFonts w:ascii="Calibri" w:cs="Calibri"/>
                <w:b/>
                <w:color w:val="002060"/>
                <w:sz w:val="20"/>
                <w:szCs w:val="20"/>
              </w:rPr>
            </w:pPr>
            <w:r>
              <w:rPr>
                <w:rFonts w:ascii="Calibri" w:cs="Calibri"/>
                <w:b/>
                <w:color w:val="002060"/>
                <w:sz w:val="20"/>
                <w:szCs w:val="20"/>
              </w:rPr>
              <w:t>Sysco Foods, USA.</w:t>
            </w:r>
          </w:p>
        </w:tc>
      </w:tr>
      <w:tr w14:paraId="6F224610"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4C99FCBD" w14:textId="77777777">
            <w:pPr>
              <w:rPr>
                <w:rFonts w:ascii="Calibri" w:cs="Calibri"/>
                <w:b/>
                <w:color w:val="002060"/>
                <w:sz w:val="20"/>
                <w:szCs w:val="20"/>
              </w:rPr>
            </w:pPr>
            <w:r>
              <w:rPr>
                <w:rFonts w:ascii="Calibri" w:cs="Calibri"/>
                <w:b/>
                <w:color w:val="002060"/>
                <w:sz w:val="20"/>
                <w:szCs w:val="20"/>
              </w:rPr>
              <w:t>Duration</w:t>
            </w:r>
          </w:p>
        </w:tc>
        <w:tc>
          <w:tcPr>
            <w:tcW w:w="4256" w:type="pct"/>
            <w:tcBorders>
              <w:top w:val="nil"/>
              <w:left w:val="nil"/>
              <w:bottom w:val="single" w:sz="8" w:space="0" w:color="auto"/>
              <w:right w:val="single" w:sz="8" w:space="0" w:color="auto"/>
            </w:tcBorders>
            <w:vAlign w:val="bottom"/>
          </w:tcPr>
          <w:p w:rsidR="00D52CFD" w:rsidP="00D024F8" w14:paraId="4A81C2FD" w14:textId="77777777">
            <w:pPr>
              <w:rPr>
                <w:rFonts w:ascii="Calibri" w:cs="Calibri"/>
                <w:b/>
                <w:color w:val="002060"/>
                <w:sz w:val="20"/>
                <w:szCs w:val="20"/>
              </w:rPr>
            </w:pPr>
            <w:r>
              <w:rPr>
                <w:rFonts w:ascii="Calibri" w:cs="Calibri"/>
                <w:b/>
                <w:color w:val="002060"/>
                <w:sz w:val="20"/>
                <w:szCs w:val="20"/>
              </w:rPr>
              <w:t>Feb 2012 to Apr 2012 (</w:t>
            </w:r>
            <w:r>
              <w:rPr>
                <w:rFonts w:ascii="Calibri" w:cs="Calibri"/>
                <w:b/>
                <w:i/>
                <w:color w:val="002060"/>
                <w:sz w:val="20"/>
                <w:szCs w:val="20"/>
              </w:rPr>
              <w:t>2 Months</w:t>
            </w:r>
            <w:r>
              <w:rPr>
                <w:rFonts w:ascii="Calibri" w:cs="Calibri"/>
                <w:b/>
                <w:color w:val="002060"/>
                <w:sz w:val="20"/>
                <w:szCs w:val="20"/>
              </w:rPr>
              <w:t>)</w:t>
            </w:r>
          </w:p>
        </w:tc>
      </w:tr>
    </w:tbl>
    <w:p w:rsidR="001B7BC9" w:rsidP="00D024F8" w14:paraId="10E6D212" w14:textId="77777777">
      <w:pPr>
        <w:pStyle w:val="NormalWeb"/>
        <w:spacing w:before="0" w:beforeAutospacing="0" w:after="0"/>
        <w:rPr>
          <w:rFonts w:ascii="Calibri" w:cs="Calibri"/>
          <w:b/>
          <w:sz w:val="20"/>
          <w:szCs w:val="20"/>
          <w:u w:val="single"/>
        </w:rPr>
      </w:pPr>
      <w:r>
        <w:rPr>
          <w:rFonts w:ascii="Calibri" w:cs="Calibri"/>
          <w:b/>
          <w:sz w:val="20"/>
          <w:szCs w:val="20"/>
          <w:lang w:val="en-GB"/>
        </w:rPr>
        <w:t xml:space="preserve">Client: Sysco Foods </w:t>
      </w:r>
      <w:r>
        <w:rPr>
          <w:rFonts w:ascii="Calibri" w:cs="Calibri"/>
          <w:sz w:val="20"/>
          <w:szCs w:val="20"/>
          <w:lang w:val="en-GB"/>
        </w:rPr>
        <w:t>is the one the leading Manufacture and trading organisation of FMCG in USA and Canada.</w:t>
      </w:r>
    </w:p>
    <w:p w:rsidR="0033749B" w:rsidP="00D024F8" w14:paraId="0215B291" w14:textId="77777777">
      <w:pPr>
        <w:pStyle w:val="NormalWeb"/>
        <w:spacing w:before="0" w:beforeAutospacing="0" w:after="0"/>
        <w:rPr>
          <w:rFonts w:ascii="Calibri" w:cs="Calibri"/>
          <w:b/>
          <w:sz w:val="20"/>
          <w:szCs w:val="20"/>
          <w:u w:val="single"/>
        </w:rPr>
      </w:pPr>
    </w:p>
    <w:p w:rsidR="00D52CFD" w:rsidP="008E381D" w14:paraId="157016BB" w14:textId="77777777">
      <w:pPr>
        <w:pStyle w:val="NormalWeb"/>
        <w:numPr>
          <w:ilvl w:val="0"/>
          <w:numId w:val="4"/>
        </w:numPr>
        <w:spacing w:before="0" w:beforeAutospacing="0" w:after="0"/>
        <w:ind w:left="360"/>
        <w:rPr>
          <w:rFonts w:ascii="Calibri" w:cs="Calibri"/>
          <w:sz w:val="20"/>
          <w:szCs w:val="20"/>
        </w:rPr>
      </w:pPr>
      <w:r>
        <w:rPr>
          <w:rFonts w:ascii="Calibri" w:cs="Calibri"/>
          <w:sz w:val="20"/>
          <w:szCs w:val="20"/>
        </w:rPr>
        <w:t>Responsible</w:t>
      </w:r>
      <w:r w:rsidR="001B7BC9">
        <w:rPr>
          <w:rFonts w:ascii="Calibri" w:cs="Calibri"/>
          <w:sz w:val="20"/>
          <w:szCs w:val="20"/>
        </w:rPr>
        <w:t xml:space="preserve"> </w:t>
      </w:r>
      <w:r>
        <w:rPr>
          <w:rFonts w:ascii="Calibri" w:cs="Calibri"/>
          <w:sz w:val="20"/>
          <w:szCs w:val="20"/>
        </w:rPr>
        <w:t>for Master Data Correction and Validation of Material, Vendor and Customer Masters</w:t>
      </w:r>
    </w:p>
    <w:p w:rsidR="00D52CFD" w:rsidP="008E381D" w14:paraId="0824C44E" w14:textId="77777777">
      <w:pPr>
        <w:pStyle w:val="NormalWeb"/>
        <w:numPr>
          <w:ilvl w:val="0"/>
          <w:numId w:val="4"/>
        </w:numPr>
        <w:spacing w:before="0" w:beforeAutospacing="0" w:after="0"/>
        <w:ind w:left="360"/>
        <w:rPr>
          <w:rFonts w:ascii="Calibri" w:cs="Calibri"/>
          <w:sz w:val="20"/>
          <w:szCs w:val="20"/>
        </w:rPr>
      </w:pPr>
      <w:r>
        <w:rPr>
          <w:rFonts w:ascii="Calibri" w:cs="Calibri"/>
          <w:sz w:val="20"/>
          <w:szCs w:val="20"/>
        </w:rPr>
        <w:t xml:space="preserve">Responsible for </w:t>
      </w:r>
      <w:r>
        <w:rPr>
          <w:rFonts w:ascii="Calibri" w:cs="Calibri"/>
          <w:b/>
          <w:sz w:val="20"/>
          <w:szCs w:val="20"/>
        </w:rPr>
        <w:t>Cleansing Process</w:t>
      </w:r>
      <w:r>
        <w:rPr>
          <w:rFonts w:ascii="Calibri" w:cs="Calibri"/>
          <w:sz w:val="20"/>
          <w:szCs w:val="20"/>
        </w:rPr>
        <w:t xml:space="preserve"> for Migration from Non-SAP to SAP</w:t>
      </w:r>
    </w:p>
    <w:p w:rsidR="00D52CFD" w:rsidP="008E381D" w14:paraId="058B8994" w14:textId="77777777">
      <w:pPr>
        <w:pStyle w:val="NormalWeb"/>
        <w:numPr>
          <w:ilvl w:val="0"/>
          <w:numId w:val="4"/>
        </w:numPr>
        <w:spacing w:before="0" w:beforeAutospacing="0" w:after="0"/>
        <w:ind w:left="360"/>
        <w:rPr>
          <w:rFonts w:ascii="Calibri" w:cs="Calibri"/>
          <w:sz w:val="20"/>
          <w:szCs w:val="20"/>
        </w:rPr>
      </w:pPr>
      <w:r>
        <w:rPr>
          <w:rFonts w:ascii="Calibri" w:cs="Calibri"/>
          <w:sz w:val="20"/>
          <w:szCs w:val="20"/>
        </w:rPr>
        <w:t>Involved in Making Scripts for Validation Process through High Value Excel</w:t>
      </w:r>
    </w:p>
    <w:p w:rsidR="00D52CFD" w:rsidP="008E381D" w14:paraId="5529B0CE" w14:textId="77777777">
      <w:pPr>
        <w:pStyle w:val="NormalWeb"/>
        <w:numPr>
          <w:ilvl w:val="0"/>
          <w:numId w:val="4"/>
        </w:numPr>
        <w:spacing w:before="0" w:beforeAutospacing="0" w:after="0"/>
        <w:ind w:left="360"/>
        <w:rPr>
          <w:rFonts w:ascii="Calibri" w:cs="Calibri"/>
          <w:sz w:val="20"/>
          <w:szCs w:val="20"/>
        </w:rPr>
      </w:pPr>
      <w:r w:rsidRPr="001B7BC9">
        <w:rPr>
          <w:rFonts w:ascii="Calibri" w:cs="Calibri"/>
          <w:sz w:val="20"/>
          <w:szCs w:val="20"/>
        </w:rPr>
        <w:t>Provided the training to Team about ERP and SAP Knowledge</w:t>
      </w:r>
    </w:p>
    <w:p w:rsidR="001B7BC9" w:rsidRPr="001B7BC9" w:rsidP="00D024F8" w14:paraId="3B70B7F6" w14:textId="77777777">
      <w:pPr>
        <w:pStyle w:val="NormalWeb"/>
        <w:spacing w:before="0" w:beforeAutospacing="0" w:after="0"/>
        <w:ind w:left="720"/>
        <w:rPr>
          <w:rFonts w:ascii="Calibri" w:cs="Calibri"/>
          <w:sz w:val="20"/>
          <w:szCs w:val="20"/>
        </w:rPr>
      </w:pPr>
    </w:p>
    <w:tbl>
      <w:tblPr>
        <w:tblW w:w="4887" w:type="pct"/>
        <w:tblInd w:w="108" w:type="dxa"/>
        <w:tblLook w:val="04A0"/>
      </w:tblPr>
      <w:tblGrid>
        <w:gridCol w:w="1393"/>
        <w:gridCol w:w="7967"/>
      </w:tblGrid>
      <w:tr w14:paraId="468E986B" w14:textId="77777777">
        <w:tblPrEx>
          <w:tblW w:w="4887" w:type="pct"/>
          <w:tblInd w:w="108" w:type="dxa"/>
          <w:tblLook w:val="04A0"/>
        </w:tblPrEx>
        <w:trPr>
          <w:trHeight w:val="20"/>
        </w:trPr>
        <w:tc>
          <w:tcPr>
            <w:tcW w:w="744" w:type="pct"/>
            <w:tcBorders>
              <w:top w:val="single" w:sz="8" w:space="0" w:color="auto"/>
              <w:left w:val="single" w:sz="8" w:space="0" w:color="auto"/>
              <w:bottom w:val="single" w:sz="8" w:space="0" w:color="auto"/>
              <w:right w:val="single" w:sz="8" w:space="0" w:color="auto"/>
            </w:tcBorders>
            <w:vAlign w:val="bottom"/>
          </w:tcPr>
          <w:p w:rsidR="00D52CFD" w:rsidP="00D024F8" w14:paraId="6E4E2C22" w14:textId="77777777">
            <w:pPr>
              <w:rPr>
                <w:rFonts w:ascii="Calibri" w:cs="Calibri"/>
                <w:b/>
                <w:color w:val="002060"/>
                <w:sz w:val="20"/>
                <w:szCs w:val="20"/>
              </w:rPr>
            </w:pPr>
            <w:r>
              <w:rPr>
                <w:rFonts w:ascii="Calibri" w:cs="Calibri"/>
                <w:b/>
                <w:color w:val="002060"/>
                <w:sz w:val="20"/>
                <w:szCs w:val="20"/>
              </w:rPr>
              <w:t>Company</w:t>
            </w:r>
          </w:p>
        </w:tc>
        <w:tc>
          <w:tcPr>
            <w:tcW w:w="4256" w:type="pct"/>
            <w:tcBorders>
              <w:top w:val="single" w:sz="8" w:space="0" w:color="auto"/>
              <w:left w:val="nil"/>
              <w:bottom w:val="single" w:sz="8" w:space="0" w:color="auto"/>
              <w:right w:val="single" w:sz="8" w:space="0" w:color="auto"/>
            </w:tcBorders>
            <w:vAlign w:val="bottom"/>
          </w:tcPr>
          <w:p w:rsidR="00D52CFD" w:rsidP="00D024F8" w14:paraId="48001767" w14:textId="77777777">
            <w:pPr>
              <w:rPr>
                <w:rFonts w:ascii="Calibri" w:cs="Calibri"/>
                <w:b/>
                <w:color w:val="002060"/>
                <w:sz w:val="20"/>
                <w:szCs w:val="20"/>
              </w:rPr>
            </w:pPr>
            <w:r>
              <w:rPr>
                <w:rFonts w:ascii="Calibri" w:cs="Calibri"/>
                <w:b/>
                <w:color w:val="002060"/>
                <w:sz w:val="20"/>
                <w:szCs w:val="20"/>
              </w:rPr>
              <w:t xml:space="preserve">Future Retail India Ltd. </w:t>
            </w:r>
            <w:r>
              <w:rPr>
                <w:rFonts w:ascii="Calibri" w:cs="Calibri"/>
                <w:b/>
                <w:i/>
                <w:color w:val="002060"/>
                <w:sz w:val="20"/>
                <w:szCs w:val="20"/>
              </w:rPr>
              <w:t>(A Venture of Future Group)</w:t>
            </w:r>
          </w:p>
        </w:tc>
      </w:tr>
      <w:tr w14:paraId="189680DB"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677A1E14" w14:textId="77777777">
            <w:pPr>
              <w:rPr>
                <w:rFonts w:ascii="Calibri" w:cs="Calibri"/>
                <w:b/>
                <w:color w:val="002060"/>
                <w:sz w:val="20"/>
                <w:szCs w:val="20"/>
              </w:rPr>
            </w:pPr>
            <w:r>
              <w:rPr>
                <w:rFonts w:ascii="Calibri" w:cs="Calibri"/>
                <w:b/>
                <w:color w:val="002060"/>
                <w:sz w:val="20"/>
                <w:szCs w:val="20"/>
              </w:rPr>
              <w:t>Designation</w:t>
            </w:r>
          </w:p>
        </w:tc>
        <w:tc>
          <w:tcPr>
            <w:tcW w:w="4256" w:type="pct"/>
            <w:tcBorders>
              <w:top w:val="nil"/>
              <w:left w:val="nil"/>
              <w:bottom w:val="single" w:sz="8" w:space="0" w:color="auto"/>
              <w:right w:val="single" w:sz="8" w:space="0" w:color="auto"/>
            </w:tcBorders>
            <w:vAlign w:val="bottom"/>
          </w:tcPr>
          <w:p w:rsidR="00D52CFD" w:rsidP="00D024F8" w14:paraId="52E0E3F8" w14:textId="77777777">
            <w:pPr>
              <w:rPr>
                <w:rFonts w:ascii="Calibri" w:cs="Calibri"/>
                <w:b/>
                <w:color w:val="002060"/>
                <w:sz w:val="20"/>
                <w:szCs w:val="20"/>
              </w:rPr>
            </w:pPr>
            <w:r>
              <w:rPr>
                <w:rFonts w:ascii="Calibri" w:cs="Calibri"/>
                <w:b/>
                <w:color w:val="002060"/>
                <w:sz w:val="20"/>
                <w:szCs w:val="20"/>
              </w:rPr>
              <w:t>SAP MM/MDM Executive</w:t>
            </w:r>
          </w:p>
        </w:tc>
      </w:tr>
      <w:tr w14:paraId="6CB21A49"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60DA0A47" w14:textId="77777777">
            <w:pPr>
              <w:rPr>
                <w:rFonts w:ascii="Calibri" w:cs="Calibri"/>
                <w:b/>
                <w:color w:val="002060"/>
                <w:sz w:val="20"/>
                <w:szCs w:val="20"/>
              </w:rPr>
            </w:pPr>
            <w:r>
              <w:rPr>
                <w:rFonts w:ascii="Calibri" w:cs="Calibri"/>
                <w:b/>
                <w:color w:val="002060"/>
                <w:sz w:val="20"/>
                <w:szCs w:val="20"/>
              </w:rPr>
              <w:t>Department</w:t>
            </w:r>
          </w:p>
        </w:tc>
        <w:tc>
          <w:tcPr>
            <w:tcW w:w="4256" w:type="pct"/>
            <w:tcBorders>
              <w:top w:val="nil"/>
              <w:left w:val="nil"/>
              <w:bottom w:val="single" w:sz="8" w:space="0" w:color="auto"/>
              <w:right w:val="single" w:sz="8" w:space="0" w:color="auto"/>
            </w:tcBorders>
            <w:vAlign w:val="bottom"/>
          </w:tcPr>
          <w:p w:rsidR="00D52CFD" w:rsidP="00D024F8" w14:paraId="27C932E4" w14:textId="77777777">
            <w:pPr>
              <w:rPr>
                <w:rFonts w:ascii="Calibri" w:cs="Calibri"/>
                <w:b/>
                <w:color w:val="002060"/>
                <w:sz w:val="20"/>
                <w:szCs w:val="20"/>
              </w:rPr>
            </w:pPr>
            <w:r>
              <w:rPr>
                <w:rFonts w:ascii="Calibri" w:cs="Calibri"/>
                <w:b/>
                <w:color w:val="002060"/>
                <w:sz w:val="20"/>
                <w:szCs w:val="20"/>
              </w:rPr>
              <w:t>Business Services</w:t>
            </w:r>
          </w:p>
        </w:tc>
      </w:tr>
      <w:tr w14:paraId="23FF4588"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07A74AF9" w14:textId="77777777">
            <w:pPr>
              <w:rPr>
                <w:rFonts w:ascii="Calibri" w:cs="Calibri"/>
                <w:b/>
                <w:color w:val="002060"/>
                <w:sz w:val="20"/>
                <w:szCs w:val="20"/>
              </w:rPr>
            </w:pPr>
            <w:r>
              <w:rPr>
                <w:rFonts w:ascii="Calibri" w:cs="Calibri"/>
                <w:b/>
                <w:color w:val="002060"/>
                <w:sz w:val="20"/>
                <w:szCs w:val="20"/>
              </w:rPr>
              <w:t>Duration</w:t>
            </w:r>
          </w:p>
        </w:tc>
        <w:tc>
          <w:tcPr>
            <w:tcW w:w="4256" w:type="pct"/>
            <w:tcBorders>
              <w:top w:val="nil"/>
              <w:left w:val="nil"/>
              <w:bottom w:val="single" w:sz="8" w:space="0" w:color="auto"/>
              <w:right w:val="single" w:sz="8" w:space="0" w:color="auto"/>
            </w:tcBorders>
            <w:vAlign w:val="bottom"/>
          </w:tcPr>
          <w:p w:rsidR="00D52CFD" w:rsidP="00D024F8" w14:paraId="37F3EE07" w14:textId="77777777">
            <w:pPr>
              <w:rPr>
                <w:rFonts w:ascii="Calibri" w:cs="Calibri"/>
                <w:b/>
                <w:color w:val="002060"/>
                <w:sz w:val="20"/>
                <w:szCs w:val="20"/>
              </w:rPr>
            </w:pPr>
            <w:r>
              <w:rPr>
                <w:rFonts w:ascii="Calibri" w:cs="Calibri"/>
                <w:b/>
                <w:color w:val="002060"/>
                <w:sz w:val="20"/>
                <w:szCs w:val="20"/>
              </w:rPr>
              <w:t>July 2009 to Feb 2012 (</w:t>
            </w:r>
            <w:r>
              <w:rPr>
                <w:rFonts w:ascii="Calibri" w:cs="Calibri"/>
                <w:b/>
                <w:i/>
                <w:color w:val="002060"/>
                <w:sz w:val="20"/>
                <w:szCs w:val="20"/>
              </w:rPr>
              <w:t>32 Months</w:t>
            </w:r>
            <w:r>
              <w:rPr>
                <w:rFonts w:ascii="Calibri" w:cs="Calibri"/>
                <w:b/>
                <w:color w:val="002060"/>
                <w:sz w:val="20"/>
                <w:szCs w:val="20"/>
              </w:rPr>
              <w:t>)</w:t>
            </w:r>
          </w:p>
        </w:tc>
      </w:tr>
    </w:tbl>
    <w:p w:rsidR="00172B75" w:rsidP="00D024F8" w14:paraId="131B34B9" w14:textId="77777777">
      <w:pPr>
        <w:pStyle w:val="NormalWeb"/>
        <w:spacing w:before="0" w:beforeAutospacing="0" w:after="0"/>
        <w:rPr>
          <w:rFonts w:ascii="Calibri" w:cs="Calibri"/>
          <w:b/>
          <w:sz w:val="20"/>
          <w:szCs w:val="20"/>
          <w:lang w:val="en-GB"/>
        </w:rPr>
      </w:pPr>
    </w:p>
    <w:p w:rsidR="00172B75" w:rsidP="00D024F8" w14:paraId="15C2472B" w14:textId="77777777">
      <w:pPr>
        <w:pStyle w:val="NormalWeb"/>
        <w:spacing w:before="0" w:beforeAutospacing="0" w:after="0"/>
        <w:rPr>
          <w:rFonts w:ascii="Calibri" w:cs="Calibri"/>
          <w:b/>
          <w:sz w:val="20"/>
          <w:szCs w:val="20"/>
          <w:lang w:val="en-GB"/>
        </w:rPr>
      </w:pPr>
    </w:p>
    <w:p w:rsidR="001B7BC9" w:rsidP="00D024F8" w14:paraId="59310BAB" w14:textId="77777777">
      <w:pPr>
        <w:pStyle w:val="NormalWeb"/>
        <w:spacing w:before="0" w:beforeAutospacing="0" w:after="0"/>
        <w:rPr>
          <w:rFonts w:ascii="Calibri" w:cs="Calibri"/>
          <w:sz w:val="20"/>
          <w:szCs w:val="20"/>
        </w:rPr>
      </w:pPr>
      <w:r>
        <w:rPr>
          <w:rFonts w:ascii="Calibri" w:cs="Calibri"/>
          <w:b/>
          <w:sz w:val="20"/>
          <w:szCs w:val="20"/>
          <w:lang w:val="en-GB"/>
        </w:rPr>
        <w:t>Company:</w:t>
      </w:r>
      <w:r>
        <w:rPr>
          <w:rFonts w:ascii="Calibri" w:cs="Calibri"/>
          <w:b/>
          <w:sz w:val="20"/>
          <w:szCs w:val="20"/>
          <w:lang w:val="en-GB"/>
        </w:rPr>
        <w:t xml:space="preserve"> </w:t>
      </w:r>
      <w:r>
        <w:rPr>
          <w:rFonts w:ascii="Calibri" w:cs="Calibri"/>
          <w:sz w:val="20"/>
          <w:szCs w:val="20"/>
          <w:lang w:val="en-GB"/>
        </w:rPr>
        <w:t xml:space="preserve">Future Group one of the leading in Retail, </w:t>
      </w:r>
      <w:r w:rsidR="00BF65CE">
        <w:rPr>
          <w:rFonts w:ascii="Calibri" w:cs="Calibri"/>
          <w:sz w:val="20"/>
          <w:szCs w:val="20"/>
          <w:lang w:val="en-GB"/>
        </w:rPr>
        <w:t>Pantaloons</w:t>
      </w:r>
      <w:r>
        <w:rPr>
          <w:rFonts w:ascii="Calibri" w:cs="Calibri"/>
          <w:sz w:val="20"/>
          <w:szCs w:val="20"/>
          <w:lang w:val="en-GB"/>
        </w:rPr>
        <w:t xml:space="preserve"> India also part of future group, Pantaloon Retail (India) Limited, is India</w:t>
      </w:r>
      <w:r>
        <w:rPr>
          <w:rFonts w:ascii="Calibri" w:cs="Calibri"/>
          <w:sz w:val="20"/>
          <w:szCs w:val="20"/>
          <w:lang w:val="en-GB"/>
        </w:rPr>
        <w:t>’</w:t>
      </w:r>
      <w:r>
        <w:rPr>
          <w:rFonts w:ascii="Calibri" w:cs="Calibri"/>
          <w:sz w:val="20"/>
          <w:szCs w:val="20"/>
          <w:lang w:val="en-GB"/>
        </w:rPr>
        <w:t>s leading retailer that operates multiple retail formats in both the value and lifestyle segment of the Indian consumer market.</w:t>
      </w:r>
    </w:p>
    <w:p w:rsidR="0033749B" w:rsidP="00D024F8" w14:paraId="49999129" w14:textId="77777777">
      <w:pPr>
        <w:pStyle w:val="NormalWeb"/>
        <w:spacing w:before="0" w:beforeAutospacing="0" w:after="0"/>
        <w:rPr>
          <w:rFonts w:ascii="Calibri" w:cs="Calibri"/>
          <w:color w:val="002060"/>
          <w:sz w:val="20"/>
          <w:szCs w:val="20"/>
          <w:u w:val="single"/>
        </w:rPr>
      </w:pPr>
    </w:p>
    <w:p w:rsidR="00D52CFD" w:rsidP="008E381D" w14:paraId="2362BD45" w14:textId="77777777">
      <w:pPr>
        <w:pStyle w:val="NormalWeb"/>
        <w:numPr>
          <w:ilvl w:val="0"/>
          <w:numId w:val="5"/>
        </w:numPr>
        <w:spacing w:before="0" w:beforeAutospacing="0" w:after="0"/>
        <w:ind w:left="360"/>
        <w:rPr>
          <w:rFonts w:ascii="Calibri" w:cs="Calibri"/>
          <w:color w:val="000000"/>
          <w:sz w:val="20"/>
          <w:szCs w:val="20"/>
        </w:rPr>
      </w:pPr>
      <w:r>
        <w:rPr>
          <w:rFonts w:ascii="Calibri" w:cs="Calibri"/>
          <w:color w:val="000000"/>
          <w:sz w:val="20"/>
          <w:szCs w:val="20"/>
        </w:rPr>
        <w:t>Configured the Materials Management module such as defining and assigning various components of the company and Material Master Data, info records, source lists, purchasing and inventory management for new line of businesses (</w:t>
      </w:r>
      <w:r>
        <w:rPr>
          <w:rFonts w:ascii="Calibri" w:cs="Calibri"/>
          <w:b/>
          <w:color w:val="000000"/>
          <w:sz w:val="20"/>
          <w:szCs w:val="20"/>
        </w:rPr>
        <w:t>LOB</w:t>
      </w:r>
      <w:r>
        <w:rPr>
          <w:rFonts w:ascii="Calibri" w:cs="Calibri"/>
          <w:color w:val="000000"/>
          <w:sz w:val="20"/>
          <w:szCs w:val="20"/>
        </w:rPr>
        <w:t>) of company.</w:t>
      </w:r>
    </w:p>
    <w:p w:rsidR="00D52CFD" w:rsidP="008E381D" w14:paraId="1E03BEB5" w14:textId="77777777">
      <w:pPr>
        <w:pStyle w:val="ListParagraph"/>
        <w:numPr>
          <w:ilvl w:val="0"/>
          <w:numId w:val="5"/>
        </w:numPr>
        <w:spacing w:after="0" w:line="240" w:lineRule="auto"/>
        <w:ind w:left="360"/>
        <w:rPr>
          <w:color w:val="000000"/>
        </w:rPr>
      </w:pPr>
      <w:r>
        <w:rPr>
          <w:color w:val="000000"/>
        </w:rPr>
        <w:t>Study of business processes, process mapping and preparation of ready-to-use templates.</w:t>
      </w:r>
    </w:p>
    <w:p w:rsidR="00D52CFD" w:rsidP="008E381D" w14:paraId="10B7F9E7" w14:textId="77777777">
      <w:pPr>
        <w:pStyle w:val="ListParagraph"/>
        <w:numPr>
          <w:ilvl w:val="0"/>
          <w:numId w:val="5"/>
        </w:numPr>
        <w:spacing w:after="0" w:line="240" w:lineRule="auto"/>
        <w:ind w:left="360"/>
        <w:rPr>
          <w:color w:val="000000"/>
        </w:rPr>
      </w:pPr>
      <w:r>
        <w:rPr>
          <w:color w:val="000000"/>
        </w:rPr>
        <w:t xml:space="preserve">Support to Develop </w:t>
      </w:r>
      <w:r>
        <w:rPr>
          <w:b/>
          <w:color w:val="000000"/>
        </w:rPr>
        <w:t>SAP/Java</w:t>
      </w:r>
      <w:r>
        <w:rPr>
          <w:color w:val="000000"/>
        </w:rPr>
        <w:t xml:space="preserve"> Application Integration Tool.</w:t>
      </w:r>
    </w:p>
    <w:p w:rsidR="00D52CFD" w:rsidP="008E381D" w14:paraId="7CFAC5B7" w14:textId="77777777">
      <w:pPr>
        <w:pStyle w:val="ListParagraph"/>
        <w:numPr>
          <w:ilvl w:val="0"/>
          <w:numId w:val="5"/>
        </w:numPr>
        <w:spacing w:after="0" w:line="240" w:lineRule="auto"/>
        <w:ind w:left="360"/>
        <w:rPr>
          <w:color w:val="000000"/>
        </w:rPr>
      </w:pPr>
      <w:r>
        <w:rPr>
          <w:color w:val="000000"/>
        </w:rPr>
        <w:t xml:space="preserve">Implemented &amp; worked on the </w:t>
      </w:r>
      <w:r>
        <w:rPr>
          <w:b/>
          <w:color w:val="000000"/>
        </w:rPr>
        <w:t xml:space="preserve">Archiving Process for Articles, BOM, </w:t>
      </w:r>
      <w:r w:rsidR="00057280">
        <w:rPr>
          <w:b/>
          <w:color w:val="000000"/>
        </w:rPr>
        <w:t>and PO</w:t>
      </w:r>
      <w:r>
        <w:rPr>
          <w:color w:val="000000"/>
        </w:rPr>
        <w:t>……etc.</w:t>
      </w:r>
    </w:p>
    <w:p w:rsidR="00D52CFD" w:rsidP="008E381D" w14:paraId="3B800387" w14:textId="77777777">
      <w:pPr>
        <w:pStyle w:val="ListParagraph"/>
        <w:numPr>
          <w:ilvl w:val="0"/>
          <w:numId w:val="5"/>
        </w:numPr>
        <w:spacing w:after="0" w:line="240" w:lineRule="auto"/>
        <w:ind w:left="360"/>
        <w:rPr>
          <w:color w:val="000000"/>
        </w:rPr>
      </w:pPr>
      <w:r>
        <w:rPr>
          <w:color w:val="000000"/>
        </w:rPr>
        <w:t xml:space="preserve">Expertise in </w:t>
      </w:r>
      <w:r>
        <w:rPr>
          <w:b/>
          <w:color w:val="000000"/>
        </w:rPr>
        <w:t>SAP Cleansing &amp; Archiving Process</w:t>
      </w:r>
      <w:r>
        <w:rPr>
          <w:color w:val="000000"/>
        </w:rPr>
        <w:t xml:space="preserve"> with using </w:t>
      </w:r>
      <w:r>
        <w:rPr>
          <w:b/>
          <w:color w:val="000000"/>
        </w:rPr>
        <w:t>SARA</w:t>
      </w:r>
      <w:r>
        <w:rPr>
          <w:color w:val="000000"/>
        </w:rPr>
        <w:t xml:space="preserve"> T code.</w:t>
      </w:r>
    </w:p>
    <w:p w:rsidR="00D52CFD" w:rsidP="008E381D" w14:paraId="39142A3C" w14:textId="77777777">
      <w:pPr>
        <w:pStyle w:val="ListParagraph"/>
        <w:numPr>
          <w:ilvl w:val="0"/>
          <w:numId w:val="5"/>
        </w:numPr>
        <w:spacing w:after="0" w:line="240" w:lineRule="auto"/>
        <w:ind w:left="360"/>
        <w:rPr>
          <w:color w:val="000000"/>
        </w:rPr>
      </w:pPr>
      <w:r>
        <w:rPr>
          <w:color w:val="000000"/>
        </w:rPr>
        <w:t xml:space="preserve">Involve in </w:t>
      </w:r>
      <w:r>
        <w:rPr>
          <w:b/>
          <w:color w:val="000000"/>
        </w:rPr>
        <w:t>Data Mapping</w:t>
      </w:r>
      <w:r>
        <w:rPr>
          <w:color w:val="000000"/>
        </w:rPr>
        <w:t xml:space="preserve">, </w:t>
      </w:r>
      <w:r>
        <w:rPr>
          <w:b/>
          <w:color w:val="000000"/>
        </w:rPr>
        <w:t>Data Clean Up</w:t>
      </w:r>
      <w:r>
        <w:rPr>
          <w:color w:val="000000"/>
        </w:rPr>
        <w:t xml:space="preserve"> and </w:t>
      </w:r>
      <w:r>
        <w:rPr>
          <w:b/>
          <w:color w:val="000000"/>
        </w:rPr>
        <w:t>Migration</w:t>
      </w:r>
      <w:r>
        <w:rPr>
          <w:color w:val="000000"/>
        </w:rPr>
        <w:t xml:space="preserve"> from ECC 5.0 to ECC 6.0.</w:t>
      </w:r>
    </w:p>
    <w:p w:rsidR="00D52CFD" w:rsidP="008E381D" w14:paraId="55A5119E" w14:textId="77777777">
      <w:pPr>
        <w:pStyle w:val="ListParagraph"/>
        <w:numPr>
          <w:ilvl w:val="0"/>
          <w:numId w:val="5"/>
        </w:numPr>
        <w:spacing w:after="0" w:line="240" w:lineRule="auto"/>
        <w:ind w:left="360"/>
        <w:rPr>
          <w:color w:val="000000"/>
        </w:rPr>
      </w:pPr>
      <w:r>
        <w:rPr>
          <w:color w:val="000000"/>
        </w:rPr>
        <w:t xml:space="preserve">Good Knowledge of SAP Archiving </w:t>
      </w:r>
      <w:r>
        <w:rPr>
          <w:b/>
          <w:color w:val="000000"/>
        </w:rPr>
        <w:t>Objects &amp; Mass</w:t>
      </w:r>
      <w:r>
        <w:rPr>
          <w:color w:val="000000"/>
        </w:rPr>
        <w:t xml:space="preserve"> Process.</w:t>
      </w:r>
    </w:p>
    <w:p w:rsidR="00D52CFD" w:rsidP="008E381D" w14:paraId="38A1C1BA" w14:textId="77777777">
      <w:pPr>
        <w:pStyle w:val="ListParagraph"/>
        <w:numPr>
          <w:ilvl w:val="0"/>
          <w:numId w:val="5"/>
        </w:numPr>
        <w:spacing w:after="0" w:line="240" w:lineRule="auto"/>
        <w:ind w:left="360"/>
        <w:rPr>
          <w:color w:val="000000"/>
        </w:rPr>
      </w:pPr>
      <w:r>
        <w:rPr>
          <w:color w:val="000000"/>
        </w:rPr>
        <w:t xml:space="preserve">Monitoring on Inbound and Outbound </w:t>
      </w:r>
      <w:r>
        <w:rPr>
          <w:b/>
          <w:color w:val="000000"/>
        </w:rPr>
        <w:t>IDOC</w:t>
      </w:r>
      <w:r>
        <w:rPr>
          <w:color w:val="000000"/>
        </w:rPr>
        <w:t xml:space="preserve"> for Articles Master.</w:t>
      </w:r>
    </w:p>
    <w:p w:rsidR="00D52CFD" w:rsidP="008E381D" w14:paraId="3091C28E" w14:textId="77777777">
      <w:pPr>
        <w:pStyle w:val="ListParagraph"/>
        <w:numPr>
          <w:ilvl w:val="0"/>
          <w:numId w:val="5"/>
        </w:numPr>
        <w:spacing w:after="0" w:line="240" w:lineRule="auto"/>
        <w:ind w:left="360"/>
        <w:rPr>
          <w:color w:val="000000"/>
        </w:rPr>
      </w:pPr>
      <w:r>
        <w:rPr>
          <w:color w:val="000000"/>
        </w:rPr>
        <w:t>Providing Support in Listing and Assortment of Articles.</w:t>
      </w:r>
    </w:p>
    <w:p w:rsidR="00D52CFD" w:rsidP="008E381D" w14:paraId="62E18E16" w14:textId="77777777">
      <w:pPr>
        <w:pStyle w:val="ListParagraph"/>
        <w:numPr>
          <w:ilvl w:val="0"/>
          <w:numId w:val="5"/>
        </w:numPr>
        <w:spacing w:after="0" w:line="240" w:lineRule="auto"/>
        <w:ind w:left="360"/>
        <w:rPr>
          <w:color w:val="000000"/>
        </w:rPr>
      </w:pPr>
      <w:r>
        <w:rPr>
          <w:color w:val="000000"/>
        </w:rPr>
        <w:t xml:space="preserve">Responsible for designing and creation of </w:t>
      </w:r>
      <w:r>
        <w:rPr>
          <w:b/>
          <w:color w:val="000000"/>
        </w:rPr>
        <w:t>MC and MCH</w:t>
      </w:r>
      <w:r>
        <w:rPr>
          <w:color w:val="000000"/>
        </w:rPr>
        <w:t>.</w:t>
      </w:r>
    </w:p>
    <w:p w:rsidR="00D52CFD" w:rsidP="008E381D" w14:paraId="0214CD4B" w14:textId="77777777">
      <w:pPr>
        <w:pStyle w:val="ListParagraph"/>
        <w:numPr>
          <w:ilvl w:val="0"/>
          <w:numId w:val="6"/>
        </w:numPr>
        <w:spacing w:after="0" w:line="240" w:lineRule="auto"/>
        <w:ind w:left="360"/>
        <w:rPr>
          <w:color w:val="000000"/>
        </w:rPr>
      </w:pPr>
      <w:r>
        <w:rPr>
          <w:color w:val="000000"/>
        </w:rPr>
        <w:t>Worked on GI/GR for Purchase Orders, Sales Orders, Stock Transfer Orders and Deliveries.</w:t>
      </w:r>
    </w:p>
    <w:p w:rsidR="00D52CFD" w:rsidP="008E381D" w14:paraId="73146DEA" w14:textId="77777777">
      <w:pPr>
        <w:pStyle w:val="ListParagraph"/>
        <w:numPr>
          <w:ilvl w:val="0"/>
          <w:numId w:val="6"/>
        </w:numPr>
        <w:spacing w:after="0" w:line="240" w:lineRule="auto"/>
        <w:ind w:left="360"/>
        <w:rPr>
          <w:color w:val="000000"/>
        </w:rPr>
      </w:pPr>
      <w:r>
        <w:rPr>
          <w:color w:val="000000"/>
        </w:rPr>
        <w:t>Responsible for Master related issues and fixed it.</w:t>
      </w:r>
    </w:p>
    <w:p w:rsidR="00D52CFD" w:rsidP="008E381D" w14:paraId="71C9A8A3" w14:textId="77777777">
      <w:pPr>
        <w:pStyle w:val="ListParagraph"/>
        <w:numPr>
          <w:ilvl w:val="0"/>
          <w:numId w:val="6"/>
        </w:numPr>
        <w:spacing w:after="0" w:line="240" w:lineRule="auto"/>
        <w:ind w:left="360"/>
        <w:rPr>
          <w:color w:val="000000"/>
        </w:rPr>
      </w:pPr>
      <w:r>
        <w:rPr>
          <w:color w:val="000000"/>
        </w:rPr>
        <w:t xml:space="preserve">Provide the User training for </w:t>
      </w:r>
      <w:r>
        <w:rPr>
          <w:b/>
          <w:color w:val="000000"/>
        </w:rPr>
        <w:t>Java Portal and New Processes</w:t>
      </w:r>
      <w:r>
        <w:rPr>
          <w:color w:val="000000"/>
        </w:rPr>
        <w:t>.</w:t>
      </w:r>
    </w:p>
    <w:p w:rsidR="00D52CFD" w:rsidP="008E381D" w14:paraId="60576515" w14:textId="77777777">
      <w:pPr>
        <w:pStyle w:val="ListParagraph"/>
        <w:numPr>
          <w:ilvl w:val="0"/>
          <w:numId w:val="6"/>
        </w:numPr>
        <w:spacing w:after="0" w:line="240" w:lineRule="auto"/>
        <w:ind w:left="360"/>
        <w:rPr>
          <w:color w:val="000000"/>
        </w:rPr>
      </w:pPr>
      <w:r>
        <w:rPr>
          <w:color w:val="000000"/>
        </w:rPr>
        <w:t>Monitoring on SAP and Store Application Data mapping and Conversation.</w:t>
      </w:r>
    </w:p>
    <w:p w:rsidR="00D52CFD" w:rsidP="00D024F8" w14:paraId="13CDB7D0" w14:textId="77777777">
      <w:pPr>
        <w:pStyle w:val="ListParagraph"/>
        <w:spacing w:after="0" w:line="240" w:lineRule="auto"/>
        <w:rPr>
          <w:color w:val="000000"/>
        </w:rPr>
      </w:pPr>
    </w:p>
    <w:tbl>
      <w:tblPr>
        <w:tblW w:w="4887" w:type="pct"/>
        <w:tblInd w:w="108" w:type="dxa"/>
        <w:tblLook w:val="04A0"/>
      </w:tblPr>
      <w:tblGrid>
        <w:gridCol w:w="1393"/>
        <w:gridCol w:w="7967"/>
      </w:tblGrid>
      <w:tr w14:paraId="412E21D1" w14:textId="77777777">
        <w:tblPrEx>
          <w:tblW w:w="4887" w:type="pct"/>
          <w:tblInd w:w="108" w:type="dxa"/>
          <w:tblLook w:val="04A0"/>
        </w:tblPrEx>
        <w:trPr>
          <w:trHeight w:val="20"/>
        </w:trPr>
        <w:tc>
          <w:tcPr>
            <w:tcW w:w="744" w:type="pct"/>
            <w:tcBorders>
              <w:top w:val="single" w:sz="8" w:space="0" w:color="auto"/>
              <w:left w:val="single" w:sz="8" w:space="0" w:color="auto"/>
              <w:bottom w:val="single" w:sz="8" w:space="0" w:color="auto"/>
              <w:right w:val="single" w:sz="8" w:space="0" w:color="auto"/>
            </w:tcBorders>
            <w:vAlign w:val="bottom"/>
          </w:tcPr>
          <w:p w:rsidR="00D52CFD" w:rsidP="00D024F8" w14:paraId="56117097" w14:textId="77777777">
            <w:pPr>
              <w:rPr>
                <w:rFonts w:ascii="Calibri" w:cs="Calibri"/>
                <w:b/>
                <w:color w:val="002060"/>
                <w:sz w:val="20"/>
                <w:szCs w:val="20"/>
              </w:rPr>
            </w:pPr>
            <w:r>
              <w:rPr>
                <w:rFonts w:ascii="Calibri" w:cs="Calibri"/>
                <w:b/>
                <w:color w:val="002060"/>
                <w:sz w:val="20"/>
                <w:szCs w:val="20"/>
              </w:rPr>
              <w:t>Company</w:t>
            </w:r>
          </w:p>
        </w:tc>
        <w:tc>
          <w:tcPr>
            <w:tcW w:w="4256" w:type="pct"/>
            <w:tcBorders>
              <w:top w:val="single" w:sz="8" w:space="0" w:color="auto"/>
              <w:left w:val="nil"/>
              <w:bottom w:val="single" w:sz="8" w:space="0" w:color="auto"/>
              <w:right w:val="single" w:sz="8" w:space="0" w:color="auto"/>
            </w:tcBorders>
            <w:vAlign w:val="bottom"/>
          </w:tcPr>
          <w:p w:rsidR="00D52CFD" w:rsidP="00D024F8" w14:paraId="76193C60" w14:textId="77777777">
            <w:pPr>
              <w:rPr>
                <w:rFonts w:ascii="Calibri" w:cs="Calibri"/>
                <w:b/>
                <w:color w:val="002060"/>
                <w:sz w:val="20"/>
                <w:szCs w:val="20"/>
              </w:rPr>
            </w:pPr>
            <w:r>
              <w:rPr>
                <w:rFonts w:ascii="Calibri" w:cs="Calibri"/>
                <w:b/>
                <w:color w:val="002060"/>
                <w:sz w:val="20"/>
                <w:szCs w:val="20"/>
              </w:rPr>
              <w:t>Prime Technologies (</w:t>
            </w:r>
            <w:r>
              <w:rPr>
                <w:rFonts w:ascii="Calibri" w:cs="Calibri"/>
                <w:b/>
                <w:i/>
                <w:color w:val="002060"/>
                <w:sz w:val="20"/>
                <w:szCs w:val="20"/>
              </w:rPr>
              <w:t>Zydus Cadila Healthcare</w:t>
            </w:r>
            <w:r>
              <w:rPr>
                <w:rFonts w:ascii="Calibri" w:cs="Calibri"/>
                <w:b/>
                <w:color w:val="002060"/>
                <w:sz w:val="20"/>
                <w:szCs w:val="20"/>
              </w:rPr>
              <w:t>)</w:t>
            </w:r>
          </w:p>
        </w:tc>
      </w:tr>
      <w:tr w14:paraId="032126E3"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21D41AFB" w14:textId="77777777">
            <w:pPr>
              <w:rPr>
                <w:rFonts w:ascii="Calibri" w:cs="Calibri"/>
                <w:b/>
                <w:color w:val="002060"/>
                <w:sz w:val="20"/>
                <w:szCs w:val="20"/>
              </w:rPr>
            </w:pPr>
            <w:r>
              <w:rPr>
                <w:rFonts w:ascii="Calibri" w:cs="Calibri"/>
                <w:b/>
                <w:color w:val="002060"/>
                <w:sz w:val="20"/>
                <w:szCs w:val="20"/>
              </w:rPr>
              <w:t>Designation</w:t>
            </w:r>
          </w:p>
        </w:tc>
        <w:tc>
          <w:tcPr>
            <w:tcW w:w="4256" w:type="pct"/>
            <w:tcBorders>
              <w:top w:val="nil"/>
              <w:left w:val="nil"/>
              <w:bottom w:val="single" w:sz="8" w:space="0" w:color="auto"/>
              <w:right w:val="single" w:sz="8" w:space="0" w:color="auto"/>
            </w:tcBorders>
            <w:vAlign w:val="bottom"/>
          </w:tcPr>
          <w:p w:rsidR="00D52CFD" w:rsidP="00D024F8" w14:paraId="611BD0AB" w14:textId="77777777">
            <w:pPr>
              <w:rPr>
                <w:rFonts w:ascii="Calibri" w:cs="Calibri"/>
                <w:b/>
                <w:color w:val="002060"/>
                <w:sz w:val="20"/>
                <w:szCs w:val="20"/>
              </w:rPr>
            </w:pPr>
            <w:r>
              <w:rPr>
                <w:rFonts w:ascii="Calibri" w:cs="Calibri"/>
                <w:b/>
                <w:color w:val="002060"/>
                <w:sz w:val="20"/>
                <w:szCs w:val="20"/>
              </w:rPr>
              <w:t>SAP Support Engineer</w:t>
            </w:r>
          </w:p>
        </w:tc>
      </w:tr>
      <w:tr w14:paraId="6C6DA2AC"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29DD821F" w14:textId="77777777">
            <w:pPr>
              <w:rPr>
                <w:rFonts w:ascii="Calibri" w:cs="Calibri"/>
                <w:b/>
                <w:color w:val="002060"/>
                <w:sz w:val="20"/>
                <w:szCs w:val="20"/>
              </w:rPr>
            </w:pPr>
            <w:r>
              <w:rPr>
                <w:rFonts w:ascii="Calibri" w:cs="Calibri"/>
                <w:b/>
                <w:color w:val="002060"/>
                <w:sz w:val="20"/>
                <w:szCs w:val="20"/>
              </w:rPr>
              <w:t>Department</w:t>
            </w:r>
          </w:p>
        </w:tc>
        <w:tc>
          <w:tcPr>
            <w:tcW w:w="4256" w:type="pct"/>
            <w:tcBorders>
              <w:top w:val="nil"/>
              <w:left w:val="nil"/>
              <w:bottom w:val="single" w:sz="8" w:space="0" w:color="auto"/>
              <w:right w:val="single" w:sz="8" w:space="0" w:color="auto"/>
            </w:tcBorders>
            <w:vAlign w:val="bottom"/>
          </w:tcPr>
          <w:p w:rsidR="00D52CFD" w:rsidP="00D024F8" w14:paraId="31D5A6D2" w14:textId="77777777">
            <w:pPr>
              <w:rPr>
                <w:rFonts w:ascii="Calibri" w:cs="Calibri"/>
                <w:b/>
                <w:color w:val="002060"/>
                <w:sz w:val="20"/>
                <w:szCs w:val="20"/>
              </w:rPr>
            </w:pPr>
            <w:r>
              <w:rPr>
                <w:rFonts w:ascii="Calibri" w:cs="Calibri"/>
                <w:b/>
                <w:color w:val="002060"/>
                <w:sz w:val="20"/>
                <w:szCs w:val="20"/>
              </w:rPr>
              <w:t>SAP Core Team</w:t>
            </w:r>
          </w:p>
        </w:tc>
      </w:tr>
      <w:tr w14:paraId="10C0CB24" w14:textId="77777777">
        <w:tblPrEx>
          <w:tblW w:w="4887" w:type="pct"/>
          <w:tblInd w:w="108" w:type="dxa"/>
          <w:tblLook w:val="04A0"/>
        </w:tblPrEx>
        <w:trPr>
          <w:trHeight w:val="20"/>
        </w:trPr>
        <w:tc>
          <w:tcPr>
            <w:tcW w:w="744" w:type="pct"/>
            <w:tcBorders>
              <w:top w:val="nil"/>
              <w:left w:val="single" w:sz="8" w:space="0" w:color="auto"/>
              <w:bottom w:val="single" w:sz="8" w:space="0" w:color="auto"/>
              <w:right w:val="single" w:sz="8" w:space="0" w:color="auto"/>
            </w:tcBorders>
            <w:vAlign w:val="bottom"/>
          </w:tcPr>
          <w:p w:rsidR="00D52CFD" w:rsidP="00D024F8" w14:paraId="45069F43" w14:textId="77777777">
            <w:pPr>
              <w:rPr>
                <w:rFonts w:ascii="Calibri" w:cs="Calibri"/>
                <w:b/>
                <w:color w:val="002060"/>
                <w:sz w:val="20"/>
                <w:szCs w:val="20"/>
              </w:rPr>
            </w:pPr>
            <w:r>
              <w:rPr>
                <w:rFonts w:ascii="Calibri" w:cs="Calibri"/>
                <w:b/>
                <w:color w:val="002060"/>
                <w:sz w:val="20"/>
                <w:szCs w:val="20"/>
              </w:rPr>
              <w:t>Duration</w:t>
            </w:r>
          </w:p>
        </w:tc>
        <w:tc>
          <w:tcPr>
            <w:tcW w:w="4256" w:type="pct"/>
            <w:tcBorders>
              <w:top w:val="nil"/>
              <w:left w:val="nil"/>
              <w:bottom w:val="single" w:sz="8" w:space="0" w:color="auto"/>
              <w:right w:val="single" w:sz="8" w:space="0" w:color="auto"/>
            </w:tcBorders>
            <w:vAlign w:val="bottom"/>
          </w:tcPr>
          <w:p w:rsidR="00D52CFD" w:rsidP="00D024F8" w14:paraId="2A18B411" w14:textId="77777777">
            <w:pPr>
              <w:rPr>
                <w:rFonts w:ascii="Calibri" w:cs="Calibri"/>
                <w:b/>
                <w:color w:val="002060"/>
                <w:sz w:val="20"/>
                <w:szCs w:val="20"/>
              </w:rPr>
            </w:pPr>
            <w:r>
              <w:rPr>
                <w:rFonts w:ascii="Calibri" w:cs="Calibri"/>
                <w:b/>
                <w:color w:val="002060"/>
                <w:sz w:val="20"/>
                <w:szCs w:val="20"/>
              </w:rPr>
              <w:t>Jan 2008 to Aug 2008 (</w:t>
            </w:r>
            <w:r>
              <w:rPr>
                <w:rFonts w:ascii="Calibri" w:cs="Calibri"/>
                <w:b/>
                <w:i/>
                <w:color w:val="002060"/>
                <w:sz w:val="20"/>
                <w:szCs w:val="20"/>
              </w:rPr>
              <w:t>8 Months</w:t>
            </w:r>
            <w:r>
              <w:rPr>
                <w:rFonts w:ascii="Calibri" w:cs="Calibri"/>
                <w:b/>
                <w:color w:val="002060"/>
                <w:sz w:val="20"/>
                <w:szCs w:val="20"/>
              </w:rPr>
              <w:t>)</w:t>
            </w:r>
          </w:p>
        </w:tc>
      </w:tr>
    </w:tbl>
    <w:p w:rsidR="00D024F8" w:rsidP="00D024F8" w14:paraId="4F3DEB2F" w14:textId="77777777">
      <w:pPr>
        <w:pStyle w:val="NormalWeb"/>
        <w:spacing w:before="0" w:beforeAutospacing="0" w:after="0"/>
        <w:rPr>
          <w:rFonts w:ascii="Calibri" w:cs="Calibri"/>
          <w:sz w:val="20"/>
          <w:szCs w:val="20"/>
        </w:rPr>
      </w:pPr>
      <w:r>
        <w:rPr>
          <w:rFonts w:ascii="Calibri" w:cs="Calibri"/>
          <w:b/>
          <w:sz w:val="20"/>
          <w:szCs w:val="20"/>
        </w:rPr>
        <w:t>Client:</w:t>
      </w:r>
      <w:r w:rsidR="001B7BC9">
        <w:rPr>
          <w:rFonts w:ascii="Calibri" w:cs="Calibri"/>
          <w:b/>
          <w:sz w:val="20"/>
          <w:szCs w:val="20"/>
        </w:rPr>
        <w:t xml:space="preserve"> </w:t>
      </w:r>
      <w:r>
        <w:rPr>
          <w:rFonts w:ascii="Calibri" w:cs="Calibri"/>
          <w:b/>
          <w:sz w:val="20"/>
          <w:szCs w:val="20"/>
          <w:lang w:val="en-GB"/>
        </w:rPr>
        <w:t>Zydus Cadila</w:t>
      </w:r>
      <w:r w:rsidR="001B7BC9">
        <w:rPr>
          <w:rFonts w:ascii="Calibri" w:cs="Calibri"/>
          <w:b/>
          <w:sz w:val="20"/>
          <w:szCs w:val="20"/>
          <w:lang w:val="en-GB"/>
        </w:rPr>
        <w:t xml:space="preserve"> </w:t>
      </w:r>
      <w:r>
        <w:rPr>
          <w:rFonts w:ascii="Calibri" w:cs="Calibri"/>
          <w:sz w:val="20"/>
          <w:szCs w:val="20"/>
        </w:rPr>
        <w:t>one of the leading manufacturing, Producers of flexible medicine in India, Europe and America. The company manufactures a wide range of medicine and consumer Products etc. It will be global pharmaceutical in the world.</w:t>
      </w:r>
    </w:p>
    <w:p w:rsidR="0033749B" w:rsidP="00D024F8" w14:paraId="15745261" w14:textId="77777777">
      <w:pPr>
        <w:pStyle w:val="NormalWeb"/>
        <w:spacing w:before="0" w:beforeAutospacing="0" w:after="0"/>
        <w:rPr>
          <w:rFonts w:ascii="Calibri" w:cs="Calibri"/>
          <w:color w:val="002060"/>
          <w:sz w:val="20"/>
          <w:szCs w:val="20"/>
          <w:u w:val="single"/>
        </w:rPr>
      </w:pPr>
    </w:p>
    <w:p w:rsidR="00D52CFD" w:rsidP="008E381D" w14:paraId="2A8900B9" w14:textId="77777777">
      <w:pPr>
        <w:pStyle w:val="NormalWeb"/>
        <w:numPr>
          <w:ilvl w:val="0"/>
          <w:numId w:val="7"/>
        </w:numPr>
        <w:spacing w:before="0" w:beforeAutospacing="0" w:after="0"/>
        <w:ind w:left="360"/>
        <w:rPr>
          <w:rFonts w:ascii="Calibri" w:cs="Calibri"/>
          <w:sz w:val="20"/>
          <w:szCs w:val="20"/>
        </w:rPr>
      </w:pPr>
      <w:r>
        <w:rPr>
          <w:rFonts w:ascii="Calibri" w:cs="Calibri"/>
          <w:sz w:val="20"/>
          <w:szCs w:val="20"/>
        </w:rPr>
        <w:t xml:space="preserve">Involved in making blueprints for </w:t>
      </w:r>
      <w:r>
        <w:rPr>
          <w:rFonts w:ascii="Calibri" w:cs="Calibri"/>
          <w:b/>
          <w:sz w:val="20"/>
          <w:szCs w:val="20"/>
        </w:rPr>
        <w:t xml:space="preserve">SAP MM/WM </w:t>
      </w:r>
      <w:r>
        <w:rPr>
          <w:rFonts w:ascii="Calibri" w:cs="Calibri"/>
          <w:sz w:val="20"/>
          <w:szCs w:val="20"/>
        </w:rPr>
        <w:t>set up from existing legacy system.</w:t>
      </w:r>
    </w:p>
    <w:p w:rsidR="00D52CFD" w:rsidP="008E381D" w14:paraId="64ED767F" w14:textId="77777777">
      <w:pPr>
        <w:pStyle w:val="NormalWeb"/>
        <w:numPr>
          <w:ilvl w:val="0"/>
          <w:numId w:val="7"/>
        </w:numPr>
        <w:spacing w:before="0" w:beforeAutospacing="0" w:after="0"/>
        <w:ind w:left="360"/>
        <w:rPr>
          <w:rFonts w:ascii="Calibri" w:cs="Calibri"/>
          <w:sz w:val="20"/>
          <w:szCs w:val="20"/>
        </w:rPr>
      </w:pPr>
      <w:r>
        <w:rPr>
          <w:rFonts w:ascii="Calibri" w:cs="Calibri"/>
          <w:sz w:val="20"/>
          <w:szCs w:val="20"/>
        </w:rPr>
        <w:t xml:space="preserve">Involved in Making Blue Prints, Configuration/Realization </w:t>
      </w:r>
      <w:r>
        <w:rPr>
          <w:rFonts w:ascii="Calibri" w:cs="Calibri"/>
          <w:b/>
          <w:sz w:val="20"/>
          <w:szCs w:val="20"/>
        </w:rPr>
        <w:t>Testing and Cut- Over</w:t>
      </w:r>
      <w:r>
        <w:rPr>
          <w:rFonts w:ascii="Calibri" w:cs="Calibri"/>
          <w:sz w:val="20"/>
          <w:szCs w:val="20"/>
        </w:rPr>
        <w:t xml:space="preserve"> Activities.</w:t>
      </w:r>
    </w:p>
    <w:p w:rsidR="00D52CFD" w:rsidP="008E381D" w14:paraId="04E7D64F" w14:textId="77777777">
      <w:pPr>
        <w:pStyle w:val="NormalWeb"/>
        <w:numPr>
          <w:ilvl w:val="0"/>
          <w:numId w:val="7"/>
        </w:numPr>
        <w:spacing w:before="0" w:beforeAutospacing="0" w:after="0"/>
        <w:ind w:left="360"/>
        <w:rPr>
          <w:rFonts w:ascii="Calibri" w:cs="Calibri"/>
          <w:sz w:val="20"/>
          <w:szCs w:val="20"/>
        </w:rPr>
      </w:pPr>
      <w:r>
        <w:rPr>
          <w:rFonts w:ascii="Calibri" w:cs="Calibri"/>
          <w:sz w:val="20"/>
          <w:szCs w:val="20"/>
        </w:rPr>
        <w:t>Responsible to provide the training to end users for purchasing, quality and warehouse dep. teams.</w:t>
      </w:r>
    </w:p>
    <w:p w:rsidR="00D52CFD" w:rsidP="008E381D" w14:paraId="4D1544F4" w14:textId="77777777">
      <w:pPr>
        <w:pStyle w:val="NormalWeb"/>
        <w:numPr>
          <w:ilvl w:val="0"/>
          <w:numId w:val="7"/>
        </w:numPr>
        <w:spacing w:before="0" w:beforeAutospacing="0" w:after="0"/>
        <w:ind w:left="360"/>
        <w:rPr>
          <w:rFonts w:ascii="Calibri" w:cs="Calibri"/>
          <w:sz w:val="20"/>
          <w:szCs w:val="20"/>
        </w:rPr>
      </w:pPr>
      <w:r>
        <w:rPr>
          <w:rFonts w:ascii="Calibri" w:cs="Calibri"/>
          <w:sz w:val="20"/>
          <w:szCs w:val="20"/>
        </w:rPr>
        <w:t>Support in Bar Code scanning program with Z customized T code</w:t>
      </w:r>
      <w:r w:rsidR="00D024F8">
        <w:rPr>
          <w:rFonts w:ascii="Calibri" w:cs="Calibri"/>
          <w:sz w:val="20"/>
          <w:szCs w:val="20"/>
        </w:rPr>
        <w:t>s</w:t>
      </w:r>
    </w:p>
    <w:p w:rsidR="00D52CFD" w:rsidRPr="001A1DA5" w:rsidP="008E381D" w14:paraId="44031D95" w14:textId="77777777">
      <w:pPr>
        <w:pStyle w:val="NormalWeb"/>
        <w:numPr>
          <w:ilvl w:val="0"/>
          <w:numId w:val="7"/>
        </w:numPr>
        <w:spacing w:before="0" w:beforeAutospacing="0" w:after="0"/>
        <w:ind w:left="360"/>
        <w:rPr>
          <w:rFonts w:ascii="Calibri"/>
          <w:sz w:val="20"/>
          <w:szCs w:val="20"/>
          <w:u w:val="single"/>
        </w:rPr>
      </w:pPr>
      <w:r w:rsidRPr="001B7BC9">
        <w:rPr>
          <w:rFonts w:ascii="Calibri" w:cs="Calibri"/>
          <w:sz w:val="20"/>
          <w:szCs w:val="20"/>
        </w:rPr>
        <w:t>Responsible for upload the legacy data from existing system and also customizing it as per required.</w:t>
      </w:r>
    </w:p>
    <w:p w:rsidR="001A1DA5" w:rsidRPr="001B7BC9" w:rsidP="001A1DA5" w14:paraId="4692A7E8" w14:textId="77777777">
      <w:pPr>
        <w:pStyle w:val="NormalWeb"/>
        <w:spacing w:before="0" w:beforeAutospacing="0" w:after="0"/>
        <w:ind w:left="720"/>
        <w:rPr>
          <w:rFonts w:ascii="Calibri"/>
          <w:sz w:val="20"/>
          <w:szCs w:val="20"/>
          <w:u w:val="single"/>
        </w:rPr>
      </w:pPr>
    </w:p>
    <w:p w:rsidR="00D52CFD" w:rsidP="00D024F8" w14:paraId="034053C4" w14:textId="77777777">
      <w:pPr>
        <w:pStyle w:val="Heading7"/>
        <w:shd w:val="clear" w:color="auto" w:fill="E6E6E6"/>
        <w:spacing w:before="0" w:after="0"/>
        <w:rPr>
          <w:rFonts w:ascii="Calibri"/>
          <w:b/>
          <w:sz w:val="20"/>
          <w:szCs w:val="20"/>
        </w:rPr>
      </w:pPr>
      <w:r>
        <w:rPr>
          <w:rFonts w:ascii="Calibri"/>
          <w:b/>
          <w:sz w:val="20"/>
          <w:szCs w:val="20"/>
        </w:rPr>
        <w:t>PERSONAL INFORMATION</w:t>
      </w:r>
    </w:p>
    <w:p w:rsidR="00D52CFD" w:rsidP="00D024F8" w14:paraId="55DA2991" w14:textId="77777777">
      <w:pPr>
        <w:rPr>
          <w:rFonts w:ascii="Calibri"/>
          <w:sz w:val="20"/>
          <w:szCs w:val="20"/>
        </w:rPr>
      </w:pPr>
      <w:r>
        <w:rPr>
          <w:rFonts w:ascii="Calibri"/>
          <w:sz w:val="20"/>
          <w:szCs w:val="20"/>
        </w:rPr>
        <w:t>Date of Birth</w:t>
      </w:r>
      <w:r w:rsidR="00D82959">
        <w:rPr>
          <w:rFonts w:ascii="Calibri"/>
          <w:sz w:val="20"/>
          <w:szCs w:val="20"/>
        </w:rPr>
        <w:tab/>
      </w:r>
      <w:r>
        <w:rPr>
          <w:rFonts w:ascii="Calibri"/>
          <w:sz w:val="20"/>
          <w:szCs w:val="20"/>
        </w:rPr>
        <w:t>:</w:t>
      </w:r>
      <w:r>
        <w:rPr>
          <w:rFonts w:ascii="Calibri"/>
          <w:sz w:val="20"/>
          <w:szCs w:val="20"/>
        </w:rPr>
        <w:tab/>
        <w:t>08th Oct, 1982</w:t>
      </w:r>
    </w:p>
    <w:p w:rsidR="00D52CFD" w:rsidP="00D024F8" w14:paraId="2D7995B1" w14:textId="6A84CA6E">
      <w:pPr>
        <w:rPr>
          <w:rFonts w:ascii="Calibri"/>
          <w:sz w:val="20"/>
          <w:szCs w:val="20"/>
        </w:rPr>
      </w:pPr>
      <w:r>
        <w:rPr>
          <w:rFonts w:ascii="Calibri"/>
          <w:sz w:val="20"/>
          <w:szCs w:val="20"/>
        </w:rPr>
        <w:t>Full Name</w:t>
      </w:r>
      <w:r>
        <w:rPr>
          <w:rFonts w:ascii="Calibri"/>
          <w:sz w:val="20"/>
          <w:szCs w:val="20"/>
        </w:rPr>
        <w:tab/>
      </w:r>
      <w:r w:rsidR="00E661E0">
        <w:rPr>
          <w:rFonts w:ascii="Calibri"/>
          <w:sz w:val="20"/>
          <w:szCs w:val="20"/>
        </w:rPr>
        <w:t>:</w:t>
      </w:r>
      <w:r w:rsidR="00E661E0">
        <w:rPr>
          <w:rFonts w:ascii="Calibri"/>
          <w:sz w:val="20"/>
          <w:szCs w:val="20"/>
        </w:rPr>
        <w:tab/>
      </w:r>
      <w:r w:rsidR="00F470B2">
        <w:rPr>
          <w:rFonts w:ascii="Calibri"/>
          <w:sz w:val="20"/>
          <w:szCs w:val="20"/>
        </w:rPr>
        <w:t>GAJJAR VISHALKUMAR DINESHBHAI</w:t>
      </w:r>
    </w:p>
    <w:p w:rsidR="00D52CFD" w:rsidP="00D024F8" w14:paraId="2C707501" w14:textId="0436FFAE">
      <w:pPr>
        <w:rPr>
          <w:rFonts w:ascii="Calibri"/>
          <w:sz w:val="20"/>
          <w:szCs w:val="20"/>
        </w:rPr>
      </w:pPr>
      <w:r>
        <w:rPr>
          <w:rFonts w:ascii="Calibri"/>
          <w:sz w:val="20"/>
          <w:szCs w:val="20"/>
        </w:rPr>
        <w:t>Plac</w:t>
      </w:r>
      <w:r w:rsidR="001A1DA5">
        <w:rPr>
          <w:rFonts w:ascii="Calibri"/>
          <w:sz w:val="20"/>
          <w:szCs w:val="20"/>
        </w:rPr>
        <w:t>e</w:t>
      </w:r>
      <w:r w:rsidR="00D82959">
        <w:rPr>
          <w:rFonts w:ascii="Calibri"/>
          <w:sz w:val="20"/>
          <w:szCs w:val="20"/>
        </w:rPr>
        <w:tab/>
        <w:t xml:space="preserve">              </w:t>
      </w:r>
      <w:r w:rsidR="00F470B2">
        <w:rPr>
          <w:rFonts w:ascii="Calibri"/>
          <w:sz w:val="20"/>
          <w:szCs w:val="20"/>
        </w:rPr>
        <w:t xml:space="preserve"> :</w:t>
      </w:r>
      <w:r w:rsidR="001A1DA5">
        <w:rPr>
          <w:rFonts w:ascii="Calibri"/>
          <w:sz w:val="20"/>
          <w:szCs w:val="20"/>
        </w:rPr>
        <w:tab/>
        <w:t>Ahmedabad</w:t>
      </w:r>
      <w:r>
        <w:rPr>
          <w:rFonts w:ascii="Calibri"/>
          <w:sz w:val="20"/>
          <w:szCs w:val="20"/>
        </w:rPr>
        <w:t xml:space="preserve"> </w:t>
      </w:r>
    </w:p>
    <w:p w:rsidR="00D82959" w:rsidP="00D024F8" w14:paraId="714568B3" w14:textId="53754EEE">
      <w:pPr>
        <w:rPr>
          <w:rFonts w:ascii="Calibri"/>
          <w:sz w:val="20"/>
          <w:szCs w:val="20"/>
        </w:rPr>
      </w:pPr>
      <w:r>
        <w:rPr>
          <w:rFonts w:ascii="Calibri"/>
          <w:sz w:val="20"/>
          <w:szCs w:val="20"/>
        </w:rPr>
        <w:t xml:space="preserve">Mobile                 </w:t>
      </w:r>
      <w:r w:rsidR="00480FC9">
        <w:rPr>
          <w:rFonts w:ascii="Calibri"/>
          <w:sz w:val="20"/>
          <w:szCs w:val="20"/>
        </w:rPr>
        <w:t xml:space="preserve">  :               </w:t>
      </w:r>
      <w:r w:rsidR="002F4E16">
        <w:rPr>
          <w:rFonts w:ascii="Calibri"/>
          <w:sz w:val="20"/>
          <w:szCs w:val="20"/>
        </w:rPr>
        <w:t>+91-7990568283</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F3659">
      <w:headerReference w:type="even" r:id="rId6"/>
      <w:headerReference w:type="default" r:id="rId7"/>
      <w:footerReference w:type="even" r:id="rId8"/>
      <w:footerReference w:type="default" r:id="rId9"/>
      <w:headerReference w:type="first" r:id="rId10"/>
      <w:footerReference w:type="first" r:id="rId11"/>
      <w:pgSz w:w="12240" w:h="15840"/>
      <w:pgMar w:top="75" w:right="1440" w:bottom="1170" w:left="1440" w:header="454" w:footer="720" w:gutter="0"/>
      <w:pgBorders w:offsetFrom="page">
        <w:top w:val="threeDEmboss" w:sz="36" w:space="24" w:color="auto"/>
        <w:left w:val="threeDEmboss" w:sz="36" w:space="24" w:color="auto"/>
        <w:bottom w:val="threeDEmboss" w:sz="36" w:space="24" w:color="auto"/>
        <w:right w:val="threeDEmboss" w:sz="36"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3659" w14:paraId="1318FFF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2CFD" w14:paraId="7AF8D4DC" w14:textId="77777777">
    <w:pPr>
      <w:pStyle w:val="Footer"/>
      <w:jc w:val="center"/>
      <w:rPr>
        <w:rFonts w:ascii="Arial" w:hAnsi="Arial" w:cs="Arial"/>
        <w:sz w:val="18"/>
        <w:szCs w:val="18"/>
      </w:rPr>
    </w:pPr>
    <w:r>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PAGE   \* MERGEFORMAT </w:instrText>
    </w:r>
    <w:r>
      <w:rPr>
        <w:rFonts w:ascii="Arial" w:hAnsi="Arial" w:cs="Arial"/>
        <w:sz w:val="18"/>
        <w:szCs w:val="18"/>
      </w:rPr>
      <w:fldChar w:fldCharType="separate"/>
    </w:r>
    <w:r w:rsidR="001B5FED">
      <w:rPr>
        <w:rFonts w:ascii="Arial" w:hAnsi="Arial" w:cs="Arial"/>
        <w:noProof/>
        <w:sz w:val="18"/>
        <w:szCs w:val="18"/>
      </w:rPr>
      <w:t>1</w:t>
    </w:r>
    <w:r>
      <w:rPr>
        <w:rFonts w:ascii="Arial" w:hAnsi="Arial" w:cs="Arial"/>
        <w:sz w:val="18"/>
        <w:szCs w:val="18"/>
      </w:rPr>
      <w:fldChar w:fldCharType="end"/>
    </w:r>
    <w:r>
      <w:rPr>
        <w:rFonts w:ascii="Arial" w:hAnsi="Arial" w:cs="Arial"/>
        <w:sz w:val="18"/>
        <w:szCs w:val="18"/>
      </w:rPr>
      <w:t xml:space="preserve"> -</w:t>
    </w:r>
  </w:p>
  <w:p w:rsidR="00D52CFD" w14:paraId="370AEBDE" w14:textId="77777777">
    <w:pPr>
      <w:pStyle w:val="Foo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3659" w14:paraId="77FF163A"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3659" w14:paraId="474EC89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2CFD" w14:paraId="304FB37D" w14:textId="77777777">
    <w:pPr>
      <w:tabs>
        <w:tab w:val="left" w:pos="1920"/>
      </w:tabs>
      <w:rPr>
        <w:rFonts w:ascii="Calibri" w:hAnsi="Calibri" w:cs="Arial"/>
        <w:b/>
        <w:color w:val="002060"/>
        <w:sz w:val="28"/>
        <w:szCs w:val="28"/>
      </w:rPr>
    </w:pPr>
    <w:r>
      <w:rPr>
        <w:rFonts w:ascii="Calibri" w:hAnsi="Calibri" w:cs="Arial"/>
        <w:b/>
        <w:color w:val="002060"/>
        <w:sz w:val="28"/>
        <w:szCs w:val="28"/>
      </w:rPr>
      <w:tab/>
    </w:r>
  </w:p>
  <w:p w:rsidR="00D52CFD" w:rsidRPr="00585776" w:rsidP="00F22033" w14:paraId="7CA58219" w14:textId="77777777">
    <w:pPr>
      <w:ind w:left="-720"/>
      <w:jc w:val="center"/>
      <w:rPr>
        <w:rFonts w:ascii="Calibri" w:cs="Arial"/>
        <w:b/>
        <w:color w:val="365F91" w:themeColor="accent1" w:themeShade="BF"/>
        <w:sz w:val="36"/>
        <w:szCs w:val="36"/>
      </w:rPr>
    </w:pPr>
    <w:r>
      <w:rPr>
        <w:rFonts w:ascii="Calibri" w:cs="Arial"/>
        <w:b/>
        <w:color w:val="365F91" w:themeColor="accent1" w:themeShade="BF"/>
        <w:sz w:val="36"/>
        <w:szCs w:val="36"/>
      </w:rPr>
      <w:t xml:space="preserve"> </w:t>
    </w:r>
    <w:r w:rsidRPr="00585776" w:rsidR="00E661E0">
      <w:rPr>
        <w:rFonts w:ascii="Calibri" w:cs="Arial"/>
        <w:b/>
        <w:color w:val="365F91" w:themeColor="accent1" w:themeShade="BF"/>
        <w:sz w:val="36"/>
        <w:szCs w:val="36"/>
      </w:rPr>
      <w:t>VISHAL GAJJAR</w:t>
    </w:r>
  </w:p>
  <w:p w:rsidR="00E37BCB" w:rsidRPr="00585776" w:rsidP="00F22033" w14:paraId="747CE20E" w14:textId="7B5D5033">
    <w:pPr>
      <w:ind w:left="-720"/>
      <w:jc w:val="center"/>
      <w:rPr>
        <w:rFonts w:ascii="Calibri" w:cs="Arial"/>
        <w:b/>
        <w:color w:val="365F91" w:themeColor="accent1" w:themeShade="BF"/>
        <w:sz w:val="20"/>
        <w:szCs w:val="20"/>
      </w:rPr>
    </w:pPr>
    <w:r>
      <w:rPr>
        <w:rFonts w:ascii="Calibri" w:cs="Arial"/>
        <w:b/>
        <w:color w:val="365F91" w:themeColor="accent1" w:themeShade="BF"/>
        <w:sz w:val="20"/>
        <w:szCs w:val="20"/>
      </w:rPr>
      <w:t xml:space="preserve"> </w:t>
    </w:r>
    <w:r w:rsidR="0011147B">
      <w:rPr>
        <w:rFonts w:ascii="Calibri" w:cs="Arial"/>
        <w:b/>
        <w:color w:val="365F91" w:themeColor="accent1" w:themeShade="BF"/>
        <w:sz w:val="20"/>
        <w:szCs w:val="20"/>
      </w:rPr>
      <w:t>SAP Project Manager</w:t>
    </w:r>
    <w:r w:rsidR="00240EEE">
      <w:rPr>
        <w:rFonts w:ascii="Calibri" w:cs="Arial"/>
        <w:b/>
        <w:color w:val="365F91" w:themeColor="accent1" w:themeShade="BF"/>
        <w:sz w:val="20"/>
        <w:szCs w:val="20"/>
      </w:rPr>
      <w:t>-IT</w:t>
    </w:r>
  </w:p>
  <w:p w:rsidR="00E37BCB" w:rsidRPr="00585776" w:rsidP="00F22033" w14:paraId="75F91F5B" w14:textId="7058BDD0">
    <w:pPr>
      <w:ind w:left="-720"/>
      <w:jc w:val="center"/>
      <w:rPr>
        <w:rFonts w:ascii="Calibri" w:cs="Arial"/>
        <w:b/>
        <w:color w:val="365F91" w:themeColor="accent1" w:themeShade="BF"/>
        <w:sz w:val="20"/>
        <w:szCs w:val="20"/>
      </w:rPr>
    </w:pPr>
    <w:r>
      <w:rPr>
        <w:rFonts w:ascii="Calibri" w:cs="Arial"/>
        <w:b/>
        <w:color w:val="365F91" w:themeColor="accent1" w:themeShade="BF"/>
        <w:sz w:val="20"/>
        <w:szCs w:val="20"/>
      </w:rPr>
      <w:t xml:space="preserve"> </w:t>
    </w:r>
    <w:r w:rsidR="00F63BA4">
      <w:rPr>
        <w:rFonts w:ascii="Calibri" w:cs="Arial"/>
        <w:b/>
        <w:color w:val="365F91" w:themeColor="accent1" w:themeShade="BF"/>
        <w:sz w:val="20"/>
        <w:szCs w:val="20"/>
      </w:rPr>
      <w:t xml:space="preserve">Mobile No: </w:t>
    </w:r>
    <w:r w:rsidR="00F22033">
      <w:rPr>
        <w:rFonts w:ascii="Calibri" w:cs="Arial"/>
        <w:b/>
        <w:color w:val="365F91" w:themeColor="accent1" w:themeShade="BF"/>
        <w:sz w:val="20"/>
        <w:szCs w:val="20"/>
      </w:rPr>
      <w:t>7990568283</w:t>
    </w:r>
  </w:p>
  <w:p w:rsidR="00D52CFD" w:rsidP="00F22033" w14:paraId="7134D207" w14:textId="77777777">
    <w:pPr>
      <w:ind w:left="-720"/>
      <w:jc w:val="center"/>
      <w:rPr>
        <w:rFonts w:ascii="Calibri" w:cs="Arial"/>
      </w:rPr>
    </w:pPr>
    <w:r>
      <w:rPr>
        <w:rFonts w:ascii="Calibri"/>
        <w:b/>
        <w:color w:val="365F91" w:themeColor="accent1" w:themeShade="BF"/>
        <w:sz w:val="20"/>
        <w:szCs w:val="20"/>
        <w:lang w:val="en-US"/>
      </w:rPr>
      <w:t xml:space="preserve"> </w:t>
    </w:r>
    <w:r w:rsidRPr="00585776" w:rsidR="00E661E0">
      <w:rPr>
        <w:rFonts w:ascii="Calibri"/>
        <w:b/>
        <w:color w:val="365F91" w:themeColor="accent1" w:themeShade="BF"/>
        <w:sz w:val="20"/>
        <w:szCs w:val="20"/>
        <w:lang w:val="en-US"/>
      </w:rPr>
      <w:t xml:space="preserve">E-Mail:  </w:t>
    </w:r>
    <w:hyperlink r:id="rId1" w:history="1">
      <w:r w:rsidRPr="00585776" w:rsidR="00E661E0">
        <w:rPr>
          <w:rStyle w:val="Hyperlink"/>
          <w:rFonts w:ascii="Calibri"/>
          <w:b/>
          <w:color w:val="365F91" w:themeColor="accent1" w:themeShade="BF"/>
          <w:sz w:val="20"/>
          <w:szCs w:val="20"/>
          <w:lang w:val="en-US"/>
        </w:rPr>
        <w:t>vishu123it@gmail.com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3659" w14:paraId="6BCE1F7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A15B31"/>
    <w:multiLevelType w:val="hybridMultilevel"/>
    <w:tmpl w:val="5B6A6CA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A160CA6"/>
    <w:multiLevelType w:val="multilevel"/>
    <w:tmpl w:val="5A748F12"/>
    <w:lvl w:ilvl="0">
      <w:start w:val="1"/>
      <w:numFmt w:val="bullet"/>
      <w:lvlText w:val=""/>
      <w:lvlJc w:val="left"/>
      <w:pPr>
        <w:tabs>
          <w:tab w:val="left" w:pos="0"/>
        </w:tabs>
        <w:ind w:left="720" w:hanging="360"/>
      </w:pPr>
      <w:rPr>
        <w:rFonts w:ascii="Wingdings" w:hAnsi="Wingdings"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
    <w:nsid w:val="0C05486D"/>
    <w:multiLevelType w:val="hybridMultilevel"/>
    <w:tmpl w:val="867E1A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C140F6B"/>
    <w:multiLevelType w:val="hybridMultilevel"/>
    <w:tmpl w:val="7C90474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F822635"/>
    <w:multiLevelType w:val="multilevel"/>
    <w:tmpl w:val="F9D8798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
    <w:nsid w:val="1015276C"/>
    <w:multiLevelType w:val="hybridMultilevel"/>
    <w:tmpl w:val="14C069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1790409"/>
    <w:multiLevelType w:val="hybridMultilevel"/>
    <w:tmpl w:val="F80ECA7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143B5535"/>
    <w:multiLevelType w:val="hybridMultilevel"/>
    <w:tmpl w:val="4AF4EC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7F42647"/>
    <w:multiLevelType w:val="hybridMultilevel"/>
    <w:tmpl w:val="5B60D6EC"/>
    <w:lvl w:ilvl="0">
      <w:start w:val="1"/>
      <w:numFmt w:val="bullet"/>
      <w:lvlText w:val=""/>
      <w:lvlJc w:val="left"/>
      <w:pPr>
        <w:tabs>
          <w:tab w:val="left" w:pos="0"/>
        </w:tabs>
        <w:ind w:left="360" w:hanging="360"/>
      </w:pPr>
      <w:rPr>
        <w:rFonts w:ascii="Wingdings" w:hAnsi="Wingdings" w:hint="default"/>
        <w:sz w:val="20"/>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sz w:val="16"/>
      </w:rPr>
    </w:lvl>
    <w:lvl w:ilvl="3">
      <w:start w:val="1"/>
      <w:numFmt w:val="decimal"/>
      <w:lvlText w:val="%4."/>
      <w:lvlJc w:val="left"/>
      <w:pPr>
        <w:tabs>
          <w:tab w:val="left" w:pos="0"/>
        </w:tabs>
        <w:ind w:left="2880" w:hanging="360"/>
      </w:pPr>
      <w:rPr>
        <w:rFonts w:cs="Times New Roman"/>
      </w:rPr>
    </w:lvl>
    <w:lvl w:ilvl="4">
      <w:start w:val="1"/>
      <w:numFmt w:val="decimal"/>
      <w:lvlText w:val="%5."/>
      <w:lvlJc w:val="left"/>
      <w:pPr>
        <w:tabs>
          <w:tab w:val="left" w:pos="0"/>
        </w:tabs>
        <w:ind w:left="3600" w:hanging="360"/>
      </w:pPr>
      <w:rPr>
        <w:rFonts w:cs="Times New Roman"/>
      </w:rPr>
    </w:lvl>
    <w:lvl w:ilvl="5">
      <w:start w:val="1"/>
      <w:numFmt w:val="decimal"/>
      <w:lvlText w:val="%6."/>
      <w:lvlJc w:val="left"/>
      <w:pPr>
        <w:tabs>
          <w:tab w:val="left" w:pos="0"/>
        </w:tabs>
        <w:ind w:left="4320" w:hanging="360"/>
      </w:pPr>
      <w:rPr>
        <w:rFonts w:cs="Times New Roman"/>
      </w:rPr>
    </w:lvl>
    <w:lvl w:ilvl="6">
      <w:start w:val="1"/>
      <w:numFmt w:val="decimal"/>
      <w:lvlText w:val="%7."/>
      <w:lvlJc w:val="left"/>
      <w:pPr>
        <w:tabs>
          <w:tab w:val="left" w:pos="0"/>
        </w:tabs>
        <w:ind w:left="5040" w:hanging="360"/>
      </w:pPr>
      <w:rPr>
        <w:rFonts w:cs="Times New Roman"/>
      </w:rPr>
    </w:lvl>
    <w:lvl w:ilvl="7">
      <w:start w:val="1"/>
      <w:numFmt w:val="decimal"/>
      <w:lvlText w:val="%8."/>
      <w:lvlJc w:val="left"/>
      <w:pPr>
        <w:tabs>
          <w:tab w:val="left" w:pos="0"/>
        </w:tabs>
        <w:ind w:left="5760" w:hanging="360"/>
      </w:pPr>
      <w:rPr>
        <w:rFonts w:cs="Times New Roman"/>
      </w:rPr>
    </w:lvl>
    <w:lvl w:ilvl="8">
      <w:start w:val="1"/>
      <w:numFmt w:val="decimal"/>
      <w:lvlText w:val="%9."/>
      <w:lvlJc w:val="left"/>
      <w:pPr>
        <w:tabs>
          <w:tab w:val="left" w:pos="0"/>
        </w:tabs>
        <w:ind w:left="6480" w:hanging="360"/>
      </w:pPr>
      <w:rPr>
        <w:rFonts w:cs="Times New Roman"/>
      </w:rPr>
    </w:lvl>
  </w:abstractNum>
  <w:abstractNum w:abstractNumId="9">
    <w:nsid w:val="1A89312C"/>
    <w:multiLevelType w:val="hybridMultilevel"/>
    <w:tmpl w:val="2486736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2C80197"/>
    <w:multiLevelType w:val="hybridMultilevel"/>
    <w:tmpl w:val="4D40DDB4"/>
    <w:lvl w:ilvl="0">
      <w:start w:val="1"/>
      <w:numFmt w:val="bullet"/>
      <w:lvlText w:val=""/>
      <w:lvlJc w:val="left"/>
      <w:pPr>
        <w:ind w:left="720" w:hanging="360"/>
      </w:pPr>
      <w:rPr>
        <w:rFonts w:ascii="Wingdings" w:hAnsi="Wingdings" w:hint="default"/>
      </w:rPr>
    </w:lvl>
    <w:lvl w:ilvl="1">
      <w:start w:val="1"/>
      <w:numFmt w:val="bullet"/>
      <w:lvlText w:val="o"/>
      <w:lvlJc w:val="left"/>
      <w:pPr>
        <w:ind w:left="153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5F558BE"/>
    <w:multiLevelType w:val="hybridMultilevel"/>
    <w:tmpl w:val="AAD8BE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75F2C8F"/>
    <w:multiLevelType w:val="hybridMultilevel"/>
    <w:tmpl w:val="F6000E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82A7E2A"/>
    <w:multiLevelType w:val="hybridMultilevel"/>
    <w:tmpl w:val="D73CDAD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2D374F76"/>
    <w:multiLevelType w:val="hybridMultilevel"/>
    <w:tmpl w:val="33FCC6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68C55BF"/>
    <w:multiLevelType w:val="hybridMultilevel"/>
    <w:tmpl w:val="70D283D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6">
    <w:nsid w:val="37630F4E"/>
    <w:multiLevelType w:val="hybridMultilevel"/>
    <w:tmpl w:val="9A0E75E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DC15B8D"/>
    <w:multiLevelType w:val="hybridMultilevel"/>
    <w:tmpl w:val="122807A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40AC4151"/>
    <w:multiLevelType w:val="hybridMultilevel"/>
    <w:tmpl w:val="73448934"/>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5FB0381"/>
    <w:multiLevelType w:val="hybridMultilevel"/>
    <w:tmpl w:val="9D24D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0B32BF2"/>
    <w:multiLevelType w:val="hybridMultilevel"/>
    <w:tmpl w:val="1A9C15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6E137A9"/>
    <w:multiLevelType w:val="hybridMultilevel"/>
    <w:tmpl w:val="3C34DF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A2E3A8F"/>
    <w:multiLevelType w:val="multilevel"/>
    <w:tmpl w:val="65B43C0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3">
    <w:nsid w:val="725E611B"/>
    <w:multiLevelType w:val="hybridMultilevel"/>
    <w:tmpl w:val="1EEA3F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BA9530E"/>
    <w:multiLevelType w:val="hybridMultilevel"/>
    <w:tmpl w:val="02FE3D2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3"/>
  </w:num>
  <w:num w:numId="4">
    <w:abstractNumId w:val="12"/>
  </w:num>
  <w:num w:numId="5">
    <w:abstractNumId w:val="19"/>
  </w:num>
  <w:num w:numId="6">
    <w:abstractNumId w:val="11"/>
  </w:num>
  <w:num w:numId="7">
    <w:abstractNumId w:val="20"/>
  </w:num>
  <w:num w:numId="8">
    <w:abstractNumId w:val="6"/>
  </w:num>
  <w:num w:numId="9">
    <w:abstractNumId w:val="13"/>
  </w:num>
  <w:num w:numId="10">
    <w:abstractNumId w:val="10"/>
  </w:num>
  <w:num w:numId="11">
    <w:abstractNumId w:val="21"/>
  </w:num>
  <w:num w:numId="12">
    <w:abstractNumId w:val="5"/>
  </w:num>
  <w:num w:numId="13">
    <w:abstractNumId w:val="2"/>
  </w:num>
  <w:num w:numId="14">
    <w:abstractNumId w:val="16"/>
  </w:num>
  <w:num w:numId="15">
    <w:abstractNumId w:val="0"/>
  </w:num>
  <w:num w:numId="16">
    <w:abstractNumId w:val="15"/>
  </w:num>
  <w:num w:numId="17">
    <w:abstractNumId w:val="14"/>
  </w:num>
  <w:num w:numId="18">
    <w:abstractNumId w:val="22"/>
  </w:num>
  <w:num w:numId="19">
    <w:abstractNumId w:val="4"/>
  </w:num>
  <w:num w:numId="20">
    <w:abstractNumId w:val="18"/>
  </w:num>
  <w:num w:numId="21">
    <w:abstractNumId w:val="7"/>
  </w:num>
  <w:num w:numId="22">
    <w:abstractNumId w:val="17"/>
  </w:num>
  <w:num w:numId="23">
    <w:abstractNumId w:val="9"/>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8F0D7E"/>
    <w:rsid w:val="000002FE"/>
    <w:rsid w:val="00000B35"/>
    <w:rsid w:val="00006733"/>
    <w:rsid w:val="0002494A"/>
    <w:rsid w:val="00024AD8"/>
    <w:rsid w:val="00027CD6"/>
    <w:rsid w:val="00035D45"/>
    <w:rsid w:val="000548F3"/>
    <w:rsid w:val="00057280"/>
    <w:rsid w:val="000615D7"/>
    <w:rsid w:val="0006366A"/>
    <w:rsid w:val="0008010B"/>
    <w:rsid w:val="0008107E"/>
    <w:rsid w:val="00081330"/>
    <w:rsid w:val="00092070"/>
    <w:rsid w:val="00094F41"/>
    <w:rsid w:val="00096E35"/>
    <w:rsid w:val="000A5DAB"/>
    <w:rsid w:val="000B242E"/>
    <w:rsid w:val="000B5C5D"/>
    <w:rsid w:val="000D1CF6"/>
    <w:rsid w:val="000E3950"/>
    <w:rsid w:val="000E541B"/>
    <w:rsid w:val="000F09BB"/>
    <w:rsid w:val="000F3659"/>
    <w:rsid w:val="000F53A8"/>
    <w:rsid w:val="0010404D"/>
    <w:rsid w:val="00107C51"/>
    <w:rsid w:val="00110776"/>
    <w:rsid w:val="0011147B"/>
    <w:rsid w:val="0011249F"/>
    <w:rsid w:val="0012249A"/>
    <w:rsid w:val="00123371"/>
    <w:rsid w:val="0013228F"/>
    <w:rsid w:val="00135B00"/>
    <w:rsid w:val="0015159C"/>
    <w:rsid w:val="00157EB1"/>
    <w:rsid w:val="001637F9"/>
    <w:rsid w:val="00172B75"/>
    <w:rsid w:val="00191D2D"/>
    <w:rsid w:val="00191EB3"/>
    <w:rsid w:val="00194076"/>
    <w:rsid w:val="001956F2"/>
    <w:rsid w:val="001A1DA5"/>
    <w:rsid w:val="001A74CE"/>
    <w:rsid w:val="001B2F61"/>
    <w:rsid w:val="001B5FED"/>
    <w:rsid w:val="001B7BC9"/>
    <w:rsid w:val="001C4F04"/>
    <w:rsid w:val="001D4970"/>
    <w:rsid w:val="001D5BF1"/>
    <w:rsid w:val="001E3F21"/>
    <w:rsid w:val="001F667C"/>
    <w:rsid w:val="00207DB4"/>
    <w:rsid w:val="0021411F"/>
    <w:rsid w:val="00215D69"/>
    <w:rsid w:val="0022002C"/>
    <w:rsid w:val="0023473B"/>
    <w:rsid w:val="002375A5"/>
    <w:rsid w:val="00240EEE"/>
    <w:rsid w:val="002426DA"/>
    <w:rsid w:val="0024607D"/>
    <w:rsid w:val="002540DF"/>
    <w:rsid w:val="00257838"/>
    <w:rsid w:val="002751C1"/>
    <w:rsid w:val="002769E4"/>
    <w:rsid w:val="00280052"/>
    <w:rsid w:val="00294DA8"/>
    <w:rsid w:val="002A0507"/>
    <w:rsid w:val="002B6387"/>
    <w:rsid w:val="002C3DAA"/>
    <w:rsid w:val="002D1B0C"/>
    <w:rsid w:val="002F4E16"/>
    <w:rsid w:val="0031242A"/>
    <w:rsid w:val="00315E4F"/>
    <w:rsid w:val="00317FAF"/>
    <w:rsid w:val="003230FB"/>
    <w:rsid w:val="0033749B"/>
    <w:rsid w:val="00361925"/>
    <w:rsid w:val="003666B9"/>
    <w:rsid w:val="003701B8"/>
    <w:rsid w:val="00372656"/>
    <w:rsid w:val="00374A45"/>
    <w:rsid w:val="0039155A"/>
    <w:rsid w:val="0039188E"/>
    <w:rsid w:val="00393CB6"/>
    <w:rsid w:val="003947B4"/>
    <w:rsid w:val="00396F22"/>
    <w:rsid w:val="003A0C75"/>
    <w:rsid w:val="003A53EB"/>
    <w:rsid w:val="003B3D71"/>
    <w:rsid w:val="003B477F"/>
    <w:rsid w:val="003C1983"/>
    <w:rsid w:val="003C34B3"/>
    <w:rsid w:val="003C7282"/>
    <w:rsid w:val="003D2F37"/>
    <w:rsid w:val="003D7C83"/>
    <w:rsid w:val="003E474F"/>
    <w:rsid w:val="003F7622"/>
    <w:rsid w:val="004011D2"/>
    <w:rsid w:val="004012CC"/>
    <w:rsid w:val="00421E70"/>
    <w:rsid w:val="00425177"/>
    <w:rsid w:val="00425E84"/>
    <w:rsid w:val="0043081B"/>
    <w:rsid w:val="00433435"/>
    <w:rsid w:val="0043462C"/>
    <w:rsid w:val="004365AE"/>
    <w:rsid w:val="00455046"/>
    <w:rsid w:val="00462392"/>
    <w:rsid w:val="0047315A"/>
    <w:rsid w:val="00475F5A"/>
    <w:rsid w:val="00480FC9"/>
    <w:rsid w:val="00485A50"/>
    <w:rsid w:val="00487351"/>
    <w:rsid w:val="00495B5E"/>
    <w:rsid w:val="004975DF"/>
    <w:rsid w:val="004A4240"/>
    <w:rsid w:val="004B6A21"/>
    <w:rsid w:val="004C321B"/>
    <w:rsid w:val="004C3D2A"/>
    <w:rsid w:val="004D3595"/>
    <w:rsid w:val="004D7890"/>
    <w:rsid w:val="004E0A4B"/>
    <w:rsid w:val="004E0E32"/>
    <w:rsid w:val="004E4276"/>
    <w:rsid w:val="004E4A99"/>
    <w:rsid w:val="004E5F85"/>
    <w:rsid w:val="004E7118"/>
    <w:rsid w:val="004E75AB"/>
    <w:rsid w:val="004F35E7"/>
    <w:rsid w:val="004F797C"/>
    <w:rsid w:val="005002FB"/>
    <w:rsid w:val="00502903"/>
    <w:rsid w:val="00513905"/>
    <w:rsid w:val="00521BEF"/>
    <w:rsid w:val="005259FE"/>
    <w:rsid w:val="00530343"/>
    <w:rsid w:val="00536EB3"/>
    <w:rsid w:val="00541894"/>
    <w:rsid w:val="00542918"/>
    <w:rsid w:val="005450EA"/>
    <w:rsid w:val="0055391E"/>
    <w:rsid w:val="0056144E"/>
    <w:rsid w:val="00570D94"/>
    <w:rsid w:val="00570E0D"/>
    <w:rsid w:val="00571587"/>
    <w:rsid w:val="00582B43"/>
    <w:rsid w:val="00585776"/>
    <w:rsid w:val="00592431"/>
    <w:rsid w:val="005A45A6"/>
    <w:rsid w:val="005A72BC"/>
    <w:rsid w:val="005B7213"/>
    <w:rsid w:val="005C2DB9"/>
    <w:rsid w:val="005D6329"/>
    <w:rsid w:val="005D7E6E"/>
    <w:rsid w:val="005E3B79"/>
    <w:rsid w:val="005E4050"/>
    <w:rsid w:val="005F40AD"/>
    <w:rsid w:val="005F4FA0"/>
    <w:rsid w:val="00602F8A"/>
    <w:rsid w:val="0062160E"/>
    <w:rsid w:val="006217A4"/>
    <w:rsid w:val="00622671"/>
    <w:rsid w:val="00623970"/>
    <w:rsid w:val="00630FF6"/>
    <w:rsid w:val="0063259F"/>
    <w:rsid w:val="006347B1"/>
    <w:rsid w:val="0063500C"/>
    <w:rsid w:val="00636D4F"/>
    <w:rsid w:val="006511B6"/>
    <w:rsid w:val="00653708"/>
    <w:rsid w:val="006718EE"/>
    <w:rsid w:val="006720F0"/>
    <w:rsid w:val="006765CB"/>
    <w:rsid w:val="0068281A"/>
    <w:rsid w:val="0068309C"/>
    <w:rsid w:val="00684368"/>
    <w:rsid w:val="00691859"/>
    <w:rsid w:val="0069195A"/>
    <w:rsid w:val="00696F25"/>
    <w:rsid w:val="006A6272"/>
    <w:rsid w:val="006A6E06"/>
    <w:rsid w:val="006B1361"/>
    <w:rsid w:val="006B7524"/>
    <w:rsid w:val="006B7CDA"/>
    <w:rsid w:val="006C4C82"/>
    <w:rsid w:val="006C55BA"/>
    <w:rsid w:val="006D282F"/>
    <w:rsid w:val="006D718B"/>
    <w:rsid w:val="006F615B"/>
    <w:rsid w:val="00702640"/>
    <w:rsid w:val="0070425A"/>
    <w:rsid w:val="007306AF"/>
    <w:rsid w:val="00750EB2"/>
    <w:rsid w:val="00756615"/>
    <w:rsid w:val="00757727"/>
    <w:rsid w:val="00761910"/>
    <w:rsid w:val="007713BB"/>
    <w:rsid w:val="00775D0A"/>
    <w:rsid w:val="007863E4"/>
    <w:rsid w:val="007B5C1B"/>
    <w:rsid w:val="007B7853"/>
    <w:rsid w:val="007C1983"/>
    <w:rsid w:val="007C1DF3"/>
    <w:rsid w:val="007E004A"/>
    <w:rsid w:val="007F0713"/>
    <w:rsid w:val="007F5BAB"/>
    <w:rsid w:val="00805F8B"/>
    <w:rsid w:val="00806C67"/>
    <w:rsid w:val="00821E52"/>
    <w:rsid w:val="00823FB8"/>
    <w:rsid w:val="00845ADB"/>
    <w:rsid w:val="00851255"/>
    <w:rsid w:val="0085292B"/>
    <w:rsid w:val="00854780"/>
    <w:rsid w:val="00854A65"/>
    <w:rsid w:val="00863DAD"/>
    <w:rsid w:val="00864C5E"/>
    <w:rsid w:val="00864D52"/>
    <w:rsid w:val="008720E6"/>
    <w:rsid w:val="00875DD1"/>
    <w:rsid w:val="00893422"/>
    <w:rsid w:val="008A0B72"/>
    <w:rsid w:val="008B268F"/>
    <w:rsid w:val="008B3A87"/>
    <w:rsid w:val="008B3FE7"/>
    <w:rsid w:val="008B43B3"/>
    <w:rsid w:val="008B73A7"/>
    <w:rsid w:val="008C20AD"/>
    <w:rsid w:val="008C3B0A"/>
    <w:rsid w:val="008E381D"/>
    <w:rsid w:val="008F0D7E"/>
    <w:rsid w:val="008F1E5C"/>
    <w:rsid w:val="00907F9E"/>
    <w:rsid w:val="009201E9"/>
    <w:rsid w:val="00921124"/>
    <w:rsid w:val="00932648"/>
    <w:rsid w:val="009370B1"/>
    <w:rsid w:val="00943053"/>
    <w:rsid w:val="00944EB5"/>
    <w:rsid w:val="0097238E"/>
    <w:rsid w:val="0097261D"/>
    <w:rsid w:val="00976075"/>
    <w:rsid w:val="00977A69"/>
    <w:rsid w:val="00993EA4"/>
    <w:rsid w:val="009A0D8E"/>
    <w:rsid w:val="009A67C0"/>
    <w:rsid w:val="009C07A4"/>
    <w:rsid w:val="009C1181"/>
    <w:rsid w:val="009C147C"/>
    <w:rsid w:val="009C1D8C"/>
    <w:rsid w:val="009C2D21"/>
    <w:rsid w:val="009D266A"/>
    <w:rsid w:val="009E2E0A"/>
    <w:rsid w:val="009E3ECF"/>
    <w:rsid w:val="009F19D1"/>
    <w:rsid w:val="009F510B"/>
    <w:rsid w:val="009F55C1"/>
    <w:rsid w:val="00A02486"/>
    <w:rsid w:val="00A11DA4"/>
    <w:rsid w:val="00A128F8"/>
    <w:rsid w:val="00A176C9"/>
    <w:rsid w:val="00A45DF8"/>
    <w:rsid w:val="00A50302"/>
    <w:rsid w:val="00A51A79"/>
    <w:rsid w:val="00A51BB2"/>
    <w:rsid w:val="00A51C5E"/>
    <w:rsid w:val="00A52F85"/>
    <w:rsid w:val="00A55031"/>
    <w:rsid w:val="00A5725D"/>
    <w:rsid w:val="00A64A54"/>
    <w:rsid w:val="00A776D6"/>
    <w:rsid w:val="00A97F8B"/>
    <w:rsid w:val="00AA7797"/>
    <w:rsid w:val="00AB008A"/>
    <w:rsid w:val="00AB094A"/>
    <w:rsid w:val="00AB178B"/>
    <w:rsid w:val="00AB3E14"/>
    <w:rsid w:val="00AB5035"/>
    <w:rsid w:val="00AC2453"/>
    <w:rsid w:val="00AC3253"/>
    <w:rsid w:val="00AC463C"/>
    <w:rsid w:val="00AC4946"/>
    <w:rsid w:val="00AD60C2"/>
    <w:rsid w:val="00AE4A2C"/>
    <w:rsid w:val="00AE6779"/>
    <w:rsid w:val="00B04A2D"/>
    <w:rsid w:val="00B20F69"/>
    <w:rsid w:val="00B30C06"/>
    <w:rsid w:val="00B408AD"/>
    <w:rsid w:val="00B47114"/>
    <w:rsid w:val="00B51D21"/>
    <w:rsid w:val="00B64A2D"/>
    <w:rsid w:val="00B711FF"/>
    <w:rsid w:val="00B771A5"/>
    <w:rsid w:val="00B849C3"/>
    <w:rsid w:val="00B91765"/>
    <w:rsid w:val="00BA26DB"/>
    <w:rsid w:val="00BA2E9E"/>
    <w:rsid w:val="00BD70A1"/>
    <w:rsid w:val="00BE0F4C"/>
    <w:rsid w:val="00BE6DA6"/>
    <w:rsid w:val="00BF4496"/>
    <w:rsid w:val="00BF65CE"/>
    <w:rsid w:val="00C000B9"/>
    <w:rsid w:val="00C065A0"/>
    <w:rsid w:val="00C12EBF"/>
    <w:rsid w:val="00C146BE"/>
    <w:rsid w:val="00C153F4"/>
    <w:rsid w:val="00C23D11"/>
    <w:rsid w:val="00C23F8C"/>
    <w:rsid w:val="00C24BA4"/>
    <w:rsid w:val="00C3029D"/>
    <w:rsid w:val="00C5493C"/>
    <w:rsid w:val="00C56A93"/>
    <w:rsid w:val="00C664D7"/>
    <w:rsid w:val="00C71E3D"/>
    <w:rsid w:val="00C7262D"/>
    <w:rsid w:val="00C806E2"/>
    <w:rsid w:val="00C8664B"/>
    <w:rsid w:val="00C9429C"/>
    <w:rsid w:val="00CA1889"/>
    <w:rsid w:val="00CA7576"/>
    <w:rsid w:val="00CB5611"/>
    <w:rsid w:val="00CD3FB2"/>
    <w:rsid w:val="00CD4614"/>
    <w:rsid w:val="00CE37C8"/>
    <w:rsid w:val="00D008C3"/>
    <w:rsid w:val="00D024F8"/>
    <w:rsid w:val="00D132FA"/>
    <w:rsid w:val="00D17A08"/>
    <w:rsid w:val="00D246AE"/>
    <w:rsid w:val="00D37B6B"/>
    <w:rsid w:val="00D4271C"/>
    <w:rsid w:val="00D45A45"/>
    <w:rsid w:val="00D5266B"/>
    <w:rsid w:val="00D52CFD"/>
    <w:rsid w:val="00D6116E"/>
    <w:rsid w:val="00D65E16"/>
    <w:rsid w:val="00D66010"/>
    <w:rsid w:val="00D82959"/>
    <w:rsid w:val="00D87F4C"/>
    <w:rsid w:val="00D932EB"/>
    <w:rsid w:val="00DA0A6F"/>
    <w:rsid w:val="00DA1AB0"/>
    <w:rsid w:val="00DA34B3"/>
    <w:rsid w:val="00DA7273"/>
    <w:rsid w:val="00DC65CD"/>
    <w:rsid w:val="00DD0F62"/>
    <w:rsid w:val="00DE312D"/>
    <w:rsid w:val="00E036AB"/>
    <w:rsid w:val="00E20205"/>
    <w:rsid w:val="00E2398B"/>
    <w:rsid w:val="00E30133"/>
    <w:rsid w:val="00E368DD"/>
    <w:rsid w:val="00E37089"/>
    <w:rsid w:val="00E37BCB"/>
    <w:rsid w:val="00E406FC"/>
    <w:rsid w:val="00E62012"/>
    <w:rsid w:val="00E65F5D"/>
    <w:rsid w:val="00E661E0"/>
    <w:rsid w:val="00E85615"/>
    <w:rsid w:val="00E8639E"/>
    <w:rsid w:val="00E90C98"/>
    <w:rsid w:val="00EA0EDC"/>
    <w:rsid w:val="00EA6BCE"/>
    <w:rsid w:val="00EC16FF"/>
    <w:rsid w:val="00EC2105"/>
    <w:rsid w:val="00EC720C"/>
    <w:rsid w:val="00ED61BF"/>
    <w:rsid w:val="00EE03E7"/>
    <w:rsid w:val="00EE3B89"/>
    <w:rsid w:val="00EF0379"/>
    <w:rsid w:val="00EF5330"/>
    <w:rsid w:val="00F16A4E"/>
    <w:rsid w:val="00F209EE"/>
    <w:rsid w:val="00F22033"/>
    <w:rsid w:val="00F2362B"/>
    <w:rsid w:val="00F24075"/>
    <w:rsid w:val="00F34FC8"/>
    <w:rsid w:val="00F46B49"/>
    <w:rsid w:val="00F470B2"/>
    <w:rsid w:val="00F47955"/>
    <w:rsid w:val="00F5518B"/>
    <w:rsid w:val="00F56604"/>
    <w:rsid w:val="00F63BA4"/>
    <w:rsid w:val="00F63DE3"/>
    <w:rsid w:val="00F80EB5"/>
    <w:rsid w:val="00F959B8"/>
    <w:rsid w:val="00FB7573"/>
    <w:rsid w:val="00FC2F31"/>
    <w:rsid w:val="00FD3A08"/>
    <w:rsid w:val="00FD3F58"/>
    <w:rsid w:val="00FD46BA"/>
    <w:rsid w:val="00FD5176"/>
    <w:rsid w:val="00FE677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EC6A26D2-4A1F-4CD1-90D0-FDA3B804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CFD"/>
    <w:pPr>
      <w:jc w:val="both"/>
    </w:pPr>
    <w:rPr>
      <w:sz w:val="24"/>
      <w:szCs w:val="24"/>
      <w:lang w:val="en-GB"/>
    </w:rPr>
  </w:style>
  <w:style w:type="paragraph" w:styleId="Heading1">
    <w:name w:val="heading 1"/>
    <w:basedOn w:val="Normal"/>
    <w:link w:val="Heading1Char"/>
    <w:uiPriority w:val="9"/>
    <w:qFormat/>
    <w:rsid w:val="00D52CFD"/>
    <w:pPr>
      <w:keepNext/>
      <w:spacing w:before="240" w:after="60"/>
      <w:outlineLvl w:val="0"/>
    </w:pPr>
    <w:rPr>
      <w:rFonts w:ascii="Arial" w:hAnsi="Arial" w:cs="Arial"/>
      <w:b/>
      <w:kern w:val="32"/>
      <w:sz w:val="32"/>
      <w:szCs w:val="32"/>
    </w:rPr>
  </w:style>
  <w:style w:type="paragraph" w:styleId="Heading2">
    <w:name w:val="heading 2"/>
    <w:basedOn w:val="Normal"/>
    <w:link w:val="Heading2Char"/>
    <w:uiPriority w:val="9"/>
    <w:qFormat/>
    <w:rsid w:val="00D52CFD"/>
    <w:pPr>
      <w:keepNext/>
      <w:spacing w:before="240" w:after="60"/>
      <w:outlineLvl w:val="1"/>
    </w:pPr>
    <w:rPr>
      <w:rFonts w:ascii="Cambria" w:hAnsi="Cambria"/>
      <w:b/>
      <w:i/>
      <w:sz w:val="28"/>
      <w:szCs w:val="28"/>
    </w:rPr>
  </w:style>
  <w:style w:type="paragraph" w:styleId="Heading3">
    <w:name w:val="heading 3"/>
    <w:basedOn w:val="Normal"/>
    <w:link w:val="Heading3Char"/>
    <w:uiPriority w:val="9"/>
    <w:qFormat/>
    <w:rsid w:val="00D52CFD"/>
    <w:pPr>
      <w:keepNext/>
      <w:spacing w:before="240" w:after="60"/>
      <w:outlineLvl w:val="2"/>
    </w:pPr>
    <w:rPr>
      <w:rFonts w:ascii="Arial" w:hAnsi="Arial" w:cs="Arial"/>
      <w:b/>
      <w:sz w:val="26"/>
      <w:szCs w:val="26"/>
    </w:rPr>
  </w:style>
  <w:style w:type="paragraph" w:styleId="Heading5">
    <w:name w:val="heading 5"/>
    <w:basedOn w:val="Normal"/>
    <w:link w:val="Heading5Char"/>
    <w:uiPriority w:val="9"/>
    <w:qFormat/>
    <w:rsid w:val="00D52CFD"/>
    <w:pPr>
      <w:spacing w:before="240" w:after="60"/>
      <w:outlineLvl w:val="4"/>
    </w:pPr>
    <w:rPr>
      <w:rFonts w:ascii="Calibri" w:hAnsi="Calibri"/>
      <w:b/>
      <w:i/>
      <w:sz w:val="26"/>
      <w:szCs w:val="26"/>
    </w:rPr>
  </w:style>
  <w:style w:type="paragraph" w:styleId="Heading7">
    <w:name w:val="heading 7"/>
    <w:basedOn w:val="Normal"/>
    <w:link w:val="Heading7Char"/>
    <w:uiPriority w:val="9"/>
    <w:qFormat/>
    <w:rsid w:val="00D52CFD"/>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FD"/>
    <w:rPr>
      <w:rFonts w:ascii="Cambria"/>
      <w:b/>
      <w:kern w:val="32"/>
      <w:sz w:val="32"/>
      <w:szCs w:val="32"/>
      <w:lang w:val="en-GB"/>
    </w:rPr>
  </w:style>
  <w:style w:type="character" w:customStyle="1" w:styleId="Heading2Char">
    <w:name w:val="Heading 2 Char"/>
    <w:basedOn w:val="DefaultParagraphFont"/>
    <w:link w:val="Heading2"/>
    <w:uiPriority w:val="9"/>
    <w:rsid w:val="00D52CFD"/>
    <w:rPr>
      <w:rFonts w:ascii="Cambria" w:hAnsi="Cambria" w:cs="Times New Roman"/>
      <w:b/>
      <w:i/>
      <w:sz w:val="28"/>
      <w:lang w:val="en-GB" w:eastAsia="en-US"/>
    </w:rPr>
  </w:style>
  <w:style w:type="character" w:customStyle="1" w:styleId="Heading3Char">
    <w:name w:val="Heading 3 Char"/>
    <w:basedOn w:val="DefaultParagraphFont"/>
    <w:link w:val="Heading3"/>
    <w:uiPriority w:val="9"/>
    <w:rsid w:val="00D52CFD"/>
    <w:rPr>
      <w:rFonts w:ascii="Cambria"/>
      <w:b/>
      <w:sz w:val="26"/>
      <w:szCs w:val="26"/>
      <w:lang w:val="en-GB"/>
    </w:rPr>
  </w:style>
  <w:style w:type="character" w:customStyle="1" w:styleId="Heading5Char">
    <w:name w:val="Heading 5 Char"/>
    <w:basedOn w:val="DefaultParagraphFont"/>
    <w:link w:val="Heading5"/>
    <w:uiPriority w:val="9"/>
    <w:rsid w:val="00D52CFD"/>
    <w:rPr>
      <w:rFonts w:ascii="Calibri" w:hAnsi="Calibri" w:cs="Times New Roman"/>
      <w:b/>
      <w:i/>
      <w:sz w:val="26"/>
      <w:szCs w:val="26"/>
      <w:lang w:val="en-GB"/>
    </w:rPr>
  </w:style>
  <w:style w:type="character" w:customStyle="1" w:styleId="Heading7Char">
    <w:name w:val="Heading 7 Char"/>
    <w:basedOn w:val="DefaultParagraphFont"/>
    <w:link w:val="Heading7"/>
    <w:uiPriority w:val="9"/>
    <w:rsid w:val="00D52CFD"/>
    <w:rPr>
      <w:rFonts w:ascii="Calibri"/>
      <w:sz w:val="24"/>
      <w:szCs w:val="24"/>
      <w:lang w:val="en-GB"/>
    </w:rPr>
  </w:style>
  <w:style w:type="paragraph" w:styleId="Header">
    <w:name w:val="header"/>
    <w:basedOn w:val="Normal"/>
    <w:link w:val="HeaderChar"/>
    <w:uiPriority w:val="99"/>
    <w:rsid w:val="00D52CFD"/>
    <w:pPr>
      <w:tabs>
        <w:tab w:val="center" w:pos="4320"/>
        <w:tab w:val="right" w:pos="8640"/>
      </w:tabs>
    </w:pPr>
  </w:style>
  <w:style w:type="character" w:customStyle="1" w:styleId="HeaderChar">
    <w:name w:val="Header Char"/>
    <w:basedOn w:val="DefaultParagraphFont"/>
    <w:link w:val="Header"/>
    <w:uiPriority w:val="99"/>
    <w:rsid w:val="00D52CFD"/>
    <w:rPr>
      <w:rFonts w:cs="Times New Roman"/>
      <w:sz w:val="24"/>
      <w:lang w:val="en-GB"/>
    </w:rPr>
  </w:style>
  <w:style w:type="paragraph" w:styleId="Footer">
    <w:name w:val="footer"/>
    <w:basedOn w:val="Normal"/>
    <w:link w:val="FooterChar"/>
    <w:uiPriority w:val="99"/>
    <w:rsid w:val="00D52CFD"/>
    <w:pPr>
      <w:tabs>
        <w:tab w:val="center" w:pos="4320"/>
        <w:tab w:val="right" w:pos="8640"/>
      </w:tabs>
    </w:pPr>
  </w:style>
  <w:style w:type="character" w:customStyle="1" w:styleId="FooterChar">
    <w:name w:val="Footer Char"/>
    <w:basedOn w:val="DefaultParagraphFont"/>
    <w:link w:val="Footer"/>
    <w:uiPriority w:val="99"/>
    <w:rsid w:val="00D52CFD"/>
    <w:rPr>
      <w:rFonts w:cs="Times New Roman"/>
      <w:sz w:val="24"/>
      <w:lang w:val="en-GB"/>
    </w:rPr>
  </w:style>
  <w:style w:type="paragraph" w:styleId="BodyText">
    <w:name w:val="Body Text"/>
    <w:basedOn w:val="Normal"/>
    <w:link w:val="BodyTextChar"/>
    <w:uiPriority w:val="99"/>
    <w:rsid w:val="00D52CFD"/>
    <w:rPr>
      <w:rFonts w:ascii="Verdana" w:hAnsi="Verdana"/>
      <w:sz w:val="17"/>
      <w:szCs w:val="17"/>
    </w:rPr>
  </w:style>
  <w:style w:type="character" w:customStyle="1" w:styleId="BodyTextChar">
    <w:name w:val="Body Text Char"/>
    <w:basedOn w:val="DefaultParagraphFont"/>
    <w:link w:val="BodyText"/>
    <w:uiPriority w:val="99"/>
    <w:rsid w:val="00D52CFD"/>
    <w:rPr>
      <w:rFonts w:cs="Times New Roman"/>
      <w:sz w:val="24"/>
      <w:szCs w:val="24"/>
      <w:lang w:val="en-GB"/>
    </w:rPr>
  </w:style>
  <w:style w:type="character" w:styleId="Hyperlink">
    <w:name w:val="Hyperlink"/>
    <w:basedOn w:val="DefaultParagraphFont"/>
    <w:uiPriority w:val="99"/>
    <w:rsid w:val="00D52CFD"/>
    <w:rPr>
      <w:rFonts w:cs="Times New Roman"/>
      <w:color w:val="0000FF"/>
      <w:u w:val="single"/>
    </w:rPr>
  </w:style>
  <w:style w:type="paragraph" w:styleId="NormalWeb">
    <w:name w:val="Normal (Web)"/>
    <w:basedOn w:val="Normal"/>
    <w:uiPriority w:val="99"/>
    <w:rsid w:val="00D52CFD"/>
    <w:pPr>
      <w:spacing w:before="100" w:beforeAutospacing="1" w:after="115"/>
    </w:pPr>
    <w:rPr>
      <w:lang w:val="en-US"/>
    </w:rPr>
  </w:style>
  <w:style w:type="paragraph" w:styleId="ListParagraph">
    <w:name w:val="List Paragraph"/>
    <w:basedOn w:val="Normal"/>
    <w:uiPriority w:val="34"/>
    <w:qFormat/>
    <w:rsid w:val="00D52CFD"/>
    <w:pPr>
      <w:spacing w:after="200" w:line="276" w:lineRule="auto"/>
      <w:ind w:left="720"/>
      <w:contextualSpacing/>
    </w:pPr>
    <w:rPr>
      <w:rFonts w:ascii="Calibri" w:hAnsi="Calibri" w:cs="Calibri"/>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01da5ee49223de15eb833b8424ff8b358a3f4874308915c7&amp;jobId=180320500525&amp;uid=590055711803205005251627229730&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hyperlink" Target="mailto:vishu123i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11066-302C-467D-AA07-8F3B9948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MANASI MEHROTRA</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MANASI MEHROTRA</dc:title>
  <dc:creator>user</dc:creator>
  <cp:lastModifiedBy>DBL</cp:lastModifiedBy>
  <cp:revision>9</cp:revision>
  <dcterms:created xsi:type="dcterms:W3CDTF">2021-01-04T09:09:00Z</dcterms:created>
  <dcterms:modified xsi:type="dcterms:W3CDTF">2021-07-07T08:34:00Z</dcterms:modified>
</cp:coreProperties>
</file>