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33D46" w:rsidRPr="00185B2B" w:rsidP="00733D46" w14:paraId="7B843B42" w14:textId="77777777">
      <w:pPr>
        <w:shd w:val="clear" w:color="auto" w:fill="FFFFFF"/>
        <w:spacing w:after="0" w:line="240" w:lineRule="auto"/>
        <w:rPr>
          <w:rFonts w:ascii="Cambria" w:eastAsia="Cambria" w:hAnsi="Cambria" w:cs="Cambria"/>
          <w:b/>
          <w:i/>
          <w:sz w:val="36"/>
          <w:szCs w:val="36"/>
          <w:u w:val="single"/>
        </w:rPr>
      </w:pPr>
      <w:r w:rsidRPr="00185B2B">
        <w:rPr>
          <w:rFonts w:ascii="Cambria" w:eastAsia="Cambria" w:hAnsi="Cambria" w:cs="Cambria"/>
          <w:b/>
          <w:i/>
          <w:sz w:val="36"/>
          <w:szCs w:val="36"/>
          <w:u w:val="single"/>
        </w:rPr>
        <w:t>CMA SANTOSH JAIN</w:t>
      </w:r>
    </w:p>
    <w:p w:rsidR="006B287C" w:rsidP="00733D46" w14:paraId="2F8781F7" w14:textId="2229D967">
      <w:pPr>
        <w:shd w:val="clear" w:color="auto" w:fill="FFFFFF"/>
        <w:spacing w:after="0" w:line="240" w:lineRule="auto"/>
        <w:rPr>
          <w:rFonts w:ascii="Cambria" w:eastAsia="Cambria" w:hAnsi="Cambria" w:cs="Cambria"/>
          <w:i/>
          <w:sz w:val="24"/>
          <w:szCs w:val="24"/>
        </w:rPr>
      </w:pPr>
      <w:r>
        <w:rPr>
          <w:rFonts w:ascii="Cambria" w:eastAsia="Cambria" w:hAnsi="Cambria" w:cs="Cambria"/>
          <w:i/>
          <w:sz w:val="24"/>
          <w:szCs w:val="24"/>
        </w:rPr>
        <w:t xml:space="preserve">       </w:t>
      </w:r>
      <w:r>
        <w:rPr>
          <w:rFonts w:ascii="Cambria" w:eastAsia="Cambria" w:hAnsi="Cambria" w:cs="Cambria"/>
          <w:i/>
          <w:sz w:val="24"/>
          <w:szCs w:val="24"/>
        </w:rPr>
        <w:tab/>
      </w:r>
      <w:r>
        <w:rPr>
          <w:rFonts w:ascii="Cambria" w:eastAsia="Cambria" w:hAnsi="Cambria" w:cs="Cambria"/>
          <w:i/>
          <w:sz w:val="24"/>
          <w:szCs w:val="24"/>
        </w:rPr>
        <w:tab/>
      </w:r>
      <w:r>
        <w:rPr>
          <w:rFonts w:ascii="Cambria" w:eastAsia="Cambria" w:hAnsi="Cambria" w:cs="Cambria"/>
          <w:i/>
          <w:sz w:val="24"/>
          <w:szCs w:val="24"/>
        </w:rPr>
        <w:tab/>
      </w:r>
      <w:r>
        <w:rPr>
          <w:rFonts w:ascii="Cambria" w:eastAsia="Cambria" w:hAnsi="Cambria" w:cs="Cambria"/>
          <w:i/>
          <w:sz w:val="24"/>
          <w:szCs w:val="24"/>
        </w:rPr>
        <w:tab/>
      </w:r>
      <w:r>
        <w:rPr>
          <w:rFonts w:ascii="Cambria" w:eastAsia="Cambria" w:hAnsi="Cambria" w:cs="Cambria"/>
          <w:i/>
          <w:sz w:val="24"/>
          <w:szCs w:val="24"/>
        </w:rPr>
        <w:tab/>
      </w:r>
      <w:r>
        <w:rPr>
          <w:rFonts w:ascii="Cambria" w:eastAsia="Cambria" w:hAnsi="Cambria" w:cs="Cambria"/>
          <w:i/>
          <w:sz w:val="24"/>
          <w:szCs w:val="24"/>
        </w:rPr>
        <w:tab/>
        <w:t xml:space="preserve">      </w:t>
      </w:r>
    </w:p>
    <w:p w:rsidR="002A1BC9" w:rsidRPr="00733D46" w:rsidP="00733D46" w14:paraId="00000002" w14:textId="62D20E9D">
      <w:pPr>
        <w:shd w:val="clear" w:color="auto" w:fill="FFFFFF"/>
        <w:spacing w:after="0" w:line="240" w:lineRule="auto"/>
        <w:rPr>
          <w:rFonts w:ascii="Cambria" w:eastAsia="Cambria" w:hAnsi="Cambria" w:cs="Cambria"/>
          <w:b/>
          <w:i/>
          <w:sz w:val="28"/>
          <w:szCs w:val="28"/>
          <w:u w:val="single"/>
        </w:rPr>
      </w:pPr>
      <w:r>
        <w:rPr>
          <w:rFonts w:ascii="Cambria" w:eastAsia="Cambria" w:hAnsi="Cambria" w:cs="Cambria"/>
          <w:i/>
          <w:sz w:val="24"/>
          <w:szCs w:val="24"/>
        </w:rPr>
        <w:t xml:space="preserve">Contact: +91 7509872871 </w:t>
      </w:r>
    </w:p>
    <w:p w:rsidR="002A1BC9" w:rsidP="006B287C" w14:paraId="00000003" w14:textId="2D2E0837">
      <w:pPr>
        <w:shd w:val="clear" w:color="auto" w:fill="FFFFFF"/>
        <w:spacing w:after="0" w:line="240" w:lineRule="auto"/>
        <w:jc w:val="both"/>
        <w:rPr>
          <w:rFonts w:ascii="Cambria" w:eastAsia="Cambria" w:hAnsi="Cambria" w:cs="Cambria"/>
          <w:i/>
          <w:sz w:val="24"/>
          <w:szCs w:val="24"/>
        </w:rPr>
      </w:pPr>
      <w:r>
        <w:rPr>
          <w:rFonts w:ascii="Cambria" w:eastAsia="Cambria" w:hAnsi="Cambria" w:cs="Cambria"/>
          <w:i/>
          <w:sz w:val="24"/>
          <w:szCs w:val="24"/>
        </w:rPr>
        <w:t xml:space="preserve">E-Mail: </w:t>
      </w:r>
      <w:hyperlink r:id="rId5" w:history="1">
        <w:r>
          <w:rPr>
            <w:rFonts w:ascii="Cambria" w:eastAsia="Cambria" w:hAnsi="Cambria" w:cs="Cambria"/>
            <w:i/>
            <w:sz w:val="24"/>
            <w:szCs w:val="24"/>
          </w:rPr>
          <w:t>santoshjain209@gmail.com</w:t>
        </w:r>
      </w:hyperlink>
    </w:p>
    <w:p w:rsidR="002A1BC9" w:rsidP="006B287C" w14:paraId="00000004" w14:textId="20769D0E">
      <w:pPr>
        <w:shd w:val="clear" w:color="auto" w:fill="FFFFFF"/>
        <w:spacing w:after="0" w:line="240" w:lineRule="auto"/>
        <w:jc w:val="both"/>
        <w:rPr>
          <w:rFonts w:ascii="Cambria" w:eastAsia="Cambria" w:hAnsi="Cambria" w:cs="Cambria"/>
          <w:i/>
          <w:sz w:val="20"/>
          <w:szCs w:val="20"/>
        </w:rPr>
      </w:pPr>
      <w:r>
        <w:rPr>
          <w:rFonts w:ascii="Cambria" w:eastAsia="Cambria" w:hAnsi="Cambria" w:cs="Cambria"/>
          <w:i/>
          <w:sz w:val="24"/>
          <w:szCs w:val="24"/>
        </w:rPr>
        <w:t xml:space="preserve">Place- </w:t>
      </w:r>
      <w:r>
        <w:rPr>
          <w:rFonts w:ascii="Cambria" w:eastAsia="Cambria" w:hAnsi="Cambria" w:cs="Cambria"/>
          <w:i/>
          <w:sz w:val="24"/>
          <w:szCs w:val="24"/>
        </w:rPr>
        <w:t>Bhilai</w:t>
      </w:r>
      <w:r>
        <w:rPr>
          <w:rFonts w:ascii="Cambria" w:eastAsia="Cambria" w:hAnsi="Cambria" w:cs="Cambria"/>
          <w:i/>
          <w:sz w:val="24"/>
          <w:szCs w:val="24"/>
        </w:rPr>
        <w:t xml:space="preserve"> Nagar, Chhattisgarh</w:t>
      </w:r>
      <w:r>
        <w:rPr>
          <w:rFonts w:ascii="Cambria" w:eastAsia="Cambria" w:hAnsi="Cambria" w:cs="Cambria"/>
          <w:i/>
          <w:sz w:val="20"/>
          <w:szCs w:val="20"/>
        </w:rPr>
        <w:t xml:space="preserve">    </w:t>
      </w:r>
    </w:p>
    <w:p w:rsidR="002A1BC9" w14:paraId="00000005" w14:textId="77777777">
      <w:pPr>
        <w:shd w:val="clear" w:color="auto" w:fill="FFFFFF"/>
        <w:spacing w:after="0" w:line="240" w:lineRule="auto"/>
        <w:jc w:val="both"/>
        <w:rPr>
          <w:rFonts w:ascii="Cambria" w:eastAsia="Cambria" w:hAnsi="Cambria" w:cs="Cambria"/>
          <w:i/>
          <w:sz w:val="20"/>
          <w:szCs w:val="20"/>
        </w:rPr>
      </w:pPr>
    </w:p>
    <w:p w:rsidR="002A1BC9" w14:paraId="00000006" w14:textId="692F29E2">
      <w:pPr>
        <w:spacing w:line="242" w:lineRule="auto"/>
        <w:jc w:val="both"/>
        <w:rPr>
          <w:rFonts w:ascii="Cambria" w:eastAsia="Cambria" w:hAnsi="Cambria" w:cs="Cambria"/>
          <w:sz w:val="24"/>
          <w:szCs w:val="24"/>
        </w:rPr>
      </w:pPr>
      <w:r>
        <w:rPr>
          <w:rFonts w:ascii="Cambria" w:eastAsia="Cambria" w:hAnsi="Cambria" w:cs="Cambria"/>
          <w:sz w:val="24"/>
          <w:szCs w:val="24"/>
        </w:rPr>
        <w:t>ICAI</w:t>
      </w:r>
      <w:r w:rsidR="00733D46">
        <w:rPr>
          <w:rFonts w:ascii="Cambria" w:eastAsia="Cambria" w:hAnsi="Cambria" w:cs="Cambria"/>
          <w:sz w:val="24"/>
          <w:szCs w:val="24"/>
        </w:rPr>
        <w:t xml:space="preserve"> (Cost Accountant), </w:t>
      </w:r>
      <w:r w:rsidR="00733D46">
        <w:rPr>
          <w:rFonts w:ascii="Cambria" w:eastAsia="Cambria" w:hAnsi="Cambria" w:cs="Cambria"/>
          <w:sz w:val="24"/>
          <w:szCs w:val="24"/>
        </w:rPr>
        <w:t>B.Com</w:t>
      </w:r>
      <w:r w:rsidR="00733D46">
        <w:rPr>
          <w:rFonts w:ascii="Cambria" w:eastAsia="Cambria" w:hAnsi="Cambria" w:cs="Cambria"/>
          <w:sz w:val="24"/>
          <w:szCs w:val="24"/>
        </w:rPr>
        <w:t xml:space="preserve"> with 6+ years of Experience in Direct tax, Indirect Taxation, Payroll Processing, Costing &amp; Plant Accounting in Hydropower Plants &amp; Manufacturing Units</w:t>
      </w:r>
    </w:p>
    <w:p w:rsidR="002A1BC9" w:rsidRPr="00990B27" w14:paraId="00000007" w14:textId="2641D744">
      <w:pPr>
        <w:shd w:val="clear" w:color="auto" w:fill="FFFFFF"/>
        <w:spacing w:after="0" w:line="240" w:lineRule="auto"/>
        <w:jc w:val="both"/>
        <w:rPr>
          <w:rFonts w:ascii="Cambria" w:eastAsia="Cambria" w:hAnsi="Cambria" w:cs="Cambria"/>
          <w:b/>
          <w:bCs/>
        </w:rPr>
      </w:pPr>
      <w:r w:rsidRPr="00990B27">
        <w:rPr>
          <w:rFonts w:ascii="Cambria" w:eastAsia="Cambria" w:hAnsi="Cambria" w:cs="Cambria"/>
          <w:b/>
          <w:bCs/>
        </w:rPr>
        <w:t>A</w:t>
      </w:r>
      <w:r w:rsidRPr="00990B27" w:rsidR="00324A2C">
        <w:rPr>
          <w:rFonts w:ascii="Cambria" w:eastAsia="Cambria" w:hAnsi="Cambria" w:cs="Cambria"/>
          <w:b/>
          <w:bCs/>
        </w:rPr>
        <w:t>SSISTANT MANAGER (FINANCE &amp; ACCOUNTS)</w:t>
      </w:r>
    </w:p>
    <w:p w:rsidR="002A1BC9" w14:paraId="00000008" w14:textId="77777777">
      <w:pPr>
        <w:shd w:val="clear" w:color="auto" w:fill="FFFFFF"/>
        <w:spacing w:after="0" w:line="240" w:lineRule="auto"/>
        <w:jc w:val="both"/>
        <w:rPr>
          <w:rFonts w:ascii="Cambria" w:eastAsia="Cambria" w:hAnsi="Cambria" w:cs="Cambria"/>
        </w:rPr>
      </w:pPr>
      <w:r>
        <w:rPr>
          <w:rFonts w:ascii="Cambria" w:eastAsia="Cambria" w:hAnsi="Cambria" w:cs="Cambria"/>
        </w:rPr>
        <w:t>Finance &amp; Accounts | Direct Tax | Indirect Taxation &amp; Customs | Letter of Credit | Bank Guarantee | Payroll Processing | Vendor &amp; Project Management | Budgeting</w:t>
      </w:r>
    </w:p>
    <w:p w:rsidR="002A1BC9" w14:paraId="00000009" w14:textId="6A49259B">
      <w:pPr>
        <w:shd w:val="clear" w:color="auto" w:fill="FFFFFF"/>
        <w:spacing w:after="0" w:line="240" w:lineRule="auto"/>
        <w:rPr>
          <w:rFonts w:ascii="Cambria" w:eastAsia="Cambria" w:hAnsi="Cambria" w:cs="Cambria"/>
        </w:rPr>
      </w:pPr>
    </w:p>
    <w:p w:rsidR="00185B2B" w:rsidRPr="00990B27" w:rsidP="00990B27" w14:paraId="13349808" w14:textId="582F8DC9">
      <w:pPr>
        <w:shd w:val="clear" w:color="auto" w:fill="FFFFFF"/>
        <w:spacing w:after="0" w:line="240" w:lineRule="auto"/>
        <w:jc w:val="both"/>
        <w:rPr>
          <w:rFonts w:ascii="Cambria" w:eastAsia="Cambria" w:hAnsi="Cambria" w:cs="Cambria"/>
          <w:b/>
          <w:bCs/>
        </w:rPr>
      </w:pPr>
      <w:r w:rsidRPr="00990B27">
        <w:rPr>
          <w:rFonts w:ascii="Cambria" w:eastAsia="Cambria" w:hAnsi="Cambria" w:cs="Cambria"/>
          <w:b/>
          <w:bCs/>
        </w:rPr>
        <w:t>ERP- Tally, SAP FI</w:t>
      </w:r>
    </w:p>
    <w:p w:rsidR="002A1BC9" w:rsidRPr="00185B2B" w:rsidP="00185B2B" w14:paraId="00000023" w14:textId="309C4BE3">
      <w:pPr>
        <w:shd w:val="clear" w:color="auto" w:fill="FFFFFF"/>
        <w:spacing w:after="0" w:line="240" w:lineRule="auto"/>
        <w:rPr>
          <w:rFonts w:ascii="Cambria" w:eastAsia="Cambria" w:hAnsi="Cambria" w:cs="Cambria"/>
          <w:b/>
        </w:rPr>
      </w:pPr>
      <w:r>
        <w:pict>
          <v:rect id="_x0000_i1025" style="width:0;height:1.5pt" o:hralign="center" o:hrstd="t" o:hr="t" fillcolor="#a0a0a0" stroked="f"/>
        </w:pict>
      </w:r>
      <w:r w:rsidR="00185B2B">
        <w:rPr>
          <w:rFonts w:ascii="Cambria" w:eastAsia="Cambria" w:hAnsi="Cambria" w:cs="Cambria"/>
          <w:b/>
          <w:i/>
          <w:sz w:val="28"/>
          <w:szCs w:val="28"/>
          <w:u w:val="single"/>
        </w:rPr>
        <w:t xml:space="preserve">Current </w:t>
      </w:r>
      <w:r w:rsidR="00185B2B">
        <w:rPr>
          <w:rFonts w:ascii="Cambria" w:eastAsia="Cambria" w:hAnsi="Cambria" w:cs="Cambria"/>
          <w:b/>
          <w:i/>
          <w:sz w:val="28"/>
          <w:szCs w:val="28"/>
          <w:u w:val="single"/>
        </w:rPr>
        <w:t>Organisation</w:t>
      </w:r>
    </w:p>
    <w:p w:rsidR="006B287C" w:rsidP="006B287C" w14:paraId="0255D3A9" w14:textId="6998FB90">
      <w:pPr>
        <w:shd w:val="clear" w:color="auto" w:fill="F2F2F2"/>
        <w:spacing w:after="0" w:line="240" w:lineRule="auto"/>
        <w:rPr>
          <w:rFonts w:ascii="Cambria" w:eastAsia="Cambria" w:hAnsi="Cambria" w:cs="Cambria"/>
          <w:b/>
        </w:rPr>
      </w:pPr>
      <w:r>
        <w:rPr>
          <w:rFonts w:ascii="Cambria" w:eastAsia="Cambria" w:hAnsi="Cambria" w:cs="Cambria"/>
          <w:b/>
        </w:rPr>
        <w:t>Madhya Bharat Power Corporation Limited</w:t>
      </w:r>
    </w:p>
    <w:p w:rsidR="006B287C" w:rsidP="006B287C" w14:paraId="31A5BE81" w14:textId="77777777">
      <w:pPr>
        <w:shd w:val="clear" w:color="auto" w:fill="F2F2F2"/>
        <w:spacing w:after="0" w:line="240" w:lineRule="auto"/>
        <w:rPr>
          <w:rFonts w:ascii="Cambria" w:eastAsia="Cambria" w:hAnsi="Cambria" w:cs="Cambria"/>
          <w:b/>
        </w:rPr>
      </w:pPr>
      <w:r>
        <w:rPr>
          <w:rFonts w:ascii="Cambria" w:eastAsia="Cambria" w:hAnsi="Cambria" w:cs="Cambria"/>
          <w:b/>
        </w:rPr>
        <w:t xml:space="preserve">(96MW </w:t>
      </w:r>
      <w:r>
        <w:rPr>
          <w:rFonts w:ascii="Cambria" w:eastAsia="Cambria" w:hAnsi="Cambria" w:cs="Cambria"/>
          <w:b/>
        </w:rPr>
        <w:t>Rongnichu</w:t>
      </w:r>
      <w:r>
        <w:rPr>
          <w:rFonts w:ascii="Cambria" w:eastAsia="Cambria" w:hAnsi="Cambria" w:cs="Cambria"/>
          <w:b/>
        </w:rPr>
        <w:t xml:space="preserve"> Hydro-Electric Project, Sikkim)</w:t>
      </w:r>
    </w:p>
    <w:p w:rsidR="006B287C" w:rsidP="006B287C" w14:paraId="3E8A38FA" w14:textId="77777777">
      <w:pPr>
        <w:shd w:val="clear" w:color="auto" w:fill="F2F2F2"/>
        <w:spacing w:after="0" w:line="240" w:lineRule="auto"/>
        <w:rPr>
          <w:rFonts w:ascii="Cambria" w:eastAsia="Cambria" w:hAnsi="Cambria" w:cs="Cambria"/>
          <w:b/>
        </w:rPr>
      </w:pPr>
      <w:r>
        <w:rPr>
          <w:rFonts w:ascii="Cambria" w:eastAsia="Cambria" w:hAnsi="Cambria" w:cs="Cambria"/>
          <w:b/>
        </w:rPr>
        <w:t>(Subsidiary of Sarda Energy &amp; Minerals Limited)</w:t>
      </w:r>
    </w:p>
    <w:p w:rsidR="002A1BC9" w14:paraId="00000024" w14:textId="653ECC1D">
      <w:pPr>
        <w:shd w:val="clear" w:color="auto" w:fill="F2F2F2"/>
        <w:spacing w:after="0" w:line="240" w:lineRule="auto"/>
        <w:rPr>
          <w:rFonts w:ascii="Cambria" w:eastAsia="Cambria" w:hAnsi="Cambria" w:cs="Cambria"/>
          <w:b/>
        </w:rPr>
      </w:pPr>
      <w:r>
        <w:rPr>
          <w:rFonts w:ascii="Cambria" w:eastAsia="Cambria" w:hAnsi="Cambria" w:cs="Cambria"/>
          <w:b/>
        </w:rPr>
        <w:t xml:space="preserve">Since January 2019 to </w:t>
      </w:r>
      <w:r w:rsidR="006B287C">
        <w:rPr>
          <w:rFonts w:ascii="Cambria" w:eastAsia="Cambria" w:hAnsi="Cambria" w:cs="Cambria"/>
          <w:b/>
        </w:rPr>
        <w:t>till date</w:t>
      </w:r>
      <w:r>
        <w:rPr>
          <w:rFonts w:ascii="Cambria" w:eastAsia="Cambria" w:hAnsi="Cambria" w:cs="Cambria"/>
          <w:b/>
        </w:rPr>
        <w:t xml:space="preserve"> - Raipur, Chhattisgarh</w:t>
      </w:r>
    </w:p>
    <w:p w:rsidR="002A1BC9" w14:paraId="00000028" w14:textId="77777777">
      <w:pPr>
        <w:shd w:val="clear" w:color="auto" w:fill="FFFFFF"/>
        <w:spacing w:after="0" w:line="240" w:lineRule="auto"/>
        <w:rPr>
          <w:rFonts w:ascii="Cambria" w:eastAsia="Cambria" w:hAnsi="Cambria" w:cs="Cambria"/>
          <w:sz w:val="20"/>
          <w:szCs w:val="20"/>
        </w:rPr>
      </w:pPr>
    </w:p>
    <w:p w:rsidR="002A1BC9" w14:paraId="00000029" w14:textId="77777777">
      <w:pPr>
        <w:shd w:val="clear" w:color="auto" w:fill="FFFFFF"/>
        <w:spacing w:after="0" w:line="240" w:lineRule="auto"/>
        <w:rPr>
          <w:rFonts w:ascii="Cambria" w:eastAsia="Cambria" w:hAnsi="Cambria" w:cs="Cambria"/>
          <w:b/>
          <w:sz w:val="20"/>
          <w:szCs w:val="20"/>
        </w:rPr>
      </w:pPr>
      <w:r>
        <w:rPr>
          <w:rFonts w:ascii="Cambria" w:eastAsia="Cambria" w:hAnsi="Cambria" w:cs="Cambria"/>
          <w:b/>
          <w:sz w:val="20"/>
          <w:szCs w:val="20"/>
        </w:rPr>
        <w:t>Key Result Areas:</w:t>
      </w:r>
    </w:p>
    <w:p w:rsidR="002A1BC9" w14:paraId="0000002A" w14:textId="77777777">
      <w:pPr>
        <w:numPr>
          <w:ilvl w:val="0"/>
          <w:numId w:val="2"/>
        </w:numPr>
        <w:spacing w:after="0" w:line="276" w:lineRule="auto"/>
        <w:jc w:val="both"/>
        <w:rPr>
          <w:rFonts w:ascii="Cambria" w:eastAsia="Cambria" w:hAnsi="Cambria" w:cs="Cambria"/>
          <w:b/>
          <w:sz w:val="20"/>
          <w:szCs w:val="20"/>
        </w:rPr>
      </w:pPr>
      <w:r>
        <w:rPr>
          <w:rFonts w:ascii="Cambria" w:eastAsia="Cambria" w:hAnsi="Cambria" w:cs="Cambria"/>
          <w:b/>
          <w:sz w:val="20"/>
          <w:szCs w:val="20"/>
        </w:rPr>
        <w:t xml:space="preserve">Direct Tax- </w:t>
      </w:r>
      <w:r>
        <w:rPr>
          <w:rFonts w:ascii="Cambria" w:eastAsia="Cambria" w:hAnsi="Cambria" w:cs="Cambria"/>
          <w:sz w:val="20"/>
          <w:szCs w:val="20"/>
        </w:rPr>
        <w:t>Ensuring monthly deduction and deposit of TDS &amp; TCS to department and quarterly filing of TDS returns under section 92B, 94A, 94C, 94I, 94J, 195, &amp; TCS on scrap</w:t>
      </w:r>
      <w:r>
        <w:rPr>
          <w:rFonts w:ascii="Cambria" w:eastAsia="Cambria" w:hAnsi="Cambria" w:cs="Cambria"/>
          <w:b/>
          <w:sz w:val="20"/>
          <w:szCs w:val="20"/>
        </w:rPr>
        <w:t xml:space="preserve"> </w:t>
      </w:r>
    </w:p>
    <w:p w:rsidR="002A1BC9" w14:paraId="0000002B" w14:textId="1ACEE93F">
      <w:pPr>
        <w:numPr>
          <w:ilvl w:val="0"/>
          <w:numId w:val="2"/>
        </w:numPr>
        <w:spacing w:after="0" w:line="276" w:lineRule="auto"/>
        <w:jc w:val="both"/>
        <w:rPr>
          <w:rFonts w:ascii="Cambria" w:eastAsia="Cambria" w:hAnsi="Cambria" w:cs="Cambria"/>
          <w:sz w:val="20"/>
          <w:szCs w:val="20"/>
        </w:rPr>
      </w:pPr>
      <w:r>
        <w:rPr>
          <w:rFonts w:ascii="Cambria" w:eastAsia="Cambria" w:hAnsi="Cambria" w:cs="Cambria"/>
          <w:b/>
          <w:sz w:val="20"/>
          <w:szCs w:val="20"/>
        </w:rPr>
        <w:t>Indirect Taxation</w:t>
      </w:r>
      <w:r>
        <w:rPr>
          <w:rFonts w:ascii="Cambria" w:eastAsia="Cambria" w:hAnsi="Cambria" w:cs="Cambria"/>
          <w:sz w:val="20"/>
          <w:szCs w:val="20"/>
        </w:rPr>
        <w:t xml:space="preserve"> – Ensuring monthly GST payment on reverse charge to department on import of service, legal and professional services, freight and technical services and filing of GST return on monthly basis GSTR 3B and quarterly basis GSTR1.</w:t>
      </w:r>
    </w:p>
    <w:p w:rsidR="006B287C" w:rsidP="006B287C" w14:paraId="0ED6DA00" w14:textId="076FA486">
      <w:pPr>
        <w:numPr>
          <w:ilvl w:val="0"/>
          <w:numId w:val="2"/>
        </w:numPr>
        <w:spacing w:after="0" w:line="276" w:lineRule="auto"/>
        <w:jc w:val="both"/>
        <w:rPr>
          <w:rFonts w:ascii="Cambria" w:eastAsia="Cambria" w:hAnsi="Cambria" w:cs="Cambria"/>
          <w:sz w:val="20"/>
          <w:szCs w:val="20"/>
        </w:rPr>
      </w:pPr>
      <w:r>
        <w:rPr>
          <w:rFonts w:ascii="Cambria" w:eastAsia="Cambria" w:hAnsi="Cambria" w:cs="Cambria"/>
          <w:b/>
          <w:sz w:val="20"/>
          <w:szCs w:val="20"/>
        </w:rPr>
        <w:t>Accounts Payables -</w:t>
      </w:r>
      <w:r>
        <w:rPr>
          <w:rFonts w:ascii="Cambria" w:eastAsia="Cambria" w:hAnsi="Cambria" w:cs="Cambria"/>
          <w:sz w:val="20"/>
          <w:szCs w:val="20"/>
        </w:rPr>
        <w:t xml:space="preserve"> Ensuring correct invoicing – Tax invoices, Bill of supply, Delivery challans and all GST compliances related to vendor payments, correct TDS booking etc. Responsible for timely payments to the vendors.</w:t>
      </w:r>
    </w:p>
    <w:p w:rsidR="00185B2B" w:rsidRPr="006B287C" w:rsidP="006B287C" w14:paraId="61077062" w14:textId="785B86A3">
      <w:pPr>
        <w:numPr>
          <w:ilvl w:val="0"/>
          <w:numId w:val="2"/>
        </w:numPr>
        <w:spacing w:after="0" w:line="276" w:lineRule="auto"/>
        <w:jc w:val="both"/>
        <w:rPr>
          <w:rFonts w:ascii="Cambria" w:eastAsia="Cambria" w:hAnsi="Cambria" w:cs="Cambria"/>
          <w:sz w:val="20"/>
          <w:szCs w:val="20"/>
        </w:rPr>
      </w:pPr>
      <w:r>
        <w:rPr>
          <w:rFonts w:ascii="Cambria" w:eastAsia="Cambria" w:hAnsi="Cambria" w:cs="Cambria"/>
          <w:b/>
          <w:sz w:val="20"/>
          <w:szCs w:val="20"/>
        </w:rPr>
        <w:t>Bank Reconciliation Statement</w:t>
      </w:r>
    </w:p>
    <w:p w:rsidR="002A1BC9" w14:paraId="0000002E" w14:textId="4BFC3BCB">
      <w:pPr>
        <w:numPr>
          <w:ilvl w:val="0"/>
          <w:numId w:val="2"/>
        </w:numPr>
        <w:spacing w:after="0" w:line="276" w:lineRule="auto"/>
        <w:jc w:val="both"/>
        <w:rPr>
          <w:rFonts w:ascii="Cambria" w:eastAsia="Cambria" w:hAnsi="Cambria" w:cs="Cambria"/>
          <w:sz w:val="20"/>
          <w:szCs w:val="20"/>
        </w:rPr>
      </w:pPr>
      <w:r>
        <w:rPr>
          <w:rFonts w:ascii="Cambria" w:eastAsia="Cambria" w:hAnsi="Cambria" w:cs="Cambria"/>
          <w:b/>
          <w:sz w:val="20"/>
          <w:szCs w:val="20"/>
        </w:rPr>
        <w:t xml:space="preserve">Budgeting – </w:t>
      </w:r>
      <w:r>
        <w:rPr>
          <w:rFonts w:ascii="Cambria" w:eastAsia="Cambria" w:hAnsi="Cambria" w:cs="Cambria"/>
          <w:sz w:val="20"/>
          <w:szCs w:val="20"/>
        </w:rPr>
        <w:t>Preparing budgets on a monthly basis.</w:t>
      </w:r>
    </w:p>
    <w:p w:rsidR="002A1BC9" w14:paraId="00000030" w14:textId="0468D439">
      <w:pPr>
        <w:numPr>
          <w:ilvl w:val="0"/>
          <w:numId w:val="2"/>
        </w:numPr>
        <w:spacing w:after="0" w:line="276" w:lineRule="auto"/>
        <w:jc w:val="both"/>
        <w:rPr>
          <w:rFonts w:ascii="Cambria" w:eastAsia="Cambria" w:hAnsi="Cambria" w:cs="Cambria"/>
          <w:sz w:val="20"/>
          <w:szCs w:val="20"/>
        </w:rPr>
      </w:pPr>
      <w:r>
        <w:rPr>
          <w:rFonts w:ascii="Cambria" w:eastAsia="Cambria" w:hAnsi="Cambria" w:cs="Cambria"/>
          <w:b/>
          <w:sz w:val="20"/>
          <w:szCs w:val="20"/>
        </w:rPr>
        <w:t>Imports</w:t>
      </w:r>
      <w:r>
        <w:rPr>
          <w:rFonts w:ascii="Cambria" w:eastAsia="Cambria" w:hAnsi="Cambria" w:cs="Cambria"/>
          <w:sz w:val="20"/>
          <w:szCs w:val="20"/>
        </w:rPr>
        <w:t>- Processing of import documentation and import payment through Letter of Credit or by direct transfer.</w:t>
      </w:r>
    </w:p>
    <w:p w:rsidR="006B287C" w:rsidRPr="00185B2B" w:rsidP="00185B2B" w14:paraId="701880E9" w14:textId="24905A21">
      <w:pPr>
        <w:numPr>
          <w:ilvl w:val="0"/>
          <w:numId w:val="2"/>
        </w:numPr>
        <w:spacing w:after="0" w:line="276" w:lineRule="auto"/>
        <w:jc w:val="both"/>
        <w:rPr>
          <w:rFonts w:ascii="Cambria" w:eastAsia="Cambria" w:hAnsi="Cambria" w:cs="Cambria"/>
          <w:sz w:val="20"/>
          <w:szCs w:val="20"/>
        </w:rPr>
      </w:pPr>
      <w:r w:rsidRPr="00185B2B">
        <w:rPr>
          <w:rFonts w:ascii="Cambria" w:eastAsia="Cambria" w:hAnsi="Cambria" w:cs="Cambria"/>
          <w:b/>
          <w:bCs/>
          <w:sz w:val="20"/>
          <w:szCs w:val="20"/>
        </w:rPr>
        <w:t>Misc.</w:t>
      </w:r>
      <w:r w:rsidRPr="00185B2B">
        <w:rPr>
          <w:rFonts w:ascii="Cambria" w:eastAsia="Cambria" w:hAnsi="Cambria" w:cs="Cambria"/>
          <w:sz w:val="20"/>
          <w:szCs w:val="20"/>
        </w:rPr>
        <w:t xml:space="preserve">- </w:t>
      </w:r>
      <w:r w:rsidRPr="00185B2B">
        <w:rPr>
          <w:rFonts w:ascii="Cambria" w:eastAsia="Cambria" w:hAnsi="Cambria" w:cs="Cambria"/>
          <w:b/>
          <w:sz w:val="20"/>
          <w:szCs w:val="20"/>
        </w:rPr>
        <w:t>Provision Accounting (Accruals),</w:t>
      </w:r>
      <w:r w:rsidRPr="00185B2B">
        <w:rPr>
          <w:rFonts w:ascii="Cambria" w:eastAsia="Cambria" w:hAnsi="Cambria" w:cs="Cambria"/>
          <w:sz w:val="20"/>
          <w:szCs w:val="20"/>
        </w:rPr>
        <w:t xml:space="preserve"> </w:t>
      </w:r>
      <w:r w:rsidRPr="00185B2B">
        <w:rPr>
          <w:rFonts w:ascii="Cambria" w:eastAsia="Cambria" w:hAnsi="Cambria" w:cs="Cambria"/>
          <w:b/>
          <w:bCs/>
          <w:sz w:val="20"/>
          <w:szCs w:val="20"/>
        </w:rPr>
        <w:t>Credit notes and Debit notes</w:t>
      </w:r>
      <w:r w:rsidRPr="00185B2B">
        <w:rPr>
          <w:rFonts w:ascii="Cambria" w:eastAsia="Cambria" w:hAnsi="Cambria" w:cs="Cambria"/>
          <w:b/>
          <w:bCs/>
          <w:sz w:val="20"/>
          <w:szCs w:val="20"/>
        </w:rPr>
        <w:t>, L</w:t>
      </w:r>
      <w:r w:rsidRPr="00185B2B" w:rsidR="00733D46">
        <w:rPr>
          <w:rFonts w:ascii="Cambria" w:eastAsia="Cambria" w:hAnsi="Cambria" w:cs="Cambria"/>
          <w:b/>
          <w:sz w:val="20"/>
          <w:szCs w:val="20"/>
        </w:rPr>
        <w:t>etter of Credit</w:t>
      </w:r>
      <w:r w:rsidRPr="00185B2B">
        <w:rPr>
          <w:rFonts w:ascii="Cambria" w:eastAsia="Cambria" w:hAnsi="Cambria" w:cs="Cambria"/>
          <w:sz w:val="20"/>
          <w:szCs w:val="20"/>
        </w:rPr>
        <w:t xml:space="preserve">, </w:t>
      </w:r>
      <w:r w:rsidRPr="00185B2B" w:rsidR="00733D46">
        <w:rPr>
          <w:rFonts w:ascii="Cambria" w:eastAsia="Cambria" w:hAnsi="Cambria" w:cs="Cambria"/>
          <w:b/>
          <w:sz w:val="20"/>
          <w:szCs w:val="20"/>
        </w:rPr>
        <w:t>Bank Guarantee</w:t>
      </w:r>
      <w:r w:rsidRPr="00185B2B">
        <w:rPr>
          <w:rFonts w:ascii="Cambria" w:eastAsia="Cambria" w:hAnsi="Cambria" w:cs="Cambria"/>
          <w:b/>
          <w:sz w:val="20"/>
          <w:szCs w:val="20"/>
        </w:rPr>
        <w:t xml:space="preserve">, </w:t>
      </w:r>
      <w:r w:rsidRPr="00185B2B" w:rsidR="00733D46">
        <w:rPr>
          <w:rFonts w:ascii="Cambria" w:eastAsia="Cambria" w:hAnsi="Cambria" w:cs="Cambria"/>
          <w:b/>
          <w:sz w:val="20"/>
          <w:szCs w:val="20"/>
        </w:rPr>
        <w:t>Payroll Processing</w:t>
      </w:r>
      <w:r w:rsidRPr="00185B2B">
        <w:rPr>
          <w:rFonts w:ascii="Cambria" w:eastAsia="Cambria" w:hAnsi="Cambria" w:cs="Cambria"/>
          <w:b/>
          <w:sz w:val="20"/>
          <w:szCs w:val="20"/>
        </w:rPr>
        <w:t>.</w:t>
      </w:r>
    </w:p>
    <w:p w:rsidR="00185B2B" w:rsidP="00185B2B" w14:paraId="4C308B89" w14:textId="7D65EA0C">
      <w:pPr>
        <w:spacing w:after="0" w:line="276" w:lineRule="auto"/>
        <w:jc w:val="both"/>
        <w:rPr>
          <w:rFonts w:ascii="Cambria" w:eastAsia="Cambria" w:hAnsi="Cambria" w:cs="Cambria"/>
          <w:sz w:val="20"/>
          <w:szCs w:val="20"/>
        </w:rPr>
      </w:pPr>
    </w:p>
    <w:p w:rsidR="002A1BC9" w:rsidRPr="00185B2B" w:rsidP="00185B2B" w14:paraId="00000037" w14:textId="77180A45">
      <w:pPr>
        <w:spacing w:after="0" w:line="276" w:lineRule="auto"/>
        <w:jc w:val="both"/>
        <w:rPr>
          <w:rFonts w:ascii="Cambria" w:eastAsia="Cambria" w:hAnsi="Cambria" w:cs="Cambria"/>
          <w:b/>
          <w:i/>
          <w:sz w:val="28"/>
          <w:szCs w:val="28"/>
          <w:u w:val="single"/>
        </w:rPr>
      </w:pPr>
      <w:r w:rsidRPr="00185B2B">
        <w:rPr>
          <w:rFonts w:ascii="Cambria" w:eastAsia="Cambria" w:hAnsi="Cambria" w:cs="Cambria"/>
          <w:b/>
          <w:i/>
          <w:sz w:val="28"/>
          <w:szCs w:val="28"/>
          <w:u w:val="single"/>
        </w:rPr>
        <w:t>Previous Experience</w:t>
      </w:r>
    </w:p>
    <w:p w:rsidR="006B287C" w:rsidP="006B287C" w14:paraId="4AEA49C0" w14:textId="77777777">
      <w:pPr>
        <w:shd w:val="clear" w:color="auto" w:fill="F2F2F2"/>
        <w:spacing w:after="0" w:line="240" w:lineRule="auto"/>
        <w:rPr>
          <w:rFonts w:ascii="Cambria" w:eastAsia="Cambria" w:hAnsi="Cambria" w:cs="Cambria"/>
          <w:b/>
        </w:rPr>
      </w:pPr>
      <w:r>
        <w:rPr>
          <w:rFonts w:ascii="Cambria" w:eastAsia="Cambria" w:hAnsi="Cambria" w:cs="Cambria"/>
          <w:b/>
        </w:rPr>
        <w:t>Indusind</w:t>
      </w:r>
      <w:r>
        <w:rPr>
          <w:rFonts w:ascii="Cambria" w:eastAsia="Cambria" w:hAnsi="Cambria" w:cs="Cambria"/>
          <w:b/>
        </w:rPr>
        <w:t xml:space="preserve"> Marketing &amp; Financial Services Pvt Ltd – Back Office Support (Consumer Finance Division)</w:t>
      </w:r>
    </w:p>
    <w:p w:rsidR="006B287C" w:rsidP="006B287C" w14:paraId="191C3081" w14:textId="77777777">
      <w:pPr>
        <w:shd w:val="clear" w:color="auto" w:fill="F2F2F2"/>
        <w:spacing w:after="0" w:line="240" w:lineRule="auto"/>
        <w:rPr>
          <w:rFonts w:ascii="Cambria" w:eastAsia="Cambria" w:hAnsi="Cambria" w:cs="Cambria"/>
          <w:b/>
        </w:rPr>
      </w:pPr>
      <w:r>
        <w:rPr>
          <w:rFonts w:ascii="Cambria" w:eastAsia="Cambria" w:hAnsi="Cambria" w:cs="Cambria"/>
          <w:b/>
        </w:rPr>
        <w:t xml:space="preserve">(Subsidiary of </w:t>
      </w:r>
      <w:r>
        <w:rPr>
          <w:rFonts w:ascii="Cambria" w:eastAsia="Cambria" w:hAnsi="Cambria" w:cs="Cambria"/>
          <w:b/>
        </w:rPr>
        <w:t>Indusind</w:t>
      </w:r>
      <w:r>
        <w:rPr>
          <w:rFonts w:ascii="Cambria" w:eastAsia="Cambria" w:hAnsi="Cambria" w:cs="Cambria"/>
          <w:b/>
        </w:rPr>
        <w:t xml:space="preserve"> Bank Limited) </w:t>
      </w:r>
    </w:p>
    <w:p w:rsidR="002A1BC9" w14:paraId="00000038" w14:textId="45A3A38D">
      <w:pPr>
        <w:shd w:val="clear" w:color="auto" w:fill="F2F2F2"/>
        <w:spacing w:after="0" w:line="240" w:lineRule="auto"/>
        <w:rPr>
          <w:rFonts w:ascii="Cambria" w:eastAsia="Cambria" w:hAnsi="Cambria" w:cs="Cambria"/>
          <w:b/>
        </w:rPr>
      </w:pPr>
      <w:r>
        <w:rPr>
          <w:rFonts w:ascii="Cambria" w:eastAsia="Cambria" w:hAnsi="Cambria" w:cs="Cambria"/>
          <w:b/>
        </w:rPr>
        <w:t>January2018 to December 2018 – Raipur, Chhattisgarh</w:t>
      </w:r>
    </w:p>
    <w:p w:rsidR="002A1BC9" w14:paraId="0000003B" w14:textId="77777777">
      <w:pPr>
        <w:shd w:val="clear" w:color="auto" w:fill="FFFFFF"/>
        <w:spacing w:after="0" w:line="240" w:lineRule="auto"/>
        <w:rPr>
          <w:rFonts w:ascii="Cambria" w:eastAsia="Cambria" w:hAnsi="Cambria" w:cs="Cambria"/>
          <w:sz w:val="20"/>
          <w:szCs w:val="20"/>
        </w:rPr>
      </w:pPr>
    </w:p>
    <w:p w:rsidR="002A1BC9" w14:paraId="0000003C" w14:textId="77777777">
      <w:pPr>
        <w:shd w:val="clear" w:color="auto" w:fill="FFFFFF"/>
        <w:spacing w:after="0" w:line="240" w:lineRule="auto"/>
        <w:rPr>
          <w:rFonts w:ascii="Cambria" w:eastAsia="Cambria" w:hAnsi="Cambria" w:cs="Cambria"/>
          <w:b/>
          <w:sz w:val="20"/>
          <w:szCs w:val="20"/>
        </w:rPr>
      </w:pPr>
      <w:r>
        <w:rPr>
          <w:rFonts w:ascii="Cambria" w:eastAsia="Cambria" w:hAnsi="Cambria" w:cs="Cambria"/>
          <w:b/>
          <w:sz w:val="20"/>
          <w:szCs w:val="20"/>
        </w:rPr>
        <w:t>Key Result Areas:</w:t>
      </w:r>
    </w:p>
    <w:p w:rsidR="002A1BC9" w14:paraId="0000003D" w14:textId="77777777">
      <w:pPr>
        <w:numPr>
          <w:ilvl w:val="0"/>
          <w:numId w:val="2"/>
        </w:numPr>
        <w:spacing w:after="0" w:line="240" w:lineRule="auto"/>
        <w:jc w:val="both"/>
        <w:rPr>
          <w:rFonts w:ascii="Cambria" w:eastAsia="Cambria" w:hAnsi="Cambria" w:cs="Cambria"/>
          <w:sz w:val="20"/>
          <w:szCs w:val="20"/>
        </w:rPr>
      </w:pPr>
      <w:r>
        <w:rPr>
          <w:rFonts w:ascii="Cambria" w:eastAsia="Cambria" w:hAnsi="Cambria" w:cs="Cambria"/>
          <w:sz w:val="20"/>
          <w:szCs w:val="20"/>
        </w:rPr>
        <w:t>Processing of No Objection Certificate (NOC) for vehicles after completion of loan repayment.</w:t>
      </w:r>
    </w:p>
    <w:p w:rsidR="002A1BC9" w14:paraId="0000003E" w14:textId="77777777">
      <w:pPr>
        <w:numPr>
          <w:ilvl w:val="0"/>
          <w:numId w:val="2"/>
        </w:numPr>
        <w:spacing w:after="0" w:line="240" w:lineRule="auto"/>
        <w:jc w:val="both"/>
        <w:rPr>
          <w:rFonts w:ascii="Cambria" w:eastAsia="Cambria" w:hAnsi="Cambria" w:cs="Cambria"/>
          <w:sz w:val="20"/>
          <w:szCs w:val="20"/>
        </w:rPr>
      </w:pPr>
      <w:r>
        <w:rPr>
          <w:rFonts w:ascii="Cambria" w:eastAsia="Cambria" w:hAnsi="Cambria" w:cs="Cambria"/>
          <w:sz w:val="20"/>
          <w:szCs w:val="20"/>
        </w:rPr>
        <w:t>Processing of payment to Dealers.</w:t>
      </w:r>
    </w:p>
    <w:p w:rsidR="002A1BC9" w14:paraId="0000003F" w14:textId="77777777">
      <w:pPr>
        <w:numPr>
          <w:ilvl w:val="0"/>
          <w:numId w:val="2"/>
        </w:numPr>
        <w:spacing w:after="0" w:line="240" w:lineRule="auto"/>
        <w:jc w:val="both"/>
        <w:rPr>
          <w:rFonts w:ascii="Cambria" w:eastAsia="Cambria" w:hAnsi="Cambria" w:cs="Cambria"/>
          <w:sz w:val="20"/>
          <w:szCs w:val="20"/>
        </w:rPr>
      </w:pPr>
      <w:r>
        <w:rPr>
          <w:rFonts w:ascii="Cambria" w:eastAsia="Cambria" w:hAnsi="Cambria" w:cs="Cambria"/>
          <w:sz w:val="20"/>
          <w:szCs w:val="20"/>
        </w:rPr>
        <w:t>Bank Reconciliation Statement</w:t>
      </w:r>
    </w:p>
    <w:p w:rsidR="002A1BC9" w14:paraId="00000040" w14:textId="77777777">
      <w:pPr>
        <w:numPr>
          <w:ilvl w:val="0"/>
          <w:numId w:val="2"/>
        </w:numPr>
        <w:spacing w:after="0" w:line="240" w:lineRule="auto"/>
        <w:jc w:val="both"/>
        <w:rPr>
          <w:rFonts w:ascii="Cambria" w:eastAsia="Cambria" w:hAnsi="Cambria" w:cs="Cambria"/>
          <w:sz w:val="20"/>
          <w:szCs w:val="20"/>
        </w:rPr>
      </w:pPr>
      <w:r>
        <w:rPr>
          <w:rFonts w:ascii="Cambria" w:eastAsia="Cambria" w:hAnsi="Cambria" w:cs="Cambria"/>
          <w:sz w:val="20"/>
          <w:szCs w:val="20"/>
        </w:rPr>
        <w:t>Checking and processing of tour bills of employees as per terms of their appointment.</w:t>
      </w:r>
    </w:p>
    <w:p w:rsidR="002A1BC9" w14:paraId="00000041" w14:textId="77777777">
      <w:pPr>
        <w:numPr>
          <w:ilvl w:val="0"/>
          <w:numId w:val="2"/>
        </w:numPr>
        <w:spacing w:after="0" w:line="240" w:lineRule="auto"/>
        <w:jc w:val="both"/>
        <w:rPr>
          <w:rFonts w:ascii="Cambria" w:eastAsia="Cambria" w:hAnsi="Cambria" w:cs="Cambria"/>
          <w:sz w:val="20"/>
          <w:szCs w:val="20"/>
        </w:rPr>
      </w:pPr>
      <w:r>
        <w:rPr>
          <w:rFonts w:ascii="Cambria" w:eastAsia="Cambria" w:hAnsi="Cambria" w:cs="Cambria"/>
          <w:b/>
          <w:sz w:val="20"/>
          <w:szCs w:val="20"/>
        </w:rPr>
        <w:t>Worksheet Accounting</w:t>
      </w:r>
      <w:r>
        <w:rPr>
          <w:rFonts w:ascii="Cambria" w:eastAsia="Cambria" w:hAnsi="Cambria" w:cs="Cambria"/>
          <w:sz w:val="20"/>
          <w:szCs w:val="20"/>
        </w:rPr>
        <w:t>- Feeding the data of vehicles, loan tenure and party details so that schedule of repayment of loan can be generated.</w:t>
      </w:r>
    </w:p>
    <w:p w:rsidR="002A1BC9" w14:paraId="00000042" w14:textId="77777777">
      <w:pPr>
        <w:numPr>
          <w:ilvl w:val="0"/>
          <w:numId w:val="2"/>
        </w:numPr>
        <w:spacing w:after="0" w:line="240" w:lineRule="auto"/>
        <w:jc w:val="both"/>
        <w:rPr>
          <w:rFonts w:ascii="Cambria" w:eastAsia="Cambria" w:hAnsi="Cambria" w:cs="Cambria"/>
          <w:sz w:val="20"/>
          <w:szCs w:val="20"/>
        </w:rPr>
      </w:pPr>
      <w:r>
        <w:rPr>
          <w:rFonts w:ascii="Cambria" w:eastAsia="Cambria" w:hAnsi="Cambria" w:cs="Cambria"/>
          <w:sz w:val="20"/>
          <w:szCs w:val="20"/>
        </w:rPr>
        <w:t>Employee Reimbursement.</w:t>
      </w:r>
    </w:p>
    <w:p w:rsidR="002A1BC9" w14:paraId="00000043" w14:textId="77777777">
      <w:pPr>
        <w:numPr>
          <w:ilvl w:val="0"/>
          <w:numId w:val="2"/>
        </w:numPr>
        <w:spacing w:after="0" w:line="240" w:lineRule="auto"/>
        <w:jc w:val="both"/>
        <w:rPr>
          <w:rFonts w:ascii="Cambria" w:eastAsia="Cambria" w:hAnsi="Cambria" w:cs="Cambria"/>
          <w:sz w:val="20"/>
          <w:szCs w:val="20"/>
        </w:rPr>
      </w:pPr>
      <w:r>
        <w:rPr>
          <w:rFonts w:ascii="Cambria" w:eastAsia="Cambria" w:hAnsi="Cambria" w:cs="Cambria"/>
          <w:sz w:val="20"/>
          <w:szCs w:val="20"/>
        </w:rPr>
        <w:t xml:space="preserve">Registration certificate </w:t>
      </w:r>
      <w:r>
        <w:rPr>
          <w:rFonts w:ascii="Cambria" w:eastAsia="Cambria" w:hAnsi="Cambria" w:cs="Cambria"/>
          <w:sz w:val="20"/>
          <w:szCs w:val="20"/>
        </w:rPr>
        <w:t>updation</w:t>
      </w:r>
      <w:r>
        <w:rPr>
          <w:rFonts w:ascii="Cambria" w:eastAsia="Cambria" w:hAnsi="Cambria" w:cs="Cambria"/>
          <w:sz w:val="20"/>
          <w:szCs w:val="20"/>
        </w:rPr>
        <w:t xml:space="preserve"> in system and checking whether the hypothecation is in name of bank or not.</w:t>
      </w:r>
    </w:p>
    <w:p w:rsidR="002A1BC9" w14:paraId="00000044" w14:textId="77777777">
      <w:pPr>
        <w:spacing w:after="0" w:line="240" w:lineRule="auto"/>
        <w:rPr>
          <w:rFonts w:ascii="Cambria" w:eastAsia="Cambria" w:hAnsi="Cambria" w:cs="Cambria"/>
          <w:sz w:val="20"/>
          <w:szCs w:val="20"/>
        </w:rPr>
      </w:pPr>
    </w:p>
    <w:p w:rsidR="002A1BC9" w14:paraId="00000048" w14:textId="704EEBDB">
      <w:pPr>
        <w:spacing w:after="0" w:line="240" w:lineRule="auto"/>
        <w:rPr>
          <w:rFonts w:ascii="Cambria" w:eastAsia="Cambria" w:hAnsi="Cambria" w:cs="Cambria"/>
          <w:sz w:val="20"/>
          <w:szCs w:val="20"/>
        </w:rPr>
      </w:pPr>
    </w:p>
    <w:p w:rsidR="00185B2B" w14:paraId="1EBB14E4" w14:textId="77777777">
      <w:pPr>
        <w:spacing w:after="0" w:line="240" w:lineRule="auto"/>
        <w:rPr>
          <w:rFonts w:ascii="Cambria" w:eastAsia="Cambria" w:hAnsi="Cambria" w:cs="Cambria"/>
          <w:sz w:val="20"/>
          <w:szCs w:val="20"/>
        </w:rPr>
      </w:pPr>
    </w:p>
    <w:p w:rsidR="00185B2B" w14:paraId="7CE04D3B" w14:textId="43FFCB51">
      <w:pPr>
        <w:shd w:val="clear" w:color="auto" w:fill="F2F2F2"/>
        <w:spacing w:after="0" w:line="240" w:lineRule="auto"/>
        <w:rPr>
          <w:rFonts w:ascii="Cambria" w:eastAsia="Cambria" w:hAnsi="Cambria" w:cs="Cambria"/>
          <w:b/>
        </w:rPr>
      </w:pPr>
      <w:r>
        <w:rPr>
          <w:rFonts w:ascii="Cambria" w:eastAsia="Cambria" w:hAnsi="Cambria" w:cs="Cambria"/>
          <w:b/>
        </w:rPr>
        <w:t>Metalfab</w:t>
      </w:r>
      <w:r>
        <w:rPr>
          <w:rFonts w:ascii="Cambria" w:eastAsia="Cambria" w:hAnsi="Cambria" w:cs="Cambria"/>
          <w:b/>
        </w:rPr>
        <w:t xml:space="preserve"> </w:t>
      </w:r>
      <w:r>
        <w:rPr>
          <w:rFonts w:ascii="Cambria" w:eastAsia="Cambria" w:hAnsi="Cambria" w:cs="Cambria"/>
          <w:b/>
        </w:rPr>
        <w:t>Hightech</w:t>
      </w:r>
      <w:r>
        <w:rPr>
          <w:rFonts w:ascii="Cambria" w:eastAsia="Cambria" w:hAnsi="Cambria" w:cs="Cambria"/>
          <w:b/>
        </w:rPr>
        <w:t xml:space="preserve"> Pvt Ltd –Accounts Executive</w:t>
      </w:r>
    </w:p>
    <w:p w:rsidR="002A1BC9" w14:paraId="0000004A" w14:textId="7A75A23C">
      <w:pPr>
        <w:shd w:val="clear" w:color="auto" w:fill="F2F2F2"/>
        <w:spacing w:after="0" w:line="240" w:lineRule="auto"/>
        <w:rPr>
          <w:rFonts w:ascii="Cambria" w:eastAsia="Cambria" w:hAnsi="Cambria" w:cs="Cambria"/>
          <w:b/>
        </w:rPr>
      </w:pPr>
      <w:r>
        <w:rPr>
          <w:rFonts w:ascii="Cambria" w:eastAsia="Cambria" w:hAnsi="Cambria" w:cs="Cambria"/>
          <w:b/>
        </w:rPr>
        <w:t>August 2016 to January 2018 – Nagpur, Maharashtra</w:t>
      </w:r>
    </w:p>
    <w:p w:rsidR="002A1BC9" w14:paraId="0000004B" w14:textId="77777777">
      <w:pPr>
        <w:shd w:val="clear" w:color="auto" w:fill="FFFFFF"/>
        <w:spacing w:after="0" w:line="240" w:lineRule="auto"/>
        <w:rPr>
          <w:rFonts w:ascii="Cambria" w:eastAsia="Cambria" w:hAnsi="Cambria" w:cs="Cambria"/>
        </w:rPr>
      </w:pPr>
    </w:p>
    <w:p w:rsidR="002A1BC9" w14:paraId="0000004C" w14:textId="77777777">
      <w:pPr>
        <w:shd w:val="clear" w:color="auto" w:fill="FFFFFF"/>
        <w:spacing w:after="0" w:line="240" w:lineRule="auto"/>
        <w:rPr>
          <w:rFonts w:ascii="Cambria" w:eastAsia="Cambria" w:hAnsi="Cambria" w:cs="Cambria"/>
          <w:b/>
          <w:sz w:val="20"/>
          <w:szCs w:val="20"/>
        </w:rPr>
      </w:pPr>
      <w:r>
        <w:rPr>
          <w:rFonts w:ascii="Cambria" w:eastAsia="Cambria" w:hAnsi="Cambria" w:cs="Cambria"/>
          <w:b/>
          <w:sz w:val="20"/>
          <w:szCs w:val="20"/>
        </w:rPr>
        <w:t>Key Result Areas:</w:t>
      </w:r>
    </w:p>
    <w:p w:rsidR="002A1BC9" w:rsidRPr="00185B2B" w:rsidP="00185B2B" w14:paraId="00000056" w14:textId="1F89E053">
      <w:pPr>
        <w:numPr>
          <w:ilvl w:val="0"/>
          <w:numId w:val="2"/>
        </w:numPr>
        <w:spacing w:after="0" w:line="276" w:lineRule="auto"/>
        <w:jc w:val="both"/>
        <w:rPr>
          <w:rFonts w:ascii="Cambria" w:eastAsia="Cambria" w:hAnsi="Cambria" w:cs="Cambria"/>
          <w:b/>
        </w:rPr>
      </w:pPr>
      <w:r>
        <w:rPr>
          <w:rFonts w:ascii="Cambria" w:eastAsia="Cambria" w:hAnsi="Cambria" w:cs="Cambria"/>
          <w:b/>
          <w:sz w:val="20"/>
          <w:szCs w:val="20"/>
        </w:rPr>
        <w:t xml:space="preserve">Indirect Taxation, Direct Taxation, </w:t>
      </w:r>
      <w:r w:rsidRPr="00185B2B" w:rsidR="00733D46">
        <w:rPr>
          <w:rFonts w:ascii="Cambria" w:eastAsia="Cambria" w:hAnsi="Cambria" w:cs="Cambria"/>
          <w:b/>
          <w:sz w:val="20"/>
          <w:szCs w:val="20"/>
        </w:rPr>
        <w:t>Accounts Payable</w:t>
      </w:r>
      <w:r w:rsidRPr="00185B2B">
        <w:rPr>
          <w:rFonts w:ascii="Cambria" w:eastAsia="Cambria" w:hAnsi="Cambria" w:cs="Cambria"/>
          <w:b/>
          <w:sz w:val="20"/>
          <w:szCs w:val="20"/>
        </w:rPr>
        <w:t>,</w:t>
      </w:r>
      <w:r w:rsidRPr="00185B2B" w:rsidR="00733D46">
        <w:rPr>
          <w:rFonts w:ascii="Cambria" w:eastAsia="Cambria" w:hAnsi="Cambria" w:cs="Cambria"/>
          <w:sz w:val="20"/>
          <w:szCs w:val="20"/>
        </w:rPr>
        <w:t xml:space="preserve"> </w:t>
      </w:r>
      <w:r w:rsidRPr="00185B2B">
        <w:rPr>
          <w:rFonts w:ascii="Cambria" w:eastAsia="Cambria" w:hAnsi="Cambria" w:cs="Cambria"/>
          <w:b/>
          <w:bCs/>
          <w:sz w:val="20"/>
          <w:szCs w:val="20"/>
        </w:rPr>
        <w:t>Budgeting</w:t>
      </w:r>
      <w:r w:rsidRPr="00185B2B">
        <w:rPr>
          <w:rFonts w:ascii="Cambria" w:eastAsia="Cambria" w:hAnsi="Cambria" w:cs="Cambria"/>
          <w:sz w:val="20"/>
          <w:szCs w:val="20"/>
        </w:rPr>
        <w:t xml:space="preserve">, </w:t>
      </w:r>
      <w:r w:rsidRPr="00185B2B" w:rsidR="00733D46">
        <w:rPr>
          <w:rFonts w:ascii="Cambria" w:eastAsia="Cambria" w:hAnsi="Cambria" w:cs="Cambria"/>
          <w:b/>
          <w:sz w:val="20"/>
          <w:szCs w:val="20"/>
        </w:rPr>
        <w:t>Letter of Credit</w:t>
      </w:r>
      <w:r w:rsidRPr="00185B2B">
        <w:rPr>
          <w:rFonts w:ascii="Cambria" w:eastAsia="Cambria" w:hAnsi="Cambria" w:cs="Cambria"/>
          <w:b/>
          <w:sz w:val="20"/>
          <w:szCs w:val="20"/>
        </w:rPr>
        <w:t xml:space="preserve">, </w:t>
      </w:r>
      <w:r w:rsidRPr="00185B2B" w:rsidR="00733D46">
        <w:rPr>
          <w:rFonts w:ascii="Cambria" w:eastAsia="Cambria" w:hAnsi="Cambria" w:cs="Cambria"/>
          <w:b/>
          <w:sz w:val="20"/>
          <w:szCs w:val="20"/>
        </w:rPr>
        <w:t>Bank Guarantee</w:t>
      </w:r>
      <w:r w:rsidRPr="00185B2B">
        <w:rPr>
          <w:rFonts w:ascii="Cambria" w:eastAsia="Cambria" w:hAnsi="Cambria" w:cs="Cambria"/>
          <w:b/>
          <w:sz w:val="20"/>
          <w:szCs w:val="20"/>
        </w:rPr>
        <w:t>,</w:t>
      </w:r>
      <w:r>
        <w:rPr>
          <w:rFonts w:ascii="Cambria" w:eastAsia="Cambria" w:hAnsi="Cambria" w:cs="Cambria"/>
          <w:b/>
          <w:sz w:val="20"/>
          <w:szCs w:val="20"/>
        </w:rPr>
        <w:t xml:space="preserve"> </w:t>
      </w:r>
      <w:r w:rsidRPr="00185B2B" w:rsidR="00733D46">
        <w:rPr>
          <w:rFonts w:ascii="Cambria" w:eastAsia="Cambria" w:hAnsi="Cambria" w:cs="Cambria"/>
          <w:b/>
          <w:sz w:val="20"/>
          <w:szCs w:val="20"/>
        </w:rPr>
        <w:t>Payroll Processing</w:t>
      </w:r>
      <w:r>
        <w:rPr>
          <w:rFonts w:ascii="Cambria" w:eastAsia="Cambria" w:hAnsi="Cambria" w:cs="Cambria"/>
          <w:b/>
          <w:sz w:val="20"/>
          <w:szCs w:val="20"/>
        </w:rPr>
        <w:t>, Vendor Reconciliation, Bank Reconciliation</w:t>
      </w:r>
    </w:p>
    <w:p w:rsidR="00185B2B" w:rsidRPr="00185B2B" w:rsidP="00185B2B" w14:paraId="68A67981" w14:textId="77777777">
      <w:pPr>
        <w:spacing w:after="0" w:line="276" w:lineRule="auto"/>
        <w:ind w:left="360"/>
        <w:jc w:val="both"/>
        <w:rPr>
          <w:rFonts w:ascii="Cambria" w:eastAsia="Cambria" w:hAnsi="Cambria" w:cs="Cambria"/>
          <w:b/>
        </w:rPr>
      </w:pPr>
    </w:p>
    <w:p w:rsidR="002A1BC9" w14:paraId="00000057" w14:textId="77777777">
      <w:pPr>
        <w:shd w:val="clear" w:color="auto" w:fill="F2F2F2"/>
        <w:spacing w:after="0" w:line="240" w:lineRule="auto"/>
        <w:rPr>
          <w:rFonts w:ascii="Cambria" w:eastAsia="Cambria" w:hAnsi="Cambria" w:cs="Cambria"/>
          <w:b/>
        </w:rPr>
      </w:pPr>
      <w:r>
        <w:rPr>
          <w:rFonts w:ascii="Cambria" w:eastAsia="Cambria" w:hAnsi="Cambria" w:cs="Cambria"/>
          <w:b/>
        </w:rPr>
        <w:t xml:space="preserve">Since July 2015 to July 2016 – </w:t>
      </w:r>
      <w:r>
        <w:rPr>
          <w:rFonts w:ascii="Cambria" w:eastAsia="Cambria" w:hAnsi="Cambria" w:cs="Cambria"/>
          <w:b/>
        </w:rPr>
        <w:t>Silvassa</w:t>
      </w:r>
      <w:r>
        <w:rPr>
          <w:rFonts w:ascii="Cambria" w:eastAsia="Cambria" w:hAnsi="Cambria" w:cs="Cambria"/>
          <w:b/>
        </w:rPr>
        <w:t>, Dadra and Nagar Haveli</w:t>
      </w:r>
    </w:p>
    <w:p w:rsidR="002A1BC9" w14:paraId="00000058" w14:textId="77777777">
      <w:pPr>
        <w:shd w:val="clear" w:color="auto" w:fill="F2F2F2"/>
        <w:spacing w:after="0" w:line="240" w:lineRule="auto"/>
        <w:rPr>
          <w:rFonts w:ascii="Cambria" w:eastAsia="Cambria" w:hAnsi="Cambria" w:cs="Cambria"/>
          <w:b/>
        </w:rPr>
      </w:pPr>
      <w:r>
        <w:rPr>
          <w:rFonts w:ascii="Cambria" w:eastAsia="Cambria" w:hAnsi="Cambria" w:cs="Cambria"/>
          <w:b/>
        </w:rPr>
        <w:t xml:space="preserve">Indian Oil Corporation Limited – Cost Trainee </w:t>
      </w:r>
    </w:p>
    <w:p w:rsidR="002A1BC9" w14:paraId="00000059" w14:textId="77777777">
      <w:pPr>
        <w:shd w:val="clear" w:color="auto" w:fill="FFFFFF"/>
        <w:spacing w:after="0" w:line="240" w:lineRule="auto"/>
        <w:rPr>
          <w:rFonts w:ascii="Cambria" w:eastAsia="Cambria" w:hAnsi="Cambria" w:cs="Cambria"/>
          <w:sz w:val="20"/>
          <w:szCs w:val="20"/>
        </w:rPr>
      </w:pPr>
    </w:p>
    <w:p w:rsidR="002A1BC9" w14:paraId="0000005A" w14:textId="77777777">
      <w:pPr>
        <w:shd w:val="clear" w:color="auto" w:fill="FFFFFF"/>
        <w:spacing w:after="0" w:line="240" w:lineRule="auto"/>
        <w:rPr>
          <w:rFonts w:ascii="Cambria" w:eastAsia="Cambria" w:hAnsi="Cambria" w:cs="Cambria"/>
          <w:b/>
          <w:sz w:val="20"/>
          <w:szCs w:val="20"/>
        </w:rPr>
      </w:pPr>
      <w:r>
        <w:rPr>
          <w:rFonts w:ascii="Cambria" w:eastAsia="Cambria" w:hAnsi="Cambria" w:cs="Cambria"/>
          <w:b/>
          <w:sz w:val="20"/>
          <w:szCs w:val="20"/>
        </w:rPr>
        <w:t>Key Result Areas:</w:t>
      </w:r>
    </w:p>
    <w:p w:rsidR="002A1BC9" w14:paraId="0000005B" w14:textId="77777777">
      <w:pPr>
        <w:numPr>
          <w:ilvl w:val="0"/>
          <w:numId w:val="2"/>
        </w:numPr>
        <w:spacing w:after="0" w:line="276" w:lineRule="auto"/>
        <w:rPr>
          <w:rFonts w:ascii="Cambria" w:eastAsia="Cambria" w:hAnsi="Cambria" w:cs="Cambria"/>
          <w:sz w:val="20"/>
          <w:szCs w:val="20"/>
        </w:rPr>
      </w:pPr>
      <w:r>
        <w:rPr>
          <w:rFonts w:ascii="Cambria" w:eastAsia="Cambria" w:hAnsi="Cambria" w:cs="Cambria"/>
          <w:sz w:val="20"/>
          <w:szCs w:val="20"/>
        </w:rPr>
        <w:t>Purchase Order Creation, GRN, Service entry sheet &amp; Invoice creation.</w:t>
      </w:r>
    </w:p>
    <w:p w:rsidR="002A1BC9" w14:paraId="0000005C" w14:textId="77777777">
      <w:pPr>
        <w:numPr>
          <w:ilvl w:val="0"/>
          <w:numId w:val="2"/>
        </w:numPr>
        <w:spacing w:after="0" w:line="276" w:lineRule="auto"/>
        <w:rPr>
          <w:rFonts w:ascii="Cambria" w:eastAsia="Cambria" w:hAnsi="Cambria" w:cs="Cambria"/>
          <w:sz w:val="20"/>
          <w:szCs w:val="20"/>
        </w:rPr>
      </w:pPr>
      <w:r>
        <w:rPr>
          <w:rFonts w:ascii="Cambria" w:eastAsia="Cambria" w:hAnsi="Cambria" w:cs="Cambria"/>
          <w:sz w:val="20"/>
          <w:szCs w:val="20"/>
        </w:rPr>
        <w:t>Cenvat</w:t>
      </w:r>
      <w:r>
        <w:rPr>
          <w:rFonts w:ascii="Cambria" w:eastAsia="Cambria" w:hAnsi="Cambria" w:cs="Cambria"/>
          <w:sz w:val="20"/>
          <w:szCs w:val="20"/>
        </w:rPr>
        <w:t xml:space="preserve"> Capturing &amp; Maintaining RG23 - Part 1 &amp; Part 2 - registers</w:t>
      </w:r>
    </w:p>
    <w:p w:rsidR="002A1BC9" w14:paraId="0000005D" w14:textId="77777777">
      <w:pPr>
        <w:numPr>
          <w:ilvl w:val="0"/>
          <w:numId w:val="2"/>
        </w:numPr>
        <w:spacing w:after="0" w:line="276" w:lineRule="auto"/>
        <w:rPr>
          <w:rFonts w:ascii="Cambria" w:eastAsia="Cambria" w:hAnsi="Cambria" w:cs="Cambria"/>
          <w:sz w:val="20"/>
          <w:szCs w:val="20"/>
        </w:rPr>
      </w:pPr>
      <w:r>
        <w:rPr>
          <w:rFonts w:ascii="Cambria" w:eastAsia="Cambria" w:hAnsi="Cambria" w:cs="Cambria"/>
          <w:sz w:val="20"/>
          <w:szCs w:val="20"/>
        </w:rPr>
        <w:t>Excise returns filing - ER 1, 4, 5, 6 and 7. Statutory dues payment &amp; adjustment in ledgers</w:t>
      </w:r>
    </w:p>
    <w:p w:rsidR="002A1BC9" w14:paraId="0000005E" w14:textId="77777777">
      <w:pPr>
        <w:numPr>
          <w:ilvl w:val="0"/>
          <w:numId w:val="2"/>
        </w:numPr>
        <w:spacing w:after="0" w:line="276" w:lineRule="auto"/>
        <w:rPr>
          <w:rFonts w:ascii="Cambria" w:eastAsia="Cambria" w:hAnsi="Cambria" w:cs="Cambria"/>
          <w:sz w:val="20"/>
          <w:szCs w:val="20"/>
        </w:rPr>
      </w:pPr>
      <w:r>
        <w:rPr>
          <w:rFonts w:ascii="Cambria" w:eastAsia="Cambria" w:hAnsi="Cambria" w:cs="Cambria"/>
          <w:sz w:val="20"/>
          <w:szCs w:val="20"/>
        </w:rPr>
        <w:t>CST &amp; VAT - Sales tax return data &amp; annual return filing and assessment completion.</w:t>
      </w:r>
    </w:p>
    <w:p w:rsidR="002A1BC9" w14:paraId="0000005F" w14:textId="77777777">
      <w:pPr>
        <w:numPr>
          <w:ilvl w:val="0"/>
          <w:numId w:val="2"/>
        </w:numPr>
        <w:spacing w:after="0" w:line="276" w:lineRule="auto"/>
        <w:rPr>
          <w:rFonts w:ascii="Cambria" w:eastAsia="Cambria" w:hAnsi="Cambria" w:cs="Cambria"/>
          <w:sz w:val="20"/>
          <w:szCs w:val="20"/>
        </w:rPr>
      </w:pPr>
      <w:r>
        <w:rPr>
          <w:rFonts w:ascii="Cambria" w:eastAsia="Cambria" w:hAnsi="Cambria" w:cs="Cambria"/>
          <w:sz w:val="20"/>
          <w:szCs w:val="20"/>
        </w:rPr>
        <w:t>C, H and F form filing, tracking &amp; issuing same to the parties and collection.</w:t>
      </w:r>
    </w:p>
    <w:p w:rsidR="002A1BC9" w14:paraId="00000060" w14:textId="77777777">
      <w:pPr>
        <w:numPr>
          <w:ilvl w:val="0"/>
          <w:numId w:val="2"/>
        </w:numPr>
        <w:spacing w:after="0" w:line="276" w:lineRule="auto"/>
        <w:rPr>
          <w:rFonts w:ascii="Cambria" w:eastAsia="Cambria" w:hAnsi="Cambria" w:cs="Cambria"/>
          <w:sz w:val="20"/>
          <w:szCs w:val="20"/>
        </w:rPr>
      </w:pPr>
      <w:r>
        <w:rPr>
          <w:rFonts w:ascii="Cambria" w:eastAsia="Cambria" w:hAnsi="Cambria" w:cs="Cambria"/>
          <w:sz w:val="20"/>
          <w:szCs w:val="20"/>
        </w:rPr>
        <w:t>Service tax - Monthly reports, RCM, statutory payment, half yearly return filing.</w:t>
      </w:r>
    </w:p>
    <w:p w:rsidR="002A1BC9" w14:paraId="00000061" w14:textId="77777777">
      <w:pPr>
        <w:numPr>
          <w:ilvl w:val="0"/>
          <w:numId w:val="2"/>
        </w:numPr>
        <w:spacing w:after="0" w:line="276" w:lineRule="auto"/>
        <w:rPr>
          <w:rFonts w:ascii="Cambria" w:eastAsia="Cambria" w:hAnsi="Cambria" w:cs="Cambria"/>
          <w:sz w:val="20"/>
          <w:szCs w:val="20"/>
        </w:rPr>
      </w:pPr>
      <w:r>
        <w:rPr>
          <w:rFonts w:ascii="Cambria" w:eastAsia="Cambria" w:hAnsi="Cambria" w:cs="Cambria"/>
          <w:sz w:val="20"/>
          <w:szCs w:val="20"/>
        </w:rPr>
        <w:t>TDS deduction and TCS collection, payment and return filing, issuing form to vendors and customers.</w:t>
      </w:r>
    </w:p>
    <w:p w:rsidR="002A1BC9" w14:paraId="00000062" w14:textId="77777777">
      <w:pPr>
        <w:numPr>
          <w:ilvl w:val="0"/>
          <w:numId w:val="2"/>
        </w:numPr>
        <w:spacing w:after="0" w:line="276" w:lineRule="auto"/>
        <w:rPr>
          <w:rFonts w:ascii="Cambria" w:eastAsia="Cambria" w:hAnsi="Cambria" w:cs="Cambria"/>
          <w:sz w:val="20"/>
          <w:szCs w:val="20"/>
        </w:rPr>
      </w:pPr>
      <w:r>
        <w:rPr>
          <w:rFonts w:ascii="Cambria" w:eastAsia="Cambria" w:hAnsi="Cambria" w:cs="Cambria"/>
          <w:sz w:val="20"/>
          <w:szCs w:val="20"/>
        </w:rPr>
        <w:t>Assists in internal and statutory audits.</w:t>
      </w:r>
    </w:p>
    <w:p w:rsidR="002A1BC9" w14:paraId="00000063" w14:textId="77777777">
      <w:pPr>
        <w:numPr>
          <w:ilvl w:val="0"/>
          <w:numId w:val="2"/>
        </w:numPr>
        <w:spacing w:after="0" w:line="276" w:lineRule="auto"/>
        <w:rPr>
          <w:rFonts w:ascii="Cambria" w:eastAsia="Cambria" w:hAnsi="Cambria" w:cs="Cambria"/>
          <w:sz w:val="20"/>
          <w:szCs w:val="20"/>
        </w:rPr>
      </w:pPr>
      <w:r>
        <w:rPr>
          <w:rFonts w:ascii="Cambria" w:eastAsia="Cambria" w:hAnsi="Cambria" w:cs="Cambria"/>
          <w:sz w:val="20"/>
          <w:szCs w:val="20"/>
        </w:rPr>
        <w:t>Complete P2P - Quotation, PO, GR/SES, processing invoice in portal, IR booking, daily payment cycle run, ensuring payment terms.</w:t>
      </w:r>
    </w:p>
    <w:p w:rsidR="002A1BC9" w14:paraId="00000064" w14:textId="77777777">
      <w:pPr>
        <w:numPr>
          <w:ilvl w:val="0"/>
          <w:numId w:val="2"/>
        </w:numPr>
        <w:spacing w:after="0" w:line="276" w:lineRule="auto"/>
        <w:rPr>
          <w:rFonts w:ascii="Cambria" w:eastAsia="Cambria" w:hAnsi="Cambria" w:cs="Cambria"/>
          <w:sz w:val="20"/>
          <w:szCs w:val="20"/>
        </w:rPr>
      </w:pPr>
      <w:r>
        <w:rPr>
          <w:rFonts w:ascii="Cambria" w:eastAsia="Cambria" w:hAnsi="Cambria" w:cs="Cambria"/>
          <w:sz w:val="20"/>
          <w:szCs w:val="20"/>
        </w:rPr>
        <w:t>BRS, Monthly GR/IR clearing, Monthly MIS reports, Comparative cost statement.</w:t>
      </w:r>
    </w:p>
    <w:p w:rsidR="002A1BC9" w14:paraId="00000065" w14:textId="77777777">
      <w:pPr>
        <w:spacing w:after="0" w:line="276" w:lineRule="auto"/>
        <w:rPr>
          <w:rFonts w:ascii="Cambria" w:eastAsia="Cambria" w:hAnsi="Cambria" w:cs="Cambria"/>
          <w:sz w:val="20"/>
          <w:szCs w:val="20"/>
        </w:rPr>
      </w:pPr>
    </w:p>
    <w:p w:rsidR="002A1BC9" w14:paraId="00000066" w14:textId="77777777">
      <w:pPr>
        <w:spacing w:after="0" w:line="240" w:lineRule="auto"/>
        <w:jc w:val="both"/>
        <w:rPr>
          <w:rFonts w:ascii="Cambria" w:eastAsia="Cambria" w:hAnsi="Cambria" w:cs="Cambria"/>
          <w:sz w:val="20"/>
          <w:szCs w:val="20"/>
        </w:rPr>
      </w:pPr>
      <w:r>
        <w:rPr>
          <w:rFonts w:ascii="Cambria" w:eastAsia="Cambria" w:hAnsi="Cambria" w:cs="Cambria"/>
          <w:b/>
          <w:sz w:val="20"/>
          <w:szCs w:val="20"/>
        </w:rPr>
        <w:t>Skills Earned</w:t>
      </w:r>
      <w:r>
        <w:rPr>
          <w:rFonts w:ascii="Cambria" w:eastAsia="Cambria" w:hAnsi="Cambria" w:cs="Cambria"/>
          <w:sz w:val="20"/>
          <w:szCs w:val="20"/>
        </w:rPr>
        <w:t xml:space="preserve"> – Indirect Taxation, Accounts Payables, and Exposure to SAP FI, MM, And Statutory Audit &amp; Documentation.</w:t>
      </w:r>
    </w:p>
    <w:p w:rsidR="002A1BC9" w14:paraId="00000067" w14:textId="77777777">
      <w:pPr>
        <w:spacing w:after="0" w:line="240" w:lineRule="auto"/>
        <w:jc w:val="both"/>
        <w:rPr>
          <w:rFonts w:ascii="Cambria" w:eastAsia="Cambria" w:hAnsi="Cambria" w:cs="Cambria"/>
          <w:sz w:val="20"/>
          <w:szCs w:val="20"/>
        </w:rPr>
      </w:pPr>
    </w:p>
    <w:p w:rsidR="002A1BC9" w14:paraId="00000068" w14:textId="77777777">
      <w:pPr>
        <w:widowControl w:val="0"/>
        <w:pBdr>
          <w:top w:val="nil"/>
          <w:left w:val="nil"/>
          <w:bottom w:val="nil"/>
          <w:right w:val="nil"/>
          <w:between w:val="nil"/>
        </w:pBdr>
        <w:tabs>
          <w:tab w:val="left" w:pos="284"/>
        </w:tabs>
        <w:spacing w:after="0" w:line="279" w:lineRule="auto"/>
        <w:ind w:left="2079"/>
        <w:rPr>
          <w:rFonts w:ascii="Cambria" w:eastAsia="Cambria" w:hAnsi="Cambria" w:cs="Cambria"/>
          <w:color w:val="000000"/>
        </w:rPr>
      </w:pPr>
    </w:p>
    <w:p w:rsidR="002A1BC9" w14:paraId="00000069" w14:textId="77777777">
      <w:pPr>
        <w:shd w:val="clear" w:color="auto" w:fill="FFFFFF"/>
        <w:spacing w:after="0" w:line="240" w:lineRule="auto"/>
        <w:jc w:val="both"/>
        <w:rPr>
          <w:rFonts w:ascii="Cambria" w:eastAsia="Cambria" w:hAnsi="Cambria" w:cs="Cambria"/>
          <w:b/>
          <w:i/>
          <w:sz w:val="28"/>
          <w:szCs w:val="28"/>
          <w:u w:val="single"/>
        </w:rPr>
      </w:pPr>
      <w:r>
        <w:rPr>
          <w:rFonts w:ascii="Cambria" w:eastAsia="Cambria" w:hAnsi="Cambria" w:cs="Cambria"/>
          <w:b/>
          <w:i/>
          <w:sz w:val="28"/>
          <w:szCs w:val="28"/>
          <w:u w:val="single"/>
        </w:rPr>
        <w:t>Academic Details</w:t>
      </w:r>
    </w:p>
    <w:p w:rsidR="002A1BC9" w14:paraId="0000006A" w14:textId="77777777">
      <w:pPr>
        <w:pBdr>
          <w:top w:val="nil"/>
          <w:left w:val="nil"/>
          <w:bottom w:val="nil"/>
          <w:right w:val="nil"/>
          <w:between w:val="nil"/>
        </w:pBdr>
        <w:shd w:val="clear" w:color="auto" w:fill="FFFFFF"/>
        <w:spacing w:after="0" w:line="240" w:lineRule="auto"/>
        <w:ind w:left="431"/>
        <w:rPr>
          <w:rFonts w:ascii="Cambria" w:eastAsia="Cambria" w:hAnsi="Cambria" w:cs="Cambria"/>
          <w:color w:val="000000"/>
          <w:sz w:val="20"/>
          <w:szCs w:val="20"/>
        </w:rPr>
      </w:pPr>
    </w:p>
    <w:p w:rsidR="002A1BC9" w14:paraId="0000006B" w14:textId="14C89663">
      <w:pPr>
        <w:numPr>
          <w:ilvl w:val="0"/>
          <w:numId w:val="1"/>
        </w:numPr>
        <w:pBdr>
          <w:top w:val="nil"/>
          <w:left w:val="nil"/>
          <w:bottom w:val="nil"/>
          <w:right w:val="nil"/>
          <w:between w:val="nil"/>
        </w:pBdr>
        <w:shd w:val="clear" w:color="auto" w:fill="FFFFFF"/>
        <w:spacing w:after="0" w:line="240" w:lineRule="auto"/>
        <w:jc w:val="both"/>
        <w:rPr>
          <w:rFonts w:ascii="Cambria" w:eastAsia="Cambria" w:hAnsi="Cambria" w:cs="Cambria"/>
          <w:color w:val="000000"/>
          <w:sz w:val="20"/>
          <w:szCs w:val="20"/>
        </w:rPr>
      </w:pPr>
      <w:r>
        <w:rPr>
          <w:rFonts w:ascii="Cambria" w:eastAsia="Cambria" w:hAnsi="Cambria" w:cs="Cambria"/>
          <w:color w:val="000000"/>
          <w:sz w:val="20"/>
          <w:szCs w:val="20"/>
        </w:rPr>
        <w:t>2020</w:t>
      </w:r>
      <w:r>
        <w:rPr>
          <w:rFonts w:ascii="Cambria" w:eastAsia="Cambria" w:hAnsi="Cambria" w:cs="Cambria"/>
          <w:color w:val="000000"/>
          <w:sz w:val="20"/>
          <w:szCs w:val="20"/>
        </w:rPr>
        <w:tab/>
      </w:r>
      <w:r>
        <w:rPr>
          <w:rFonts w:ascii="Cambria" w:eastAsia="Cambria" w:hAnsi="Cambria" w:cs="Cambria"/>
          <w:color w:val="000000"/>
          <w:sz w:val="20"/>
          <w:szCs w:val="20"/>
        </w:rPr>
        <w:tab/>
        <w:t>I</w:t>
      </w:r>
      <w:r w:rsidR="00185B2B">
        <w:rPr>
          <w:rFonts w:ascii="Cambria" w:eastAsia="Cambria" w:hAnsi="Cambria" w:cs="Cambria"/>
          <w:color w:val="000000"/>
          <w:sz w:val="20"/>
          <w:szCs w:val="20"/>
        </w:rPr>
        <w:t>CAI</w:t>
      </w:r>
      <w:r>
        <w:rPr>
          <w:rFonts w:ascii="Cambria" w:eastAsia="Cambria" w:hAnsi="Cambria" w:cs="Cambria"/>
          <w:color w:val="000000"/>
          <w:sz w:val="20"/>
          <w:szCs w:val="20"/>
        </w:rPr>
        <w:t xml:space="preserve"> from Institute of Cost Accountants of India, </w:t>
      </w:r>
      <w:r>
        <w:rPr>
          <w:rFonts w:ascii="Cambria" w:eastAsia="Cambria" w:hAnsi="Cambria" w:cs="Cambria"/>
          <w:color w:val="000000"/>
          <w:sz w:val="20"/>
          <w:szCs w:val="20"/>
        </w:rPr>
        <w:t>Bhilai</w:t>
      </w:r>
      <w:r>
        <w:rPr>
          <w:rFonts w:ascii="Cambria" w:eastAsia="Cambria" w:hAnsi="Cambria" w:cs="Cambria"/>
          <w:color w:val="000000"/>
          <w:sz w:val="20"/>
          <w:szCs w:val="20"/>
        </w:rPr>
        <w:t xml:space="preserve"> Nagar, Chhattisgarh</w:t>
      </w:r>
    </w:p>
    <w:p w:rsidR="002A1BC9" w14:paraId="0000006C" w14:textId="1026236D">
      <w:pPr>
        <w:numPr>
          <w:ilvl w:val="0"/>
          <w:numId w:val="1"/>
        </w:numPr>
        <w:pBdr>
          <w:top w:val="nil"/>
          <w:left w:val="nil"/>
          <w:bottom w:val="nil"/>
          <w:right w:val="nil"/>
          <w:between w:val="nil"/>
        </w:pBdr>
        <w:shd w:val="clear" w:color="auto" w:fill="FFFFFF"/>
        <w:spacing w:after="0" w:line="240" w:lineRule="auto"/>
        <w:jc w:val="both"/>
        <w:rPr>
          <w:rFonts w:ascii="Cambria" w:eastAsia="Cambria" w:hAnsi="Cambria" w:cs="Cambria"/>
          <w:color w:val="000000"/>
          <w:sz w:val="20"/>
          <w:szCs w:val="20"/>
        </w:rPr>
      </w:pPr>
      <w:r>
        <w:rPr>
          <w:rFonts w:ascii="Cambria" w:eastAsia="Cambria" w:hAnsi="Cambria" w:cs="Cambria"/>
          <w:color w:val="000000"/>
          <w:sz w:val="20"/>
          <w:szCs w:val="20"/>
        </w:rPr>
        <w:t xml:space="preserve">2014 </w:t>
      </w:r>
      <w:r>
        <w:rPr>
          <w:rFonts w:ascii="Cambria" w:eastAsia="Cambria" w:hAnsi="Cambria" w:cs="Cambria"/>
          <w:color w:val="000000"/>
          <w:sz w:val="20"/>
          <w:szCs w:val="20"/>
        </w:rPr>
        <w:tab/>
      </w:r>
      <w:r>
        <w:rPr>
          <w:rFonts w:ascii="Cambria" w:eastAsia="Cambria" w:hAnsi="Cambria" w:cs="Cambria"/>
          <w:color w:val="000000"/>
          <w:sz w:val="20"/>
          <w:szCs w:val="20"/>
        </w:rPr>
        <w:tab/>
        <w:t>ICA</w:t>
      </w:r>
      <w:r w:rsidR="00185B2B">
        <w:rPr>
          <w:rFonts w:ascii="Cambria" w:eastAsia="Cambria" w:hAnsi="Cambria" w:cs="Cambria"/>
          <w:color w:val="000000"/>
          <w:sz w:val="20"/>
          <w:szCs w:val="20"/>
        </w:rPr>
        <w:t>I</w:t>
      </w:r>
      <w:r>
        <w:rPr>
          <w:rFonts w:ascii="Cambria" w:eastAsia="Cambria" w:hAnsi="Cambria" w:cs="Cambria"/>
          <w:color w:val="000000"/>
          <w:sz w:val="20"/>
          <w:szCs w:val="20"/>
        </w:rPr>
        <w:t xml:space="preserve"> Intermediate from Institute of Cost Accountants of India, </w:t>
      </w:r>
      <w:r>
        <w:rPr>
          <w:rFonts w:ascii="Cambria" w:eastAsia="Cambria" w:hAnsi="Cambria" w:cs="Cambria"/>
          <w:color w:val="000000"/>
          <w:sz w:val="20"/>
          <w:szCs w:val="20"/>
        </w:rPr>
        <w:t>Bhilai</w:t>
      </w:r>
      <w:r>
        <w:rPr>
          <w:rFonts w:ascii="Cambria" w:eastAsia="Cambria" w:hAnsi="Cambria" w:cs="Cambria"/>
          <w:color w:val="000000"/>
          <w:sz w:val="20"/>
          <w:szCs w:val="20"/>
        </w:rPr>
        <w:t xml:space="preserve"> Nagar, </w:t>
      </w:r>
    </w:p>
    <w:p w:rsidR="002A1BC9" w14:paraId="0000006D" w14:textId="77777777">
      <w:pPr>
        <w:pBdr>
          <w:top w:val="nil"/>
          <w:left w:val="nil"/>
          <w:bottom w:val="nil"/>
          <w:right w:val="nil"/>
          <w:between w:val="nil"/>
        </w:pBdr>
        <w:shd w:val="clear" w:color="auto" w:fill="FFFFFF"/>
        <w:spacing w:after="0" w:line="240" w:lineRule="auto"/>
        <w:ind w:left="431"/>
        <w:jc w:val="both"/>
        <w:rPr>
          <w:rFonts w:ascii="Cambria" w:eastAsia="Cambria" w:hAnsi="Cambria" w:cs="Cambria"/>
          <w:color w:val="000000"/>
          <w:sz w:val="20"/>
          <w:szCs w:val="20"/>
        </w:rPr>
      </w:pPr>
      <w:r>
        <w:rPr>
          <w:rFonts w:ascii="Cambria" w:eastAsia="Cambria" w:hAnsi="Cambria" w:cs="Cambria"/>
          <w:color w:val="000000"/>
          <w:sz w:val="20"/>
          <w:szCs w:val="20"/>
        </w:rPr>
        <w:t xml:space="preserve">                                       Chhattisgarh</w:t>
      </w:r>
    </w:p>
    <w:p w:rsidR="002A1BC9" w14:paraId="0000006E" w14:textId="77777777">
      <w:pPr>
        <w:numPr>
          <w:ilvl w:val="0"/>
          <w:numId w:val="1"/>
        </w:numPr>
        <w:pBdr>
          <w:top w:val="nil"/>
          <w:left w:val="nil"/>
          <w:bottom w:val="nil"/>
          <w:right w:val="nil"/>
          <w:between w:val="nil"/>
        </w:pBdr>
        <w:shd w:val="clear" w:color="auto" w:fill="FFFFFF"/>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2012                             B.COM from Pt. Ravishankar Shukla University, Raipur</w:t>
      </w:r>
    </w:p>
    <w:p w:rsidR="002A1BC9" w14:paraId="0000006F" w14:textId="77777777">
      <w:pPr>
        <w:numPr>
          <w:ilvl w:val="0"/>
          <w:numId w:val="1"/>
        </w:numPr>
        <w:pBdr>
          <w:top w:val="nil"/>
          <w:left w:val="nil"/>
          <w:bottom w:val="nil"/>
          <w:right w:val="nil"/>
          <w:between w:val="nil"/>
        </w:pBdr>
        <w:shd w:val="clear" w:color="auto" w:fill="FFFFFF"/>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 xml:space="preserve">2009 </w:t>
      </w:r>
      <w:r>
        <w:rPr>
          <w:rFonts w:ascii="Cambria" w:eastAsia="Cambria" w:hAnsi="Cambria" w:cs="Cambria"/>
          <w:color w:val="000000"/>
          <w:sz w:val="20"/>
          <w:szCs w:val="20"/>
        </w:rPr>
        <w:tab/>
      </w:r>
      <w:r>
        <w:rPr>
          <w:rFonts w:ascii="Cambria" w:eastAsia="Cambria" w:hAnsi="Cambria" w:cs="Cambria"/>
          <w:color w:val="000000"/>
          <w:sz w:val="20"/>
          <w:szCs w:val="20"/>
        </w:rPr>
        <w:tab/>
        <w:t xml:space="preserve">Class XII – Ma Sharda Public School- </w:t>
      </w:r>
      <w:r>
        <w:rPr>
          <w:rFonts w:ascii="Cambria" w:eastAsia="Cambria" w:hAnsi="Cambria" w:cs="Cambria"/>
          <w:color w:val="000000"/>
          <w:sz w:val="20"/>
          <w:szCs w:val="20"/>
        </w:rPr>
        <w:t>Bhilai</w:t>
      </w:r>
      <w:r>
        <w:rPr>
          <w:rFonts w:ascii="Cambria" w:eastAsia="Cambria" w:hAnsi="Cambria" w:cs="Cambria"/>
          <w:color w:val="000000"/>
          <w:sz w:val="20"/>
          <w:szCs w:val="20"/>
        </w:rPr>
        <w:t xml:space="preserve"> Nagar, Chhattisgarh</w:t>
      </w:r>
    </w:p>
    <w:p w:rsidR="002A1BC9" w14:paraId="00000070" w14:textId="77777777">
      <w:pPr>
        <w:numPr>
          <w:ilvl w:val="0"/>
          <w:numId w:val="1"/>
        </w:numPr>
        <w:pBdr>
          <w:top w:val="nil"/>
          <w:left w:val="nil"/>
          <w:bottom w:val="nil"/>
          <w:right w:val="nil"/>
          <w:between w:val="nil"/>
        </w:pBdr>
        <w:shd w:val="clear" w:color="auto" w:fill="FFFFFF"/>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 xml:space="preserve">2007 </w:t>
      </w:r>
      <w:r>
        <w:rPr>
          <w:rFonts w:ascii="Cambria" w:eastAsia="Cambria" w:hAnsi="Cambria" w:cs="Cambria"/>
          <w:color w:val="000000"/>
          <w:sz w:val="20"/>
          <w:szCs w:val="20"/>
        </w:rPr>
        <w:tab/>
      </w:r>
      <w:r>
        <w:rPr>
          <w:rFonts w:ascii="Cambria" w:eastAsia="Cambria" w:hAnsi="Cambria" w:cs="Cambria"/>
          <w:color w:val="000000"/>
          <w:sz w:val="20"/>
          <w:szCs w:val="20"/>
        </w:rPr>
        <w:tab/>
        <w:t xml:space="preserve">Class X - Ma Sharda Public School- </w:t>
      </w:r>
      <w:r>
        <w:rPr>
          <w:rFonts w:ascii="Cambria" w:eastAsia="Cambria" w:hAnsi="Cambria" w:cs="Cambria"/>
          <w:color w:val="000000"/>
          <w:sz w:val="20"/>
          <w:szCs w:val="20"/>
        </w:rPr>
        <w:t>Bhilai</w:t>
      </w:r>
      <w:r>
        <w:rPr>
          <w:rFonts w:ascii="Cambria" w:eastAsia="Cambria" w:hAnsi="Cambria" w:cs="Cambria"/>
          <w:color w:val="000000"/>
          <w:sz w:val="20"/>
          <w:szCs w:val="20"/>
        </w:rPr>
        <w:t xml:space="preserve"> Nagar, Chhattisgarh</w:t>
      </w:r>
    </w:p>
    <w:p w:rsidR="002A1BC9" w14:paraId="00000071" w14:textId="77777777">
      <w:pPr>
        <w:pBdr>
          <w:top w:val="nil"/>
          <w:left w:val="nil"/>
          <w:bottom w:val="nil"/>
          <w:right w:val="nil"/>
          <w:between w:val="nil"/>
        </w:pBdr>
        <w:shd w:val="clear" w:color="auto" w:fill="FFFFFF"/>
        <w:spacing w:after="0" w:line="240" w:lineRule="auto"/>
        <w:ind w:left="431"/>
        <w:rPr>
          <w:rFonts w:ascii="Cambria" w:eastAsia="Cambria" w:hAnsi="Cambria" w:cs="Cambria"/>
          <w:color w:val="000000"/>
          <w:sz w:val="20"/>
          <w:szCs w:val="20"/>
        </w:rPr>
      </w:pPr>
    </w:p>
    <w:p w:rsidR="002A1BC9" w14:paraId="00000072" w14:textId="77777777">
      <w:pPr>
        <w:shd w:val="clear" w:color="auto" w:fill="FFFFFF"/>
        <w:spacing w:after="0" w:line="240" w:lineRule="auto"/>
        <w:jc w:val="both"/>
        <w:rPr>
          <w:rFonts w:ascii="Cambria" w:eastAsia="Cambria" w:hAnsi="Cambria" w:cs="Cambria"/>
          <w:b/>
          <w:i/>
          <w:sz w:val="28"/>
          <w:szCs w:val="28"/>
          <w:u w:val="single"/>
        </w:rPr>
      </w:pPr>
      <w:r>
        <w:rPr>
          <w:rFonts w:ascii="Cambria" w:eastAsia="Cambria" w:hAnsi="Cambria" w:cs="Cambria"/>
          <w:b/>
          <w:i/>
          <w:sz w:val="28"/>
          <w:szCs w:val="28"/>
          <w:u w:val="single"/>
        </w:rPr>
        <w:t>Personal Details</w:t>
      </w:r>
    </w:p>
    <w:p w:rsidR="002A1BC9" w14:paraId="00000073" w14:textId="77777777">
      <w:pPr>
        <w:pBdr>
          <w:top w:val="nil"/>
          <w:left w:val="nil"/>
          <w:bottom w:val="nil"/>
          <w:right w:val="nil"/>
          <w:between w:val="nil"/>
        </w:pBdr>
        <w:shd w:val="clear" w:color="auto" w:fill="FFFFFF"/>
        <w:spacing w:after="0" w:line="240" w:lineRule="auto"/>
        <w:ind w:left="431"/>
        <w:rPr>
          <w:rFonts w:ascii="Cambria" w:eastAsia="Cambria" w:hAnsi="Cambria" w:cs="Cambria"/>
          <w:color w:val="000000"/>
          <w:sz w:val="20"/>
          <w:szCs w:val="20"/>
        </w:rPr>
      </w:pPr>
    </w:p>
    <w:p w:rsidR="002A1BC9" w14:paraId="00000074" w14:textId="77777777">
      <w:pPr>
        <w:shd w:val="clear" w:color="auto" w:fill="F2F2F2"/>
        <w:spacing w:after="0" w:line="240" w:lineRule="auto"/>
        <w:ind w:left="70"/>
        <w:jc w:val="center"/>
        <w:rPr>
          <w:rFonts w:ascii="Cambria" w:eastAsia="Cambria" w:hAnsi="Cambria" w:cs="Cambria"/>
          <w:sz w:val="20"/>
          <w:szCs w:val="20"/>
        </w:rPr>
      </w:pPr>
      <w:r>
        <w:rPr>
          <w:rFonts w:ascii="Cambria" w:eastAsia="Cambria" w:hAnsi="Cambria" w:cs="Cambria"/>
          <w:b/>
          <w:sz w:val="20"/>
          <w:szCs w:val="20"/>
        </w:rPr>
        <w:t>Date of Birth:</w:t>
      </w:r>
      <w:r>
        <w:rPr>
          <w:rFonts w:ascii="Cambria" w:eastAsia="Cambria" w:hAnsi="Cambria" w:cs="Cambria"/>
          <w:sz w:val="20"/>
          <w:szCs w:val="20"/>
        </w:rPr>
        <w:t xml:space="preserve"> 20th December 1991</w:t>
      </w:r>
    </w:p>
    <w:p w:rsidR="002A1BC9" w14:paraId="00000075" w14:textId="77777777">
      <w:pPr>
        <w:shd w:val="clear" w:color="auto" w:fill="F2F2F2"/>
        <w:spacing w:after="0" w:line="240" w:lineRule="auto"/>
        <w:ind w:left="70"/>
        <w:jc w:val="center"/>
        <w:rPr>
          <w:rFonts w:ascii="Cambria" w:eastAsia="Cambria" w:hAnsi="Cambria" w:cs="Cambria"/>
          <w:sz w:val="20"/>
          <w:szCs w:val="20"/>
        </w:rPr>
      </w:pPr>
      <w:r>
        <w:rPr>
          <w:rFonts w:ascii="Cambria" w:eastAsia="Cambria" w:hAnsi="Cambria" w:cs="Cambria"/>
          <w:b/>
          <w:sz w:val="20"/>
          <w:szCs w:val="20"/>
        </w:rPr>
        <w:t>Languages Known</w:t>
      </w:r>
      <w:r>
        <w:rPr>
          <w:rFonts w:ascii="Cambria" w:eastAsia="Cambria" w:hAnsi="Cambria" w:cs="Cambria"/>
          <w:sz w:val="20"/>
          <w:szCs w:val="20"/>
        </w:rPr>
        <w:t>: English &amp; Hindi</w:t>
      </w:r>
    </w:p>
    <w:p w:rsidR="002A1BC9" w14:paraId="00000076" w14:textId="77777777">
      <w:pPr>
        <w:shd w:val="clear" w:color="auto" w:fill="F2F2F2"/>
        <w:spacing w:after="0" w:line="240" w:lineRule="auto"/>
        <w:ind w:left="70"/>
        <w:jc w:val="center"/>
        <w:rPr>
          <w:rFonts w:ascii="Cambria" w:eastAsia="Cambria" w:hAnsi="Cambria" w:cs="Cambria"/>
          <w:sz w:val="20"/>
          <w:szCs w:val="20"/>
        </w:rPr>
      </w:pPr>
      <w:r>
        <w:rPr>
          <w:rFonts w:ascii="Cambria" w:eastAsia="Cambria" w:hAnsi="Cambria" w:cs="Cambria"/>
          <w:b/>
          <w:sz w:val="20"/>
          <w:szCs w:val="20"/>
        </w:rPr>
        <w:t>Present Address:</w:t>
      </w:r>
      <w:r>
        <w:rPr>
          <w:rFonts w:ascii="Cambria" w:eastAsia="Cambria" w:hAnsi="Cambria" w:cs="Cambria"/>
          <w:sz w:val="20"/>
          <w:szCs w:val="20"/>
        </w:rPr>
        <w:t xml:space="preserve"> Shop Number 18A, Sector 7 Market, </w:t>
      </w:r>
      <w:r>
        <w:rPr>
          <w:rFonts w:ascii="Cambria" w:eastAsia="Cambria" w:hAnsi="Cambria" w:cs="Cambria"/>
          <w:sz w:val="20"/>
          <w:szCs w:val="20"/>
        </w:rPr>
        <w:t>Bhilai</w:t>
      </w:r>
      <w:r>
        <w:rPr>
          <w:rFonts w:ascii="Cambria" w:eastAsia="Cambria" w:hAnsi="Cambria" w:cs="Cambria"/>
          <w:sz w:val="20"/>
          <w:szCs w:val="20"/>
        </w:rPr>
        <w:t xml:space="preserve"> Nagar, Chhattisgarh-490006</w:t>
      </w:r>
    </w:p>
    <w:p w:rsidR="002A1BC9" w14:paraId="00000077" w14:textId="77777777">
      <w:pPr>
        <w:spacing w:after="0" w:line="240" w:lineRule="auto"/>
        <w:rPr>
          <w:rFonts w:ascii="Cambria" w:eastAsia="Cambria" w:hAnsi="Cambria" w:cs="Cambria"/>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pgSz w:w="11906" w:h="16838"/>
      <w:pgMar w:top="1440" w:right="1133" w:bottom="1440"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4B2CB9"/>
    <w:multiLevelType w:val="multilevel"/>
    <w:tmpl w:val="CA2C8C86"/>
    <w:lvl w:ilvl="0">
      <w:start w:val="1"/>
      <w:numFmt w:val="bullet"/>
      <w:lvlText w:val="●"/>
      <w:lvlJc w:val="left"/>
      <w:pPr>
        <w:ind w:left="431" w:hanging="361"/>
      </w:pPr>
      <w:rPr>
        <w:rFonts w:ascii="Noto Sans Symbols" w:eastAsia="Noto Sans Symbols" w:hAnsi="Noto Sans Symbols" w:cs="Noto Sans Symbols"/>
        <w:sz w:val="22"/>
        <w:szCs w:val="22"/>
      </w:rPr>
    </w:lvl>
    <w:lvl w:ilvl="1">
      <w:start w:val="1"/>
      <w:numFmt w:val="bullet"/>
      <w:lvlText w:val="●"/>
      <w:lvlJc w:val="left"/>
      <w:pPr>
        <w:ind w:left="2080" w:hanging="361"/>
      </w:pPr>
      <w:rPr>
        <w:rFonts w:ascii="Noto Sans Symbols" w:eastAsia="Noto Sans Symbols" w:hAnsi="Noto Sans Symbols" w:cs="Noto Sans Symbols"/>
        <w:sz w:val="22"/>
        <w:szCs w:val="22"/>
      </w:rPr>
    </w:lvl>
    <w:lvl w:ilvl="2">
      <w:start w:val="1"/>
      <w:numFmt w:val="bullet"/>
      <w:lvlText w:val="•"/>
      <w:lvlJc w:val="left"/>
      <w:pPr>
        <w:ind w:left="2920" w:hanging="361"/>
      </w:pPr>
    </w:lvl>
    <w:lvl w:ilvl="3">
      <w:start w:val="1"/>
      <w:numFmt w:val="bullet"/>
      <w:lvlText w:val="•"/>
      <w:lvlJc w:val="left"/>
      <w:pPr>
        <w:ind w:left="3848" w:hanging="361"/>
      </w:pPr>
    </w:lvl>
    <w:lvl w:ilvl="4">
      <w:start w:val="1"/>
      <w:numFmt w:val="bullet"/>
      <w:lvlText w:val="•"/>
      <w:lvlJc w:val="left"/>
      <w:pPr>
        <w:ind w:left="4777" w:hanging="361"/>
      </w:pPr>
    </w:lvl>
    <w:lvl w:ilvl="5">
      <w:start w:val="1"/>
      <w:numFmt w:val="bullet"/>
      <w:lvlText w:val="•"/>
      <w:lvlJc w:val="left"/>
      <w:pPr>
        <w:ind w:left="5706" w:hanging="361"/>
      </w:pPr>
    </w:lvl>
    <w:lvl w:ilvl="6">
      <w:start w:val="1"/>
      <w:numFmt w:val="bullet"/>
      <w:lvlText w:val="•"/>
      <w:lvlJc w:val="left"/>
      <w:pPr>
        <w:ind w:left="6635" w:hanging="361"/>
      </w:pPr>
    </w:lvl>
    <w:lvl w:ilvl="7">
      <w:start w:val="1"/>
      <w:numFmt w:val="bullet"/>
      <w:lvlText w:val="•"/>
      <w:lvlJc w:val="left"/>
      <w:pPr>
        <w:ind w:left="7564" w:hanging="361"/>
      </w:pPr>
    </w:lvl>
    <w:lvl w:ilvl="8">
      <w:start w:val="1"/>
      <w:numFmt w:val="bullet"/>
      <w:lvlText w:val="•"/>
      <w:lvlJc w:val="left"/>
      <w:pPr>
        <w:ind w:left="8493" w:hanging="361"/>
      </w:pPr>
    </w:lvl>
  </w:abstractNum>
  <w:abstractNum w:abstractNumId="1">
    <w:nsid w:val="3F8D54F3"/>
    <w:multiLevelType w:val="multilevel"/>
    <w:tmpl w:val="6E648076"/>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4AAD0B04"/>
    <w:multiLevelType w:val="multilevel"/>
    <w:tmpl w:val="B03A488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5D764928"/>
    <w:multiLevelType w:val="multilevel"/>
    <w:tmpl w:val="6ECE5B9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BC9"/>
    <w:rsid w:val="00185B2B"/>
    <w:rsid w:val="002A1BC9"/>
    <w:rsid w:val="00324A2C"/>
    <w:rsid w:val="006B287C"/>
    <w:rsid w:val="00733D46"/>
    <w:rsid w:val="00990B27"/>
    <w:rsid w:val="009A482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313B2AD9-3DA1-4DFB-BDA1-CD247092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6BF"/>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AE36BF"/>
    <w:rPr>
      <w:color w:val="5F5F5F" w:themeColor="hyperlink"/>
      <w:u w:val="single"/>
    </w:rPr>
  </w:style>
  <w:style w:type="paragraph" w:styleId="ListParagraph">
    <w:name w:val="List Paragraph"/>
    <w:basedOn w:val="Normal"/>
    <w:uiPriority w:val="1"/>
    <w:qFormat/>
    <w:rsid w:val="00AC0E8A"/>
    <w:pPr>
      <w:ind w:left="720"/>
      <w:contextualSpacing/>
    </w:pPr>
  </w:style>
  <w:style w:type="character" w:customStyle="1" w:styleId="rvts104">
    <w:name w:val="rvts104"/>
    <w:rsid w:val="00AC0E8A"/>
    <w:rPr>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antoshjain209@gmail.com" TargetMode="External" /><Relationship Id="rId6" Type="http://schemas.openxmlformats.org/officeDocument/2006/relationships/image" Target="http://footmark.infoedge.com/apply/cvtracking?dtyp=docx_n&amp;userId=812818c7da40c9842573870827fbf7cb4a1f421c8c85e884&amp;jobId=180320500526&amp;uid=560471431803205005261638963479&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TjEs22JvAgTRWvvyR98qTW+9Q==">AMUW2mVkF77XKpWLDC5oltCBhiIDzmmpqJ38hI1nv3Z80dV8oBrHglEXid2Nn7bbjfI7Qu7cGK+gkikUoZwVPfOayZG06Xd5IzG7htK+0sfKlSYMUIhd8Is=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Inc.</dc:creator>
  <cp:lastModifiedBy>santoshjain209@outlook.com</cp:lastModifiedBy>
  <cp:revision>4</cp:revision>
  <dcterms:created xsi:type="dcterms:W3CDTF">2021-08-16T16:03:00Z</dcterms:created>
  <dcterms:modified xsi:type="dcterms:W3CDTF">2021-08-16T16:06:00Z</dcterms:modified>
</cp:coreProperties>
</file>