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23EE2" w:rsidP="00E81027" w14:paraId="0D54BBB5" w14:textId="70BCA441">
      <w:pPr>
        <w:pStyle w:val="Default"/>
      </w:pPr>
      <w:r w:rsidRPr="0018784E">
        <w:rPr>
          <w:noProof/>
          <w:sz w:val="20"/>
          <w:szCs w:val="20"/>
        </w:rPr>
        <w:drawing>
          <wp:inline distT="0" distB="0" distL="0" distR="0">
            <wp:extent cx="1266825" cy="1552179"/>
            <wp:effectExtent l="0" t="0" r="0" b="0"/>
            <wp:docPr id="1" name="Picture 1" descr="C:\Users\bhabasindhu.rout\Desktop\PERSONAL DATA\Bhabasindhu R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32511" name="Picture 1" descr="C:\Users\bhabasindhu.rout\Desktop\PERSONAL DATA\Bhabasindhu Rout.jpg"/>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300903" cy="1593933"/>
                    </a:xfrm>
                    <a:prstGeom prst="rect">
                      <a:avLst/>
                    </a:prstGeom>
                    <a:noFill/>
                    <a:ln>
                      <a:noFill/>
                    </a:ln>
                  </pic:spPr>
                </pic:pic>
              </a:graphicData>
            </a:graphic>
          </wp:inline>
        </w:drawing>
      </w:r>
      <w:r>
        <w:rPr>
          <w:sz w:val="20"/>
          <w:szCs w:val="20"/>
        </w:rPr>
        <w:t xml:space="preserve">                                                                    </w:t>
      </w:r>
      <w:r w:rsidR="00CD0C8B">
        <w:rPr>
          <w:sz w:val="20"/>
          <w:szCs w:val="20"/>
        </w:rPr>
        <w:t>E-Mail :</w:t>
      </w:r>
      <w:r w:rsidRPr="00273482" w:rsidR="00273482">
        <w:t xml:space="preserve"> </w:t>
      </w:r>
      <w:hyperlink r:id="rId5" w:history="1">
        <w:r w:rsidRPr="007E77CC" w:rsidR="00273482">
          <w:rPr>
            <w:rStyle w:val="Hyperlink"/>
            <w:rFonts w:eastAsiaTheme="minorHAnsi"/>
          </w:rPr>
          <w:t>bhabasindhu88rout@gmail.com</w:t>
        </w:r>
      </w:hyperlink>
    </w:p>
    <w:p w:rsidR="00CD0C8B" w:rsidP="00E81027" w14:paraId="585020F7" w14:textId="7D56FDD4">
      <w:pPr>
        <w:pStyle w:val="Default"/>
        <w:jc w:val="right"/>
        <w:rPr>
          <w:sz w:val="20"/>
          <w:szCs w:val="20"/>
        </w:rPr>
      </w:pPr>
      <w:r>
        <w:rPr>
          <w:sz w:val="20"/>
          <w:szCs w:val="20"/>
        </w:rPr>
        <w:t xml:space="preserve">Tel: </w:t>
      </w:r>
      <w:r w:rsidR="00273482">
        <w:t>+917008955473</w:t>
      </w:r>
      <w:r w:rsidR="00273482">
        <w:rPr>
          <w:sz w:val="20"/>
          <w:szCs w:val="20"/>
        </w:rPr>
        <w:t xml:space="preserve"> </w:t>
      </w:r>
      <w:r>
        <w:rPr>
          <w:sz w:val="20"/>
          <w:szCs w:val="20"/>
        </w:rPr>
        <w:t>(M)</w:t>
      </w:r>
    </w:p>
    <w:p w:rsidR="00CD0C8B" w:rsidP="00E81027" w14:paraId="150D9BB2" w14:textId="1FB0C62B">
      <w:pPr>
        <w:pStyle w:val="Default"/>
        <w:jc w:val="right"/>
        <w:rPr>
          <w:sz w:val="20"/>
          <w:szCs w:val="20"/>
        </w:rPr>
      </w:pPr>
      <w:r>
        <w:rPr>
          <w:sz w:val="20"/>
          <w:szCs w:val="20"/>
        </w:rPr>
        <w:t>Ambabahali Khankar Mahimagadi Dhenkanal</w:t>
      </w:r>
      <w:r>
        <w:rPr>
          <w:sz w:val="20"/>
          <w:szCs w:val="20"/>
        </w:rPr>
        <w:t xml:space="preserve"> </w:t>
      </w:r>
      <w:r w:rsidR="00496834">
        <w:rPr>
          <w:sz w:val="20"/>
          <w:szCs w:val="20"/>
        </w:rPr>
        <w:t>Pin 759014</w:t>
      </w:r>
    </w:p>
    <w:p w:rsidR="00E81027" w:rsidRPr="00E81027" w:rsidP="00E81027" w14:paraId="489F2F3C" w14:textId="1708B105">
      <w:pPr>
        <w:pStyle w:val="Default"/>
        <w:rPr>
          <w:b/>
          <w:sz w:val="48"/>
          <w:szCs w:val="48"/>
        </w:rPr>
      </w:pPr>
      <w:r>
        <w:rPr>
          <w:b/>
          <w:sz w:val="48"/>
          <w:szCs w:val="48"/>
        </w:rPr>
        <w:t>Bhabasindhu Rout</w:t>
      </w:r>
    </w:p>
    <w:p w:rsidR="00E83DE7" w:rsidP="00CD0C8B" w14:paraId="6AC9B2D1" w14:textId="77777777">
      <w:pPr>
        <w:pStyle w:val="Default"/>
        <w:rPr>
          <w:sz w:val="20"/>
          <w:szCs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9350"/>
      </w:tblGrid>
      <w:tr w14:paraId="08C56ADF" w14:textId="77777777" w:rsidTr="00E81027">
        <w:tblPrEx>
          <w:tblW w:w="0" w:type="auto"/>
          <w:tblBorders>
            <w:left w:val="none" w:sz="0" w:space="0" w:color="auto"/>
            <w:right w:val="none" w:sz="0" w:space="0" w:color="auto"/>
            <w:insideH w:val="none" w:sz="0" w:space="0" w:color="auto"/>
            <w:insideV w:val="none" w:sz="0" w:space="0" w:color="auto"/>
          </w:tblBorders>
          <w:tblLook w:val="04A0"/>
        </w:tblPrEx>
        <w:tc>
          <w:tcPr>
            <w:tcW w:w="9350" w:type="dxa"/>
          </w:tcPr>
          <w:p w:rsidR="00273482" w:rsidRPr="00273482" w:rsidP="00E81027" w14:paraId="3FA3C4E5" w14:textId="4C43A8F9">
            <w:pPr>
              <w:pStyle w:val="Default"/>
              <w:rPr>
                <w:sz w:val="32"/>
                <w:szCs w:val="32"/>
              </w:rPr>
            </w:pPr>
            <w:r w:rsidRPr="00273482">
              <w:rPr>
                <w:b/>
                <w:bCs/>
                <w:sz w:val="32"/>
                <w:szCs w:val="32"/>
              </w:rPr>
              <w:t>Work Experience</w:t>
            </w:r>
            <w:r>
              <w:rPr>
                <w:b/>
                <w:bCs/>
                <w:sz w:val="32"/>
                <w:szCs w:val="32"/>
              </w:rPr>
              <w:t xml:space="preserve">                                                          </w:t>
            </w:r>
            <w:r w:rsidR="007824A3">
              <w:rPr>
                <w:b/>
                <w:bCs/>
                <w:sz w:val="32"/>
                <w:szCs w:val="32"/>
              </w:rPr>
              <w:t xml:space="preserve"> 10</w:t>
            </w:r>
            <w:r w:rsidRPr="00273482">
              <w:rPr>
                <w:b/>
                <w:bCs/>
                <w:sz w:val="32"/>
                <w:szCs w:val="32"/>
              </w:rPr>
              <w:t xml:space="preserve"> YEARS</w:t>
            </w:r>
          </w:p>
        </w:tc>
      </w:tr>
    </w:tbl>
    <w:p w:rsidR="00F66EF7" w:rsidP="00CD0C8B" w14:paraId="6BEF1A83" w14:textId="77777777">
      <w:pPr>
        <w:pStyle w:val="Default"/>
        <w:rPr>
          <w:b/>
          <w:bCs/>
          <w:sz w:val="23"/>
          <w:szCs w:val="23"/>
        </w:rPr>
      </w:pPr>
    </w:p>
    <w:p w:rsidR="00CD0C8B" w:rsidRPr="00496834" w:rsidP="00CD0C8B" w14:paraId="07A1368F" w14:textId="16B30585">
      <w:pPr>
        <w:pStyle w:val="Default"/>
        <w:rPr>
          <w:sz w:val="23"/>
          <w:szCs w:val="23"/>
          <w:u w:val="single"/>
        </w:rPr>
      </w:pPr>
      <w:r w:rsidRPr="00496834">
        <w:rPr>
          <w:b/>
          <w:bCs/>
          <w:sz w:val="23"/>
          <w:szCs w:val="23"/>
          <w:u w:val="single"/>
        </w:rPr>
        <w:t xml:space="preserve">Organization: IDFC FIRST Bank Limited (Since </w:t>
      </w:r>
      <w:r w:rsidRPr="00496834" w:rsidR="00475DBD">
        <w:rPr>
          <w:b/>
          <w:bCs/>
          <w:sz w:val="23"/>
          <w:szCs w:val="23"/>
          <w:u w:val="single"/>
        </w:rPr>
        <w:t>December</w:t>
      </w:r>
      <w:r w:rsidRPr="00496834">
        <w:rPr>
          <w:b/>
          <w:bCs/>
          <w:sz w:val="23"/>
          <w:szCs w:val="23"/>
          <w:u w:val="single"/>
        </w:rPr>
        <w:t xml:space="preserve"> 2019 Dhenkanal Odisha) </w:t>
      </w:r>
    </w:p>
    <w:p w:rsidR="00F66EF7" w:rsidP="00CD0C8B" w14:paraId="74445941" w14:textId="77777777">
      <w:pPr>
        <w:pStyle w:val="Default"/>
        <w:rPr>
          <w:sz w:val="23"/>
          <w:szCs w:val="23"/>
        </w:rPr>
      </w:pPr>
    </w:p>
    <w:p w:rsidR="00CD0C8B" w:rsidP="00CD0C8B" w14:paraId="4EB6B0F7" w14:textId="322E08ED">
      <w:pPr>
        <w:pStyle w:val="Default"/>
        <w:rPr>
          <w:sz w:val="23"/>
          <w:szCs w:val="23"/>
        </w:rPr>
      </w:pPr>
      <w:r>
        <w:rPr>
          <w:sz w:val="23"/>
          <w:szCs w:val="23"/>
        </w:rPr>
        <w:t xml:space="preserve">Designation: </w:t>
      </w:r>
      <w:r w:rsidR="00F66EF7">
        <w:rPr>
          <w:sz w:val="23"/>
          <w:szCs w:val="23"/>
        </w:rPr>
        <w:t xml:space="preserve">Assistant </w:t>
      </w:r>
      <w:r>
        <w:rPr>
          <w:sz w:val="23"/>
          <w:szCs w:val="23"/>
        </w:rPr>
        <w:t xml:space="preserve">Manager </w:t>
      </w:r>
    </w:p>
    <w:p w:rsidR="00CD0C8B" w:rsidP="00CD0C8B" w14:paraId="51AFC33B" w14:textId="5B13C80C">
      <w:pPr>
        <w:pStyle w:val="Default"/>
        <w:rPr>
          <w:sz w:val="23"/>
          <w:szCs w:val="23"/>
        </w:rPr>
      </w:pPr>
      <w:r>
        <w:rPr>
          <w:sz w:val="23"/>
          <w:szCs w:val="23"/>
        </w:rPr>
        <w:t xml:space="preserve">Department: -Branch Operations </w:t>
      </w:r>
      <w:r w:rsidR="00F66EF7">
        <w:rPr>
          <w:sz w:val="23"/>
          <w:szCs w:val="23"/>
        </w:rPr>
        <w:t>Officer</w:t>
      </w:r>
      <w:r>
        <w:rPr>
          <w:sz w:val="23"/>
          <w:szCs w:val="23"/>
        </w:rPr>
        <w:t xml:space="preserve"> (Retail Branch Banking Operations &amp; Retail Asset Operations) </w:t>
      </w:r>
    </w:p>
    <w:p w:rsidR="00CD0C8B" w:rsidRPr="00F66EF7" w:rsidP="00F66EF7" w14:paraId="5EE17D8E" w14:textId="72A3B008">
      <w:pPr>
        <w:pStyle w:val="Default"/>
      </w:pPr>
      <w:r>
        <w:rPr>
          <w:rFonts w:ascii="Wingdings" w:hAnsi="Wingdings" w:cs="Wingdings"/>
          <w:sz w:val="20"/>
          <w:szCs w:val="20"/>
        </w:rPr>
        <w:sym w:font="Wingdings" w:char="F0AB"/>
      </w:r>
      <w:r>
        <w:rPr>
          <w:rFonts w:ascii="Wingdings" w:hAnsi="Wingdings" w:cs="Wingdings"/>
          <w:sz w:val="20"/>
          <w:szCs w:val="20"/>
        </w:rPr>
        <w:sym w:font="Wingdings" w:char="F020"/>
      </w:r>
      <w:r w:rsidRPr="00F66EF7" w:rsidR="00F66EF7">
        <w:t xml:space="preserve">Branch Audit </w:t>
      </w:r>
      <w:r>
        <w:rPr>
          <w:rFonts w:ascii="Wingdings" w:hAnsi="Wingdings" w:cs="Wingdings"/>
          <w:sz w:val="20"/>
          <w:szCs w:val="20"/>
        </w:rPr>
        <w:sym w:font="Wingdings" w:char="F020"/>
      </w:r>
    </w:p>
    <w:p w:rsidR="00CD0C8B" w:rsidP="00CD0C8B" w14:paraId="47691378" w14:textId="0CA51374">
      <w:pPr>
        <w:pStyle w:val="Default"/>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Assets and liability Operations </w:t>
      </w:r>
    </w:p>
    <w:p w:rsidR="00CD0C8B" w:rsidP="00CD0C8B" w14:paraId="251CC7F9" w14:textId="0F52FA3D">
      <w:pPr>
        <w:pStyle w:val="Default"/>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Efficiently ensuring that all employees and co executives are adequately trained on process along </w:t>
      </w:r>
      <w:r w:rsidR="00F66EF7">
        <w:rPr>
          <w:sz w:val="23"/>
          <w:szCs w:val="23"/>
        </w:rPr>
        <w:t xml:space="preserve">                             </w:t>
      </w:r>
      <w:r>
        <w:rPr>
          <w:sz w:val="23"/>
          <w:szCs w:val="23"/>
        </w:rPr>
        <w:t xml:space="preserve">with guiding them for further improvement </w:t>
      </w:r>
    </w:p>
    <w:p w:rsidR="00CD0C8B" w:rsidP="00CD0C8B" w14:paraId="5C306C14" w14:textId="77777777">
      <w:pPr>
        <w:pStyle w:val="Default"/>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Contributing and monitoring elevation of acquisition of new customer value and deepening of existing values. </w:t>
      </w:r>
    </w:p>
    <w:p w:rsidR="00CD0C8B" w:rsidP="00CD0C8B" w14:paraId="48AF2630" w14:textId="77777777">
      <w:pPr>
        <w:pStyle w:val="Default"/>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Executing strategies for Branch profitability </w:t>
      </w:r>
    </w:p>
    <w:p w:rsidR="00CD0C8B" w:rsidP="00CD0C8B" w14:paraId="0258E100" w14:textId="77777777">
      <w:pPr>
        <w:pStyle w:val="Default"/>
        <w:rPr>
          <w:sz w:val="23"/>
          <w:szCs w:val="23"/>
        </w:rPr>
      </w:pPr>
    </w:p>
    <w:p w:rsidR="00CD0C8B" w:rsidRPr="00496834" w:rsidP="00CD0C8B" w14:paraId="26BC5D25" w14:textId="347B4800">
      <w:pPr>
        <w:pStyle w:val="Default"/>
        <w:rPr>
          <w:b/>
          <w:sz w:val="23"/>
          <w:szCs w:val="23"/>
          <w:u w:val="single"/>
        </w:rPr>
      </w:pPr>
      <w:r w:rsidRPr="00496834">
        <w:rPr>
          <w:b/>
          <w:sz w:val="23"/>
          <w:szCs w:val="23"/>
          <w:u w:val="single"/>
        </w:rPr>
        <w:t xml:space="preserve">Area of </w:t>
      </w:r>
      <w:r w:rsidRPr="00496834" w:rsidR="00496834">
        <w:rPr>
          <w:b/>
          <w:sz w:val="23"/>
          <w:szCs w:val="23"/>
          <w:u w:val="single"/>
        </w:rPr>
        <w:t>Work:</w:t>
      </w:r>
      <w:r w:rsidR="00496834">
        <w:rPr>
          <w:b/>
          <w:sz w:val="23"/>
          <w:szCs w:val="23"/>
          <w:u w:val="single"/>
        </w:rPr>
        <w:t xml:space="preserve"> -</w:t>
      </w:r>
    </w:p>
    <w:p w:rsidR="00CD0C8B" w:rsidP="00CD0C8B" w14:paraId="234E2B5D" w14:textId="77777777">
      <w:pPr>
        <w:pStyle w:val="Default"/>
        <w:spacing w:after="26"/>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Monitoring Branch Operations which includes cash management, Chq Clearing, account opening Processes, loan login and disbursement, gold loan operations </w:t>
      </w:r>
    </w:p>
    <w:p w:rsidR="00CD0C8B" w:rsidRPr="00F66EF7" w:rsidP="00F66EF7" w14:paraId="08E24DE1" w14:textId="711D33B3">
      <w:pPr>
        <w:pStyle w:val="Default"/>
      </w:pPr>
      <w:r>
        <w:rPr>
          <w:rFonts w:ascii="Wingdings" w:hAnsi="Wingdings" w:cs="Wingdings"/>
          <w:sz w:val="20"/>
          <w:szCs w:val="20"/>
        </w:rPr>
        <w:sym w:font="Wingdings" w:char="F0AB"/>
      </w:r>
      <w:r>
        <w:rPr>
          <w:rFonts w:ascii="Wingdings" w:hAnsi="Wingdings" w:cs="Wingdings"/>
          <w:sz w:val="20"/>
          <w:szCs w:val="20"/>
        </w:rPr>
        <w:sym w:font="Wingdings" w:char="F020"/>
      </w:r>
      <w:r w:rsidRPr="00F66EF7" w:rsidR="00F66EF7">
        <w:t xml:space="preserve">Maintaining Audit parameters </w:t>
      </w:r>
      <w:r>
        <w:rPr>
          <w:rFonts w:ascii="Wingdings" w:hAnsi="Wingdings" w:cs="Wingdings"/>
          <w:sz w:val="20"/>
          <w:szCs w:val="20"/>
        </w:rPr>
        <w:sym w:font="Wingdings" w:char="F020"/>
      </w:r>
    </w:p>
    <w:p w:rsidR="00CD0C8B" w:rsidP="00CD0C8B" w14:paraId="6CD261F7" w14:textId="77777777">
      <w:pPr>
        <w:pStyle w:val="Default"/>
        <w:spacing w:after="26"/>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Establishing relationship with team members and promoting the spirit of team building. </w:t>
      </w:r>
    </w:p>
    <w:p w:rsidR="00F66EF7" w:rsidP="00F66EF7" w14:paraId="388B08E8" w14:textId="13E5E431">
      <w:pPr>
        <w:pStyle w:val="Default"/>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Efficiently ensuring that all employees and co executives are adequately trained on process </w:t>
      </w:r>
      <w:r w:rsidR="003A1054">
        <w:rPr>
          <w:sz w:val="23"/>
          <w:szCs w:val="23"/>
        </w:rPr>
        <w:t>along with</w:t>
      </w:r>
      <w:r>
        <w:rPr>
          <w:sz w:val="23"/>
          <w:szCs w:val="23"/>
        </w:rPr>
        <w:t xml:space="preserve"> guiding them for further improvement </w:t>
      </w:r>
    </w:p>
    <w:p w:rsidR="00F66EF7" w:rsidRPr="00F66EF7" w:rsidP="00F66EF7" w14:paraId="07AA55AC" w14:textId="0A66D964">
      <w:pPr>
        <w:pStyle w:val="Default"/>
        <w:rPr>
          <w:rFonts w:ascii="Wingdings" w:hAnsi="Wingdings" w:cs="Wingdings"/>
          <w:sz w:val="23"/>
          <w:szCs w:val="23"/>
        </w:rPr>
      </w:pPr>
      <w:r>
        <w:rPr>
          <w:rFonts w:ascii="Wingdings" w:hAnsi="Wingdings" w:cs="Wingdings"/>
          <w:sz w:val="23"/>
          <w:szCs w:val="23"/>
        </w:rPr>
        <w:sym w:font="Wingdings" w:char="F0AB"/>
      </w:r>
      <w:r>
        <w:rPr>
          <w:rFonts w:ascii="Wingdings" w:hAnsi="Wingdings" w:cs="Wingdings"/>
          <w:sz w:val="23"/>
          <w:szCs w:val="23"/>
        </w:rPr>
        <w:sym w:font="Wingdings" w:char="F020"/>
      </w:r>
      <w:r w:rsidRPr="00F66EF7">
        <w:t xml:space="preserve">Responsible for managing day to day operations activity at branch. </w:t>
      </w:r>
      <w:r>
        <w:rPr>
          <w:rFonts w:ascii="Wingdings" w:hAnsi="Wingdings" w:cs="Wingdings"/>
          <w:sz w:val="23"/>
          <w:szCs w:val="23"/>
        </w:rPr>
        <w:sym w:font="Wingdings" w:char="F020"/>
      </w:r>
    </w:p>
    <w:p w:rsidR="00F66EF7" w:rsidRPr="00F66EF7" w:rsidP="00F66EF7" w14:paraId="2CA55BDC" w14:textId="1768CEC4">
      <w:pPr>
        <w:autoSpaceDE w:val="0"/>
        <w:autoSpaceDN w:val="0"/>
        <w:adjustRightInd w:val="0"/>
        <w:spacing w:after="0" w:line="240" w:lineRule="auto"/>
        <w:rPr>
          <w:rFonts w:ascii="Times New Roman" w:hAnsi="Times New Roman" w:cs="Times New Roman"/>
          <w:color w:val="000000"/>
          <w:sz w:val="24"/>
          <w:szCs w:val="24"/>
        </w:rPr>
      </w:pPr>
      <w:r>
        <w:rPr>
          <w:rFonts w:ascii="Wingdings" w:hAnsi="Wingdings" w:cs="Wingdings"/>
          <w:sz w:val="23"/>
          <w:szCs w:val="23"/>
        </w:rPr>
        <w:sym w:font="Wingdings" w:char="F0AB"/>
      </w:r>
      <w:r>
        <w:rPr>
          <w:rFonts w:ascii="Wingdings" w:hAnsi="Wingdings" w:cs="Wingdings"/>
          <w:sz w:val="23"/>
          <w:szCs w:val="23"/>
        </w:rPr>
        <w:sym w:font="Wingdings" w:char="F020"/>
      </w:r>
      <w:r w:rsidRPr="00F66EF7">
        <w:rPr>
          <w:rFonts w:ascii="Times New Roman" w:hAnsi="Times New Roman" w:cs="Times New Roman"/>
          <w:color w:val="000000"/>
          <w:sz w:val="24"/>
          <w:szCs w:val="24"/>
        </w:rPr>
        <w:t>Authorize and check banking transactions</w:t>
      </w:r>
      <w:r>
        <w:rPr>
          <w:rFonts w:ascii="Times New Roman" w:hAnsi="Times New Roman" w:cs="Times New Roman"/>
          <w:color w:val="000000"/>
          <w:sz w:val="24"/>
          <w:szCs w:val="24"/>
        </w:rPr>
        <w:t>.</w:t>
      </w:r>
    </w:p>
    <w:p w:rsidR="00F66EF7" w:rsidRPr="00F66EF7" w:rsidP="00F66EF7" w14:paraId="5EC1DF7C" w14:textId="14A94EB6">
      <w:pPr>
        <w:autoSpaceDE w:val="0"/>
        <w:autoSpaceDN w:val="0"/>
        <w:adjustRightInd w:val="0"/>
        <w:spacing w:after="0" w:line="240" w:lineRule="auto"/>
        <w:rPr>
          <w:rFonts w:ascii="Times New Roman" w:hAnsi="Times New Roman" w:cs="Times New Roman"/>
          <w:color w:val="000000"/>
          <w:sz w:val="24"/>
          <w:szCs w:val="24"/>
        </w:rPr>
      </w:pPr>
      <w:r>
        <w:rPr>
          <w:rFonts w:ascii="Wingdings" w:hAnsi="Wingdings" w:cs="Wingdings"/>
          <w:sz w:val="23"/>
          <w:szCs w:val="23"/>
        </w:rPr>
        <w:sym w:font="Wingdings" w:char="F0AB"/>
      </w:r>
      <w:r>
        <w:rPr>
          <w:rFonts w:ascii="Wingdings" w:hAnsi="Wingdings" w:cs="Wingdings"/>
          <w:sz w:val="23"/>
          <w:szCs w:val="23"/>
        </w:rPr>
        <w:sym w:font="Wingdings" w:char="F020"/>
      </w:r>
      <w:r w:rsidRPr="00F66EF7">
        <w:rPr>
          <w:rFonts w:ascii="Times New Roman" w:hAnsi="Times New Roman" w:cs="Times New Roman"/>
          <w:color w:val="000000"/>
          <w:sz w:val="24"/>
          <w:szCs w:val="24"/>
        </w:rPr>
        <w:t xml:space="preserve">Manage productivity and daily operations of branch and morale of branch personnel </w:t>
      </w:r>
    </w:p>
    <w:p w:rsidR="00F66EF7" w:rsidRPr="00F66EF7" w:rsidP="00F66EF7" w14:paraId="3194060F" w14:textId="798613B5">
      <w:pPr>
        <w:pStyle w:val="Default"/>
      </w:pPr>
      <w:r>
        <w:rPr>
          <w:sz w:val="23"/>
          <w:szCs w:val="23"/>
        </w:rPr>
        <w:t xml:space="preserve">        </w:t>
      </w:r>
      <w:r w:rsidRPr="00F66EF7">
        <w:rPr>
          <w:sz w:val="23"/>
          <w:szCs w:val="23"/>
        </w:rPr>
        <w:t xml:space="preserve">Responsible for audit, Compliance and control activity, additionally sale of CASA, RD, </w:t>
      </w:r>
      <w:r w:rsidRPr="00F66EF7" w:rsidR="004F0811">
        <w:rPr>
          <w:sz w:val="23"/>
          <w:szCs w:val="23"/>
        </w:rPr>
        <w:t xml:space="preserve">TD, </w:t>
      </w:r>
      <w:r w:rsidR="004F0811">
        <w:rPr>
          <w:sz w:val="23"/>
          <w:szCs w:val="23"/>
        </w:rPr>
        <w:t xml:space="preserve"> </w:t>
      </w:r>
      <w:r>
        <w:rPr>
          <w:sz w:val="23"/>
          <w:szCs w:val="23"/>
        </w:rPr>
        <w:t xml:space="preserve">      </w:t>
      </w:r>
      <w:r w:rsidRPr="00F66EF7">
        <w:rPr>
          <w:sz w:val="23"/>
          <w:szCs w:val="23"/>
        </w:rPr>
        <w:t>Life Insurance, General Insurance</w:t>
      </w:r>
    </w:p>
    <w:p w:rsidR="00CD0C8B" w:rsidP="00CD0C8B" w14:paraId="06CA6E57" w14:textId="77777777">
      <w:pPr>
        <w:pStyle w:val="Default"/>
        <w:rPr>
          <w:sz w:val="23"/>
          <w:szCs w:val="23"/>
        </w:rPr>
      </w:pPr>
      <w:r>
        <w:rPr>
          <w:rFonts w:ascii="Wingdings" w:hAnsi="Wingdings" w:cs="Wingdings"/>
          <w:sz w:val="23"/>
          <w:szCs w:val="23"/>
        </w:rPr>
        <w:sym w:font="Wingdings" w:char="F0AB"/>
      </w:r>
      <w:r>
        <w:rPr>
          <w:rFonts w:ascii="Wingdings" w:hAnsi="Wingdings" w:cs="Wingdings"/>
          <w:sz w:val="23"/>
          <w:szCs w:val="23"/>
        </w:rPr>
        <w:sym w:font="Wingdings" w:char="F020"/>
      </w:r>
      <w:r>
        <w:rPr>
          <w:sz w:val="23"/>
          <w:szCs w:val="23"/>
        </w:rPr>
        <w:t xml:space="preserve">Received the Bharat Ki Shaan Award for extraordinary performance in operations and sales area for FY Year 2020-2021 </w:t>
      </w:r>
    </w:p>
    <w:p w:rsidR="00CD0C8B" w:rsidP="00CD0C8B" w14:paraId="21F10388" w14:textId="77777777">
      <w:pPr>
        <w:pStyle w:val="Default"/>
        <w:rPr>
          <w:sz w:val="23"/>
          <w:szCs w:val="23"/>
        </w:rPr>
      </w:pPr>
    </w:p>
    <w:p w:rsidR="004F0811" w:rsidP="00CD0C8B" w14:paraId="2E40C985" w14:textId="77777777">
      <w:pPr>
        <w:pStyle w:val="Default"/>
        <w:rPr>
          <w:sz w:val="23"/>
          <w:szCs w:val="23"/>
        </w:rPr>
      </w:pPr>
    </w:p>
    <w:p w:rsidR="004F0811" w:rsidP="00CD0C8B" w14:paraId="6EA977D0" w14:textId="77777777">
      <w:pPr>
        <w:pStyle w:val="Default"/>
        <w:rPr>
          <w:sz w:val="23"/>
          <w:szCs w:val="23"/>
        </w:rPr>
      </w:pPr>
    </w:p>
    <w:p w:rsidR="00496834" w:rsidP="00CD0C8B" w14:paraId="6E284069" w14:textId="77777777">
      <w:pPr>
        <w:pStyle w:val="Default"/>
        <w:rPr>
          <w:b/>
          <w:sz w:val="23"/>
          <w:szCs w:val="23"/>
          <w:u w:val="single"/>
        </w:rPr>
      </w:pPr>
    </w:p>
    <w:p w:rsidR="00CD0C8B" w:rsidRPr="00496834" w:rsidP="00CD0C8B" w14:paraId="6DB22C35" w14:textId="4620AA0B">
      <w:pPr>
        <w:pStyle w:val="Default"/>
        <w:rPr>
          <w:b/>
          <w:sz w:val="23"/>
          <w:szCs w:val="23"/>
          <w:u w:val="single"/>
        </w:rPr>
      </w:pPr>
      <w:r w:rsidRPr="00496834">
        <w:rPr>
          <w:b/>
          <w:sz w:val="23"/>
          <w:szCs w:val="23"/>
          <w:u w:val="single"/>
        </w:rPr>
        <w:t>Highlights: -</w:t>
      </w:r>
    </w:p>
    <w:p w:rsidR="00F66EF7" w:rsidRPr="00F66EF7" w:rsidP="00475DBD" w14:paraId="4FBC4DDC" w14:textId="7C162693">
      <w:pPr>
        <w:autoSpaceDE w:val="0"/>
        <w:autoSpaceDN w:val="0"/>
        <w:adjustRightInd w:val="0"/>
        <w:spacing w:after="0" w:line="240" w:lineRule="auto"/>
        <w:rPr>
          <w:rFonts w:ascii="Wingdings" w:hAnsi="Wingdings" w:cs="Wingdings"/>
          <w:color w:val="000000"/>
          <w:sz w:val="24"/>
          <w:szCs w:val="24"/>
        </w:rPr>
      </w:pPr>
      <w:r w:rsidRPr="00F66EF7">
        <w:rPr>
          <w:rFonts w:ascii="Wingdings" w:hAnsi="Wingdings" w:cs="Wingdings"/>
          <w:color w:val="000000"/>
          <w:sz w:val="23"/>
          <w:szCs w:val="23"/>
        </w:rPr>
        <w:sym w:font="Wingdings" w:char="F0AB"/>
      </w:r>
      <w:r w:rsidRPr="00F66EF7">
        <w:rPr>
          <w:rFonts w:ascii="Wingdings" w:hAnsi="Wingdings" w:cs="Wingdings"/>
          <w:color w:val="000000"/>
          <w:sz w:val="23"/>
          <w:szCs w:val="23"/>
        </w:rPr>
        <w:sym w:font="Wingdings" w:char="F020"/>
      </w:r>
      <w:r w:rsidRPr="00F66EF7">
        <w:rPr>
          <w:rFonts w:ascii="Times New Roman" w:hAnsi="Times New Roman" w:cs="Times New Roman"/>
          <w:color w:val="000000"/>
          <w:sz w:val="24"/>
          <w:szCs w:val="24"/>
        </w:rPr>
        <w:t>Satisfactory Audit rating</w:t>
      </w:r>
      <w:r>
        <w:rPr>
          <w:rFonts w:ascii="Times New Roman" w:hAnsi="Times New Roman" w:cs="Times New Roman"/>
          <w:color w:val="000000"/>
          <w:sz w:val="24"/>
          <w:szCs w:val="24"/>
        </w:rPr>
        <w:t>.</w:t>
      </w:r>
      <w:r w:rsidRPr="00F66EF7">
        <w:rPr>
          <w:rFonts w:ascii="Wingdings" w:hAnsi="Wingdings" w:cs="Wingdings"/>
          <w:color w:val="000000"/>
          <w:sz w:val="23"/>
          <w:szCs w:val="23"/>
        </w:rPr>
        <w:sym w:font="Wingdings" w:char="F020"/>
      </w:r>
    </w:p>
    <w:p w:rsidR="00E53A53" w:rsidP="00E53A53" w14:paraId="2FA77DBD" w14:textId="77777777">
      <w:pPr>
        <w:autoSpaceDE w:val="0"/>
        <w:autoSpaceDN w:val="0"/>
        <w:adjustRightInd w:val="0"/>
        <w:spacing w:after="0" w:line="240" w:lineRule="auto"/>
        <w:rPr>
          <w:rFonts w:ascii="Times New Roman" w:hAnsi="Times New Roman" w:cs="Times New Roman"/>
          <w:color w:val="000000"/>
          <w:sz w:val="23"/>
          <w:szCs w:val="23"/>
        </w:rPr>
      </w:pPr>
      <w:r w:rsidRPr="00F66EF7">
        <w:rPr>
          <w:rFonts w:ascii="Wingdings" w:hAnsi="Wingdings" w:cs="Wingdings"/>
          <w:color w:val="000000"/>
          <w:sz w:val="23"/>
          <w:szCs w:val="23"/>
        </w:rPr>
        <w:sym w:font="Wingdings" w:char="F0AB"/>
      </w:r>
      <w:r w:rsidRPr="00F66EF7">
        <w:rPr>
          <w:rFonts w:ascii="Wingdings" w:hAnsi="Wingdings" w:cs="Wingdings"/>
          <w:color w:val="000000"/>
          <w:sz w:val="23"/>
          <w:szCs w:val="23"/>
        </w:rPr>
        <w:sym w:font="Wingdings" w:char="F020"/>
      </w:r>
      <w:r w:rsidRPr="00F66EF7">
        <w:rPr>
          <w:rFonts w:ascii="Times New Roman" w:hAnsi="Times New Roman" w:cs="Times New Roman"/>
          <w:color w:val="000000"/>
          <w:sz w:val="23"/>
          <w:szCs w:val="23"/>
        </w:rPr>
        <w:t>Received the Bharat Ki Shaan Award for extraordinary performance in operations and sales area for FY Year 2020-2021</w:t>
      </w:r>
    </w:p>
    <w:p w:rsidR="00475DBD" w:rsidP="00E53A53" w14:paraId="7803EA9A" w14:textId="7888B57D">
      <w:pPr>
        <w:autoSpaceDE w:val="0"/>
        <w:autoSpaceDN w:val="0"/>
        <w:adjustRightInd w:val="0"/>
        <w:spacing w:after="0" w:line="240" w:lineRule="auto"/>
        <w:rPr>
          <w:sz w:val="23"/>
          <w:szCs w:val="23"/>
        </w:rPr>
      </w:pPr>
      <w:r w:rsidRPr="00F66EF7">
        <w:rPr>
          <w:rFonts w:ascii="Wingdings" w:hAnsi="Wingdings" w:cs="Wingdings"/>
          <w:sz w:val="23"/>
          <w:szCs w:val="23"/>
        </w:rPr>
        <w:sym w:font="Wingdings" w:char="F0AB"/>
      </w:r>
      <w:r>
        <w:rPr>
          <w:rFonts w:ascii="Wingdings" w:hAnsi="Wingdings" w:cs="Wingdings"/>
          <w:sz w:val="23"/>
          <w:szCs w:val="23"/>
        </w:rPr>
        <w:sym w:font="Wingdings" w:char="F020"/>
      </w:r>
      <w:r>
        <w:rPr>
          <w:sz w:val="23"/>
          <w:szCs w:val="23"/>
        </w:rPr>
        <w:t xml:space="preserve">For the entire FY 2020-2021 consecutively managed to keep 11 times branch score card </w:t>
      </w:r>
      <w:r w:rsidR="003A1054">
        <w:rPr>
          <w:sz w:val="23"/>
          <w:szCs w:val="23"/>
        </w:rPr>
        <w:t>above 96</w:t>
      </w:r>
      <w:r>
        <w:rPr>
          <w:sz w:val="23"/>
          <w:szCs w:val="23"/>
        </w:rPr>
        <w:t xml:space="preserve"> percent and in green zone </w:t>
      </w:r>
    </w:p>
    <w:p w:rsidR="00496834" w:rsidP="00E94648" w14:paraId="6906820E" w14:textId="77777777">
      <w:pPr>
        <w:autoSpaceDE w:val="0"/>
        <w:autoSpaceDN w:val="0"/>
        <w:adjustRightInd w:val="0"/>
        <w:rPr>
          <w:rFonts w:ascii="ArialMT" w:hAnsi="ArialMT" w:cs="ArialMT"/>
          <w:b/>
          <w:u w:val="single"/>
          <w:lang w:val="en-IN" w:eastAsia="en-IN"/>
        </w:rPr>
      </w:pPr>
    </w:p>
    <w:p w:rsidR="00E94648" w:rsidRPr="00496834" w:rsidP="00E94648" w14:paraId="6AF1AF46" w14:textId="792DB1AF">
      <w:pPr>
        <w:autoSpaceDE w:val="0"/>
        <w:autoSpaceDN w:val="0"/>
        <w:adjustRightInd w:val="0"/>
        <w:rPr>
          <w:rFonts w:ascii="ArialMT" w:hAnsi="ArialMT" w:cs="ArialMT"/>
          <w:b/>
          <w:u w:val="single"/>
          <w:lang w:val="en-IN" w:eastAsia="en-IN"/>
        </w:rPr>
      </w:pPr>
      <w:r w:rsidRPr="00496834">
        <w:rPr>
          <w:rFonts w:ascii="ArialMT" w:hAnsi="ArialMT" w:cs="ArialMT"/>
          <w:b/>
          <w:u w:val="single"/>
          <w:lang w:val="en-IN" w:eastAsia="en-IN"/>
        </w:rPr>
        <w:t xml:space="preserve">Achievement in IDFC First </w:t>
      </w:r>
      <w:r w:rsidRPr="00496834" w:rsidR="003A1054">
        <w:rPr>
          <w:rFonts w:ascii="ArialMT" w:hAnsi="ArialMT" w:cs="ArialMT"/>
          <w:b/>
          <w:u w:val="single"/>
          <w:lang w:val="en-IN" w:eastAsia="en-IN"/>
        </w:rPr>
        <w:t>Bank: -</w:t>
      </w:r>
    </w:p>
    <w:p w:rsidR="00475DBD" w:rsidRPr="00F66EF7" w:rsidP="00475DBD" w14:paraId="494C1B64" w14:textId="77777777">
      <w:pPr>
        <w:autoSpaceDE w:val="0"/>
        <w:autoSpaceDN w:val="0"/>
        <w:adjustRightInd w:val="0"/>
        <w:rPr>
          <w:rFonts w:ascii="ArialMT" w:hAnsi="ArialMT" w:cs="ArialMT"/>
          <w:color w:val="111111"/>
          <w:sz w:val="20"/>
          <w:szCs w:val="20"/>
          <w:lang w:val="en-IN" w:eastAsia="en-IN"/>
        </w:rPr>
      </w:pPr>
      <w:r w:rsidRPr="00F66EF7">
        <w:rPr>
          <w:rFonts w:ascii="Wingdings" w:hAnsi="Wingdings" w:cs="Wingdings"/>
          <w:color w:val="000000"/>
          <w:sz w:val="23"/>
          <w:szCs w:val="23"/>
        </w:rPr>
        <w:sym w:font="Wingdings" w:char="F0AB"/>
      </w:r>
      <w:r>
        <w:rPr>
          <w:rFonts w:ascii="Wingdings" w:hAnsi="Wingdings" w:cs="Wingdings"/>
          <w:sz w:val="23"/>
          <w:szCs w:val="23"/>
        </w:rPr>
        <w:sym w:font="Wingdings" w:char="F020"/>
      </w:r>
      <w:r w:rsidRPr="00F66EF7">
        <w:rPr>
          <w:rFonts w:ascii="ArialMT" w:hAnsi="ArialMT" w:cs="ArialMT"/>
          <w:color w:val="111111"/>
          <w:sz w:val="20"/>
          <w:szCs w:val="20"/>
          <w:lang w:val="en-IN" w:eastAsia="en-IN"/>
        </w:rPr>
        <w:t>Based on the PRAISE exercise for FY 2019-20</w:t>
      </w:r>
    </w:p>
    <w:p w:rsidR="00475DBD" w:rsidP="00475DBD" w14:paraId="07C3B881" w14:textId="6064EAFF">
      <w:pPr>
        <w:autoSpaceDE w:val="0"/>
        <w:autoSpaceDN w:val="0"/>
        <w:adjustRightInd w:val="0"/>
        <w:ind w:left="720"/>
        <w:rPr>
          <w:rFonts w:ascii="Arial-BoldMT" w:hAnsi="Arial-BoldMT" w:cs="Arial-BoldMT"/>
          <w:b/>
          <w:bCs/>
          <w:color w:val="111111"/>
          <w:sz w:val="20"/>
          <w:szCs w:val="20"/>
          <w:lang w:val="en-IN" w:eastAsia="en-IN"/>
        </w:rPr>
      </w:pPr>
      <w:r>
        <w:rPr>
          <w:rFonts w:ascii="ArialMT" w:hAnsi="ArialMT" w:cs="ArialMT"/>
          <w:color w:val="111111"/>
          <w:sz w:val="20"/>
          <w:szCs w:val="20"/>
          <w:lang w:val="en-IN" w:eastAsia="en-IN"/>
        </w:rPr>
        <w:t xml:space="preserve">In IDFC </w:t>
      </w:r>
      <w:r w:rsidR="003A1054">
        <w:rPr>
          <w:rFonts w:ascii="ArialMT" w:hAnsi="ArialMT" w:cs="ArialMT"/>
          <w:color w:val="111111"/>
          <w:sz w:val="20"/>
          <w:szCs w:val="20"/>
          <w:lang w:val="en-IN" w:eastAsia="en-IN"/>
        </w:rPr>
        <w:t xml:space="preserve">First </w:t>
      </w:r>
      <w:r w:rsidRPr="00387A1D" w:rsidR="003A1054">
        <w:rPr>
          <w:rFonts w:ascii="ArialMT" w:hAnsi="ArialMT" w:cs="ArialMT"/>
          <w:color w:val="111111"/>
          <w:sz w:val="20"/>
          <w:szCs w:val="20"/>
          <w:lang w:val="en-IN" w:eastAsia="en-IN"/>
        </w:rPr>
        <w:t>bank</w:t>
      </w:r>
      <w:r w:rsidRPr="00387A1D">
        <w:rPr>
          <w:rFonts w:ascii="ArialMT" w:hAnsi="ArialMT" w:cs="ArialMT"/>
          <w:color w:val="111111"/>
          <w:sz w:val="20"/>
          <w:szCs w:val="20"/>
          <w:lang w:val="en-IN" w:eastAsia="en-IN"/>
        </w:rPr>
        <w:t xml:space="preserve"> happy to share that my performance rating is </w:t>
      </w:r>
      <w:r w:rsidRPr="004F0811">
        <w:rPr>
          <w:rFonts w:ascii="Arial-BoldMT" w:hAnsi="Arial-BoldMT" w:cs="Arial-BoldMT"/>
          <w:b/>
          <w:bCs/>
          <w:color w:val="111111"/>
          <w:sz w:val="24"/>
          <w:szCs w:val="24"/>
          <w:lang w:val="en-IN" w:eastAsia="en-IN"/>
        </w:rPr>
        <w:t>3 - Good</w:t>
      </w:r>
      <w:r>
        <w:rPr>
          <w:rFonts w:ascii="Arial-BoldMT" w:hAnsi="Arial-BoldMT" w:cs="Arial-BoldMT"/>
          <w:b/>
          <w:bCs/>
          <w:color w:val="111111"/>
          <w:sz w:val="20"/>
          <w:szCs w:val="20"/>
          <w:lang w:val="en-IN" w:eastAsia="en-IN"/>
        </w:rPr>
        <w:t>.</w:t>
      </w:r>
    </w:p>
    <w:p w:rsidR="00475DBD" w:rsidRPr="00EF6B5D" w:rsidP="00475DBD" w14:paraId="7A89D2EC" w14:textId="343F8368">
      <w:pPr>
        <w:autoSpaceDE w:val="0"/>
        <w:autoSpaceDN w:val="0"/>
        <w:adjustRightInd w:val="0"/>
        <w:rPr>
          <w:rFonts w:ascii="Arial-BoldMT" w:hAnsi="Arial-BoldMT" w:cs="Arial-BoldMT"/>
          <w:b/>
          <w:bCs/>
          <w:color w:val="111111"/>
          <w:sz w:val="20"/>
          <w:szCs w:val="20"/>
          <w:lang w:val="en-IN" w:eastAsia="en-IN"/>
        </w:rPr>
      </w:pPr>
      <w:r w:rsidRPr="00F66EF7">
        <w:rPr>
          <w:rFonts w:ascii="Wingdings" w:hAnsi="Wingdings" w:cs="Wingdings"/>
          <w:color w:val="000000"/>
          <w:sz w:val="23"/>
          <w:szCs w:val="23"/>
        </w:rPr>
        <w:sym w:font="Wingdings" w:char="F0AB"/>
      </w:r>
      <w:r>
        <w:rPr>
          <w:rFonts w:ascii="Wingdings" w:hAnsi="Wingdings" w:cs="Wingdings"/>
          <w:sz w:val="23"/>
          <w:szCs w:val="23"/>
        </w:rPr>
        <w:sym w:font="Wingdings" w:char="F020"/>
      </w:r>
      <w:r>
        <w:rPr>
          <w:rFonts w:ascii="ArialMT" w:hAnsi="ArialMT" w:cs="ArialMT"/>
          <w:color w:val="111111"/>
          <w:sz w:val="20"/>
          <w:szCs w:val="20"/>
          <w:lang w:val="en-IN" w:eastAsia="en-IN"/>
        </w:rPr>
        <w:t xml:space="preserve">Based </w:t>
      </w:r>
      <w:r w:rsidR="003A1054">
        <w:rPr>
          <w:rFonts w:ascii="ArialMT" w:hAnsi="ArialMT" w:cs="ArialMT"/>
          <w:color w:val="111111"/>
          <w:sz w:val="20"/>
          <w:szCs w:val="20"/>
          <w:lang w:val="en-IN" w:eastAsia="en-IN"/>
        </w:rPr>
        <w:t>on the PRAISE exercise for FY 2020-21</w:t>
      </w:r>
      <w:r>
        <w:rPr>
          <w:rFonts w:hAnsi="ArialMT" w:cs="ArialMT"/>
          <w:color w:val="111111"/>
          <w:sz w:val="20"/>
          <w:szCs w:val="20"/>
          <w:lang w:eastAsia="en-IN"/>
        </w:rPr>
        <w:t>,</w:t>
      </w:r>
    </w:p>
    <w:p w:rsidR="00475DBD" w:rsidRPr="00EF6B5D" w:rsidP="00475DBD" w14:paraId="146DB26E" w14:textId="5B005657">
      <w:pPr>
        <w:autoSpaceDE w:val="0"/>
        <w:autoSpaceDN w:val="0"/>
        <w:adjustRightInd w:val="0"/>
        <w:ind w:left="720"/>
        <w:rPr>
          <w:rFonts w:ascii="Arial-BoldMT" w:hAnsi="Arial-BoldMT" w:cs="Arial-BoldMT"/>
          <w:b/>
          <w:bCs/>
          <w:color w:val="111111"/>
          <w:sz w:val="20"/>
          <w:szCs w:val="20"/>
          <w:lang w:val="en-IN" w:eastAsia="en-IN"/>
        </w:rPr>
      </w:pPr>
      <w:r>
        <w:rPr>
          <w:rFonts w:ascii="ArialMT" w:hAnsi="ArialMT" w:cs="ArialMT"/>
          <w:color w:val="111111"/>
          <w:sz w:val="20"/>
          <w:szCs w:val="20"/>
          <w:lang w:val="en-IN" w:eastAsia="en-IN"/>
        </w:rPr>
        <w:t xml:space="preserve">In IDFC </w:t>
      </w:r>
      <w:r w:rsidR="003A1054">
        <w:rPr>
          <w:rFonts w:ascii="ArialMT" w:hAnsi="ArialMT" w:cs="ArialMT"/>
          <w:color w:val="111111"/>
          <w:sz w:val="20"/>
          <w:szCs w:val="20"/>
          <w:lang w:val="en-IN" w:eastAsia="en-IN"/>
        </w:rPr>
        <w:t>First bank</w:t>
      </w:r>
      <w:r>
        <w:rPr>
          <w:rFonts w:ascii="ArialMT" w:hAnsi="ArialMT" w:cs="ArialMT"/>
          <w:color w:val="111111"/>
          <w:sz w:val="20"/>
          <w:szCs w:val="20"/>
          <w:lang w:val="en-IN" w:eastAsia="en-IN"/>
        </w:rPr>
        <w:t xml:space="preserve"> happy to share that my performance rating is </w:t>
      </w:r>
      <w:r w:rsidRPr="004F0811">
        <w:rPr>
          <w:rFonts w:ascii="Arial Black" w:hAnsi="Arial Black" w:cs="ArialMT"/>
          <w:b/>
          <w:bCs/>
          <w:color w:val="111111"/>
          <w:sz w:val="24"/>
          <w:szCs w:val="24"/>
          <w:lang w:eastAsia="en-IN"/>
        </w:rPr>
        <w:t>5-Excellent</w:t>
      </w:r>
      <w:r w:rsidRPr="004F0811">
        <w:rPr>
          <w:rFonts w:ascii="Arial Black" w:hAnsi="Arial Black" w:cs="ArialMT"/>
          <w:color w:val="111111"/>
          <w:sz w:val="20"/>
          <w:szCs w:val="20"/>
          <w:lang w:eastAsia="en-IN"/>
        </w:rPr>
        <w:t>.</w:t>
      </w:r>
    </w:p>
    <w:p w:rsidR="00CD0C8B" w:rsidRPr="00496834" w:rsidP="00CD0C8B" w14:paraId="393B6577" w14:textId="5413CA29">
      <w:pPr>
        <w:pStyle w:val="Default"/>
        <w:rPr>
          <w:b/>
          <w:bCs/>
          <w:color w:val="auto"/>
          <w:sz w:val="23"/>
          <w:szCs w:val="23"/>
          <w:u w:val="single"/>
        </w:rPr>
      </w:pPr>
      <w:r w:rsidRPr="00496834">
        <w:rPr>
          <w:b/>
          <w:bCs/>
          <w:color w:val="auto"/>
          <w:sz w:val="23"/>
          <w:szCs w:val="23"/>
          <w:u w:val="single"/>
        </w:rPr>
        <w:t>Organization: -</w:t>
      </w:r>
      <w:r w:rsidRPr="00496834">
        <w:rPr>
          <w:b/>
          <w:bCs/>
          <w:color w:val="auto"/>
          <w:sz w:val="23"/>
          <w:szCs w:val="23"/>
          <w:u w:val="single"/>
        </w:rPr>
        <w:t xml:space="preserve"> KOTAK MAHINDRA BANK LIMITED (</w:t>
      </w:r>
      <w:r w:rsidRPr="00496834" w:rsidR="00475DBD">
        <w:rPr>
          <w:b/>
          <w:bCs/>
          <w:color w:val="auto"/>
          <w:sz w:val="23"/>
          <w:szCs w:val="23"/>
          <w:u w:val="single"/>
        </w:rPr>
        <w:t>May</w:t>
      </w:r>
      <w:r w:rsidRPr="00496834">
        <w:rPr>
          <w:b/>
          <w:bCs/>
          <w:color w:val="auto"/>
          <w:sz w:val="23"/>
          <w:szCs w:val="23"/>
          <w:u w:val="single"/>
        </w:rPr>
        <w:t xml:space="preserve"> 2017</w:t>
      </w:r>
      <w:r w:rsidRPr="00496834" w:rsidR="00475DBD">
        <w:rPr>
          <w:b/>
          <w:bCs/>
          <w:color w:val="auto"/>
          <w:sz w:val="23"/>
          <w:szCs w:val="23"/>
          <w:u w:val="single"/>
        </w:rPr>
        <w:t xml:space="preserve"> To November</w:t>
      </w:r>
      <w:r w:rsidRPr="00496834">
        <w:rPr>
          <w:b/>
          <w:bCs/>
          <w:color w:val="auto"/>
          <w:sz w:val="23"/>
          <w:szCs w:val="23"/>
          <w:u w:val="single"/>
        </w:rPr>
        <w:t xml:space="preserve"> 2019 </w:t>
      </w:r>
      <w:r w:rsidRPr="00496834" w:rsidR="00475DBD">
        <w:rPr>
          <w:b/>
          <w:bCs/>
          <w:color w:val="auto"/>
          <w:sz w:val="23"/>
          <w:szCs w:val="23"/>
          <w:u w:val="single"/>
        </w:rPr>
        <w:t>Dhenkanal</w:t>
      </w:r>
      <w:r w:rsidRPr="00496834">
        <w:rPr>
          <w:b/>
          <w:bCs/>
          <w:color w:val="auto"/>
          <w:sz w:val="23"/>
          <w:szCs w:val="23"/>
          <w:u w:val="single"/>
        </w:rPr>
        <w:t xml:space="preserve"> Odisha) </w:t>
      </w:r>
    </w:p>
    <w:p w:rsidR="004F0811" w:rsidP="00CD0C8B" w14:paraId="7F27FB62" w14:textId="77777777">
      <w:pPr>
        <w:pStyle w:val="Default"/>
        <w:rPr>
          <w:color w:val="auto"/>
          <w:sz w:val="23"/>
          <w:szCs w:val="23"/>
        </w:rPr>
      </w:pPr>
    </w:p>
    <w:p w:rsidR="00CD0C8B" w:rsidP="00CD0C8B" w14:paraId="36B048D8" w14:textId="3C70AB13">
      <w:pPr>
        <w:pStyle w:val="Default"/>
        <w:rPr>
          <w:color w:val="auto"/>
          <w:sz w:val="23"/>
          <w:szCs w:val="23"/>
        </w:rPr>
      </w:pPr>
      <w:r>
        <w:rPr>
          <w:color w:val="auto"/>
          <w:sz w:val="23"/>
          <w:szCs w:val="23"/>
        </w:rPr>
        <w:t xml:space="preserve">Designation: </w:t>
      </w:r>
      <w:r w:rsidR="00475DBD">
        <w:rPr>
          <w:sz w:val="23"/>
          <w:szCs w:val="23"/>
        </w:rPr>
        <w:t>Assistant Manager</w:t>
      </w:r>
    </w:p>
    <w:p w:rsidR="00CD0C8B" w:rsidP="00CD0C8B" w14:paraId="23E74C4E" w14:textId="7B37E2A5">
      <w:pPr>
        <w:pStyle w:val="Default"/>
        <w:rPr>
          <w:color w:val="auto"/>
          <w:sz w:val="23"/>
          <w:szCs w:val="23"/>
        </w:rPr>
      </w:pPr>
      <w:r>
        <w:rPr>
          <w:color w:val="auto"/>
          <w:sz w:val="23"/>
          <w:szCs w:val="23"/>
        </w:rPr>
        <w:t xml:space="preserve">Department: Service </w:t>
      </w:r>
      <w:r w:rsidR="00A533D5">
        <w:rPr>
          <w:color w:val="auto"/>
          <w:sz w:val="23"/>
          <w:szCs w:val="23"/>
        </w:rPr>
        <w:t>Officer- Teller</w:t>
      </w:r>
      <w:r>
        <w:rPr>
          <w:color w:val="auto"/>
          <w:sz w:val="23"/>
          <w:szCs w:val="23"/>
        </w:rPr>
        <w:t xml:space="preserve"> (Retail Branch Banking Operations) </w:t>
      </w:r>
    </w:p>
    <w:p w:rsidR="00A533D5" w:rsidP="00CD0C8B" w14:paraId="36B27A5C" w14:textId="77777777">
      <w:pPr>
        <w:pStyle w:val="Default"/>
        <w:rPr>
          <w:color w:val="auto"/>
          <w:sz w:val="23"/>
          <w:szCs w:val="23"/>
        </w:rPr>
      </w:pPr>
    </w:p>
    <w:p w:rsidR="004F0811" w:rsidP="00CD0C8B" w14:paraId="60659A7A" w14:textId="6443579F">
      <w:pPr>
        <w:pStyle w:val="Default"/>
        <w:rPr>
          <w:color w:val="auto"/>
          <w:sz w:val="23"/>
          <w:szCs w:val="23"/>
        </w:rPr>
      </w:pPr>
      <w:r w:rsidRPr="00496834">
        <w:rPr>
          <w:b/>
          <w:color w:val="auto"/>
          <w:sz w:val="23"/>
          <w:szCs w:val="23"/>
          <w:u w:val="single"/>
        </w:rPr>
        <w:t xml:space="preserve">Area of </w:t>
      </w:r>
      <w:r w:rsidRPr="00496834" w:rsidR="006426DB">
        <w:rPr>
          <w:b/>
          <w:color w:val="auto"/>
          <w:sz w:val="23"/>
          <w:szCs w:val="23"/>
          <w:u w:val="single"/>
        </w:rPr>
        <w:t>Work:</w:t>
      </w:r>
      <w:r w:rsidR="006426DB">
        <w:rPr>
          <w:color w:val="auto"/>
          <w:sz w:val="23"/>
          <w:szCs w:val="23"/>
        </w:rPr>
        <w:t xml:space="preserve"> -</w:t>
      </w:r>
      <w:r w:rsidRPr="00496834">
        <w:rPr>
          <w:color w:val="auto"/>
          <w:sz w:val="23"/>
          <w:szCs w:val="23"/>
        </w:rPr>
        <w:t xml:space="preserve"> </w:t>
      </w:r>
    </w:p>
    <w:p w:rsidR="00CD0C8B" w:rsidP="00CD0C8B" w14:paraId="3B1A0D18" w14:textId="77777777">
      <w:pPr>
        <w:pStyle w:val="Default"/>
        <w:rPr>
          <w:color w:val="auto"/>
          <w:sz w:val="23"/>
          <w:szCs w:val="23"/>
        </w:rPr>
      </w:pPr>
      <w:r>
        <w:rPr>
          <w:rFonts w:ascii="Wingdings" w:hAnsi="Wingdings" w:cs="Wingdings"/>
          <w:color w:val="auto"/>
          <w:sz w:val="20"/>
          <w:szCs w:val="20"/>
        </w:rPr>
        <w:sym w:font="Wingdings" w:char="F0AB"/>
      </w:r>
      <w:r>
        <w:rPr>
          <w:rFonts w:ascii="Wingdings" w:hAnsi="Wingdings" w:cs="Wingdings"/>
          <w:color w:val="auto"/>
          <w:sz w:val="20"/>
          <w:szCs w:val="20"/>
        </w:rPr>
        <w:sym w:font="Wingdings" w:char="F020"/>
      </w:r>
      <w:r>
        <w:rPr>
          <w:color w:val="auto"/>
          <w:sz w:val="23"/>
          <w:szCs w:val="23"/>
        </w:rPr>
        <w:t xml:space="preserve">Monitoring Branch Operations. </w:t>
      </w:r>
    </w:p>
    <w:p w:rsidR="00CD0C8B" w:rsidP="00CD0C8B" w14:paraId="71752F27" w14:textId="77777777">
      <w:pPr>
        <w:pStyle w:val="Default"/>
        <w:rPr>
          <w:color w:val="auto"/>
          <w:sz w:val="23"/>
          <w:szCs w:val="23"/>
        </w:rPr>
      </w:pPr>
      <w:r>
        <w:rPr>
          <w:rFonts w:ascii="Wingdings" w:hAnsi="Wingdings" w:cs="Wingdings"/>
          <w:color w:val="auto"/>
          <w:sz w:val="20"/>
          <w:szCs w:val="20"/>
        </w:rPr>
        <w:sym w:font="Wingdings" w:char="F0AB"/>
      </w:r>
      <w:r>
        <w:rPr>
          <w:rFonts w:ascii="Wingdings" w:hAnsi="Wingdings" w:cs="Wingdings"/>
          <w:color w:val="auto"/>
          <w:sz w:val="20"/>
          <w:szCs w:val="20"/>
        </w:rPr>
        <w:sym w:font="Wingdings" w:char="F020"/>
      </w:r>
      <w:r>
        <w:rPr>
          <w:color w:val="auto"/>
          <w:sz w:val="23"/>
          <w:szCs w:val="23"/>
        </w:rPr>
        <w:t xml:space="preserve">Monitoring Inward and outward remittances, forex card, ac opening, service requests processing, </w:t>
      </w:r>
    </w:p>
    <w:p w:rsidR="00CD0C8B" w:rsidP="00CD0C8B" w14:paraId="50B096DE" w14:textId="61CC2570">
      <w:pPr>
        <w:pStyle w:val="Default"/>
        <w:spacing w:after="26"/>
        <w:rPr>
          <w:color w:val="auto"/>
          <w:sz w:val="23"/>
          <w:szCs w:val="23"/>
        </w:rPr>
      </w:pPr>
      <w:r>
        <w:rPr>
          <w:rFonts w:ascii="Wingdings" w:hAnsi="Wingdings" w:cs="Wingdings"/>
          <w:color w:val="auto"/>
          <w:sz w:val="20"/>
          <w:szCs w:val="20"/>
        </w:rPr>
        <w:sym w:font="Wingdings" w:char="F0AB"/>
      </w:r>
      <w:r>
        <w:rPr>
          <w:rFonts w:ascii="Wingdings" w:hAnsi="Wingdings" w:cs="Wingdings"/>
          <w:color w:val="auto"/>
          <w:sz w:val="20"/>
          <w:szCs w:val="20"/>
        </w:rPr>
        <w:sym w:font="Wingdings" w:char="F020"/>
      </w:r>
      <w:r>
        <w:rPr>
          <w:color w:val="auto"/>
          <w:sz w:val="23"/>
          <w:szCs w:val="23"/>
        </w:rPr>
        <w:t>Maintaining Internal Audit as well as RBI Audit requirements</w:t>
      </w:r>
      <w:r w:rsidR="00E94648">
        <w:rPr>
          <w:color w:val="auto"/>
          <w:sz w:val="23"/>
          <w:szCs w:val="23"/>
        </w:rPr>
        <w:t>.</w:t>
      </w:r>
    </w:p>
    <w:p w:rsidR="00E94648" w:rsidRPr="00F66EF7" w:rsidP="00E94648" w14:paraId="785C9EC3" w14:textId="77777777">
      <w:pPr>
        <w:pStyle w:val="Default"/>
      </w:pPr>
      <w:r>
        <w:rPr>
          <w:rFonts w:ascii="Wingdings" w:hAnsi="Wingdings" w:cs="Wingdings"/>
          <w:sz w:val="20"/>
          <w:szCs w:val="20"/>
        </w:rPr>
        <w:sym w:font="Wingdings" w:char="F0AB"/>
      </w:r>
      <w:r>
        <w:rPr>
          <w:rFonts w:ascii="Wingdings" w:hAnsi="Wingdings" w:cs="Wingdings"/>
          <w:sz w:val="20"/>
          <w:szCs w:val="20"/>
        </w:rPr>
        <w:sym w:font="Wingdings" w:char="F020"/>
      </w:r>
      <w:r w:rsidRPr="00F66EF7">
        <w:t xml:space="preserve">Branch Audit </w:t>
      </w:r>
      <w:r>
        <w:rPr>
          <w:rFonts w:ascii="Wingdings" w:hAnsi="Wingdings" w:cs="Wingdings"/>
          <w:sz w:val="20"/>
          <w:szCs w:val="20"/>
        </w:rPr>
        <w:sym w:font="Wingdings" w:char="F020"/>
      </w:r>
    </w:p>
    <w:p w:rsidR="00E94648" w:rsidP="00E94648" w14:paraId="14438F29" w14:textId="77777777">
      <w:pPr>
        <w:pStyle w:val="Default"/>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Assets and liability Operations </w:t>
      </w:r>
    </w:p>
    <w:p w:rsidR="00E94648" w:rsidP="00E94648" w14:paraId="7ED7D628" w14:textId="77777777">
      <w:pPr>
        <w:pStyle w:val="Default"/>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Efficiently ensuring that all employees and co executives are adequately trained on process along                              with guiding them for further improvement </w:t>
      </w:r>
    </w:p>
    <w:p w:rsidR="00E94648" w:rsidP="00E94648" w14:paraId="393FBA90" w14:textId="77777777">
      <w:pPr>
        <w:pStyle w:val="Default"/>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Contributing and monitoring elevation of acquisition of new customer value and deepening of existing values. </w:t>
      </w:r>
    </w:p>
    <w:p w:rsidR="00E94648" w:rsidP="00E94648" w14:paraId="5CE4EDDE" w14:textId="77777777">
      <w:pPr>
        <w:pStyle w:val="Default"/>
        <w:rPr>
          <w:sz w:val="23"/>
          <w:szCs w:val="23"/>
        </w:rPr>
      </w:pPr>
      <w:r>
        <w:rPr>
          <w:rFonts w:ascii="Wingdings" w:hAnsi="Wingdings" w:cs="Wingdings"/>
          <w:sz w:val="20"/>
          <w:szCs w:val="20"/>
        </w:rPr>
        <w:sym w:font="Wingdings" w:char="F0AB"/>
      </w:r>
      <w:r>
        <w:rPr>
          <w:rFonts w:ascii="Wingdings" w:hAnsi="Wingdings" w:cs="Wingdings"/>
          <w:sz w:val="20"/>
          <w:szCs w:val="20"/>
        </w:rPr>
        <w:sym w:font="Wingdings" w:char="F020"/>
      </w:r>
      <w:r>
        <w:rPr>
          <w:sz w:val="23"/>
          <w:szCs w:val="23"/>
        </w:rPr>
        <w:t xml:space="preserve">Executing strategies for Branch profitability </w:t>
      </w:r>
    </w:p>
    <w:p w:rsidR="00E94648" w:rsidP="00CD0C8B" w14:paraId="1BBA892D" w14:textId="77777777">
      <w:pPr>
        <w:pStyle w:val="Default"/>
        <w:rPr>
          <w:color w:val="auto"/>
          <w:sz w:val="23"/>
          <w:szCs w:val="23"/>
        </w:rPr>
      </w:pPr>
    </w:p>
    <w:p w:rsidR="004F0811" w:rsidRPr="00496834" w:rsidP="00CD0C8B" w14:paraId="523C1678" w14:textId="09E13A97">
      <w:pPr>
        <w:pStyle w:val="Default"/>
        <w:rPr>
          <w:b/>
          <w:bCs/>
          <w:color w:val="auto"/>
          <w:sz w:val="23"/>
          <w:szCs w:val="23"/>
          <w:u w:val="single"/>
        </w:rPr>
      </w:pPr>
      <w:r w:rsidRPr="00496834">
        <w:rPr>
          <w:b/>
          <w:bCs/>
          <w:color w:val="auto"/>
          <w:sz w:val="23"/>
          <w:szCs w:val="23"/>
          <w:u w:val="single"/>
        </w:rPr>
        <w:t>Highlights: -</w:t>
      </w:r>
    </w:p>
    <w:p w:rsidR="00A533D5" w:rsidP="00CD0C8B" w14:paraId="20FE98C1" w14:textId="77777777">
      <w:pPr>
        <w:pStyle w:val="Default"/>
        <w:rPr>
          <w:color w:val="auto"/>
          <w:sz w:val="23"/>
          <w:szCs w:val="23"/>
        </w:rPr>
      </w:pPr>
      <w:r>
        <w:rPr>
          <w:rFonts w:ascii="Wingdings" w:hAnsi="Wingdings" w:cs="Wingdings"/>
          <w:color w:val="auto"/>
          <w:sz w:val="20"/>
          <w:szCs w:val="20"/>
        </w:rPr>
        <w:sym w:font="Wingdings" w:char="F0AB"/>
      </w:r>
      <w:r>
        <w:rPr>
          <w:rFonts w:ascii="Wingdings" w:hAnsi="Wingdings" w:cs="Wingdings"/>
          <w:color w:val="auto"/>
          <w:sz w:val="20"/>
          <w:szCs w:val="20"/>
        </w:rPr>
        <w:sym w:font="Wingdings" w:char="F020"/>
      </w:r>
      <w:r>
        <w:rPr>
          <w:color w:val="auto"/>
          <w:sz w:val="23"/>
          <w:szCs w:val="23"/>
        </w:rPr>
        <w:t>Satisfactorily Handled Operations of branches</w:t>
      </w:r>
      <w:r>
        <w:rPr>
          <w:color w:val="auto"/>
          <w:sz w:val="23"/>
          <w:szCs w:val="23"/>
        </w:rPr>
        <w:t>.</w:t>
      </w:r>
    </w:p>
    <w:p w:rsidR="00CD0C8B" w:rsidP="00CD0C8B" w14:paraId="45329C0E" w14:textId="64E0D956">
      <w:pPr>
        <w:pStyle w:val="Default"/>
        <w:rPr>
          <w:color w:val="auto"/>
          <w:sz w:val="23"/>
          <w:szCs w:val="23"/>
        </w:rPr>
      </w:pPr>
      <w:r>
        <w:rPr>
          <w:rFonts w:ascii="Wingdings" w:hAnsi="Wingdings" w:cs="Wingdings"/>
          <w:color w:val="auto"/>
          <w:sz w:val="23"/>
          <w:szCs w:val="23"/>
        </w:rPr>
        <w:sym w:font="Wingdings" w:char="F0AB"/>
      </w:r>
      <w:r>
        <w:rPr>
          <w:rFonts w:ascii="Wingdings" w:hAnsi="Wingdings" w:cs="Wingdings"/>
          <w:color w:val="auto"/>
          <w:sz w:val="23"/>
          <w:szCs w:val="23"/>
        </w:rPr>
        <w:sym w:font="Wingdings" w:char="F020"/>
      </w:r>
      <w:r>
        <w:rPr>
          <w:color w:val="auto"/>
          <w:sz w:val="23"/>
          <w:szCs w:val="23"/>
        </w:rPr>
        <w:t xml:space="preserve">Maintaining flawless operation in teller counter which includes receiving cash deposits, making payments and posting of cheque transactions (both local and outstation). </w:t>
      </w:r>
    </w:p>
    <w:p w:rsidR="00CD0C8B" w:rsidP="00CD0C8B" w14:paraId="4199B195" w14:textId="77777777">
      <w:pPr>
        <w:pStyle w:val="Default"/>
        <w:rPr>
          <w:color w:val="auto"/>
          <w:sz w:val="23"/>
          <w:szCs w:val="23"/>
        </w:rPr>
      </w:pPr>
      <w:r>
        <w:rPr>
          <w:rFonts w:ascii="Wingdings" w:hAnsi="Wingdings" w:cs="Wingdings"/>
          <w:color w:val="auto"/>
          <w:sz w:val="23"/>
          <w:szCs w:val="23"/>
        </w:rPr>
        <w:sym w:font="Wingdings" w:char="F0AB"/>
      </w:r>
      <w:r>
        <w:rPr>
          <w:rFonts w:ascii="Wingdings" w:hAnsi="Wingdings" w:cs="Wingdings"/>
          <w:color w:val="auto"/>
          <w:sz w:val="23"/>
          <w:szCs w:val="23"/>
        </w:rPr>
        <w:sym w:font="Wingdings" w:char="F020"/>
      </w:r>
      <w:r>
        <w:rPr>
          <w:color w:val="auto"/>
          <w:sz w:val="23"/>
          <w:szCs w:val="23"/>
        </w:rPr>
        <w:t xml:space="preserve">Tracking suspense accounts and Dummy accounts on a daily basis and maintaining proper MIS. </w:t>
      </w:r>
    </w:p>
    <w:p w:rsidR="00CD0C8B" w:rsidP="00CD0C8B" w14:paraId="403E7B91" w14:textId="77777777">
      <w:pPr>
        <w:pStyle w:val="Default"/>
        <w:rPr>
          <w:color w:val="auto"/>
          <w:sz w:val="23"/>
          <w:szCs w:val="23"/>
        </w:rPr>
      </w:pPr>
      <w:r>
        <w:rPr>
          <w:rFonts w:ascii="Wingdings" w:hAnsi="Wingdings" w:cs="Wingdings"/>
          <w:color w:val="auto"/>
          <w:sz w:val="23"/>
          <w:szCs w:val="23"/>
        </w:rPr>
        <w:sym w:font="Wingdings" w:char="F0AB"/>
      </w:r>
      <w:r>
        <w:rPr>
          <w:rFonts w:ascii="Wingdings" w:hAnsi="Wingdings" w:cs="Wingdings"/>
          <w:color w:val="auto"/>
          <w:sz w:val="23"/>
          <w:szCs w:val="23"/>
        </w:rPr>
        <w:sym w:font="Wingdings" w:char="F020"/>
      </w:r>
      <w:r>
        <w:rPr>
          <w:color w:val="auto"/>
          <w:sz w:val="23"/>
          <w:szCs w:val="23"/>
        </w:rPr>
        <w:t xml:space="preserve">Vault Custodianship, efficiently handling all process checks. </w:t>
      </w:r>
    </w:p>
    <w:p w:rsidR="00CD0C8B" w:rsidP="00CD0C8B" w14:paraId="38174CBB" w14:textId="77777777">
      <w:pPr>
        <w:pStyle w:val="Default"/>
        <w:rPr>
          <w:color w:val="auto"/>
          <w:sz w:val="23"/>
          <w:szCs w:val="23"/>
        </w:rPr>
      </w:pPr>
      <w:r>
        <w:rPr>
          <w:rFonts w:ascii="Wingdings" w:hAnsi="Wingdings" w:cs="Wingdings"/>
          <w:color w:val="auto"/>
          <w:sz w:val="23"/>
          <w:szCs w:val="23"/>
        </w:rPr>
        <w:sym w:font="Wingdings" w:char="F0AB"/>
      </w:r>
      <w:r>
        <w:rPr>
          <w:rFonts w:ascii="Wingdings" w:hAnsi="Wingdings" w:cs="Wingdings"/>
          <w:color w:val="auto"/>
          <w:sz w:val="23"/>
          <w:szCs w:val="23"/>
        </w:rPr>
        <w:sym w:font="Wingdings" w:char="F020"/>
      </w:r>
      <w:r>
        <w:rPr>
          <w:color w:val="auto"/>
          <w:sz w:val="23"/>
          <w:szCs w:val="23"/>
        </w:rPr>
        <w:t xml:space="preserve">Forms (Saving a/c forms, Current a/c forms, FD forms) / Instructions checking. </w:t>
      </w:r>
    </w:p>
    <w:p w:rsidR="00CD0C8B" w:rsidP="00CD0C8B" w14:paraId="7C41E410" w14:textId="77777777">
      <w:pPr>
        <w:pStyle w:val="Default"/>
        <w:rPr>
          <w:color w:val="auto"/>
          <w:sz w:val="23"/>
          <w:szCs w:val="23"/>
        </w:rPr>
      </w:pPr>
      <w:r>
        <w:rPr>
          <w:rFonts w:ascii="Wingdings" w:hAnsi="Wingdings" w:cs="Wingdings"/>
          <w:color w:val="auto"/>
          <w:sz w:val="23"/>
          <w:szCs w:val="23"/>
        </w:rPr>
        <w:sym w:font="Wingdings" w:char="F0AB"/>
      </w:r>
      <w:r>
        <w:rPr>
          <w:rFonts w:ascii="Wingdings" w:hAnsi="Wingdings" w:cs="Wingdings"/>
          <w:color w:val="auto"/>
          <w:sz w:val="23"/>
          <w:szCs w:val="23"/>
        </w:rPr>
        <w:sym w:font="Wingdings" w:char="F020"/>
      </w:r>
      <w:r>
        <w:rPr>
          <w:color w:val="auto"/>
          <w:sz w:val="23"/>
          <w:szCs w:val="23"/>
        </w:rPr>
        <w:t xml:space="preserve">Attending customer queries- complains and solves them with in TAT handling CRM (Customer Relationship Management). </w:t>
      </w:r>
    </w:p>
    <w:p w:rsidR="00CD0C8B" w:rsidP="00CD0C8B" w14:paraId="06D7361F" w14:textId="77777777">
      <w:pPr>
        <w:pStyle w:val="Default"/>
        <w:rPr>
          <w:color w:val="auto"/>
          <w:sz w:val="23"/>
          <w:szCs w:val="23"/>
        </w:rPr>
      </w:pPr>
      <w:r>
        <w:rPr>
          <w:rFonts w:ascii="Wingdings" w:hAnsi="Wingdings" w:cs="Wingdings"/>
          <w:color w:val="auto"/>
          <w:sz w:val="23"/>
          <w:szCs w:val="23"/>
        </w:rPr>
        <w:sym w:font="Wingdings" w:char="F0AB"/>
      </w:r>
      <w:r>
        <w:rPr>
          <w:rFonts w:ascii="Wingdings" w:hAnsi="Wingdings" w:cs="Wingdings"/>
          <w:color w:val="auto"/>
          <w:sz w:val="23"/>
          <w:szCs w:val="23"/>
        </w:rPr>
        <w:sym w:font="Wingdings" w:char="F020"/>
      </w:r>
      <w:r>
        <w:rPr>
          <w:color w:val="auto"/>
          <w:sz w:val="23"/>
          <w:szCs w:val="23"/>
        </w:rPr>
        <w:t xml:space="preserve">Taking care of the Audit issues of the Teller area by maintaining and updating Files related to transactions (high transaction file, Suspense File, DD –MC file, ATM file etc.) and other operations. </w:t>
      </w:r>
    </w:p>
    <w:p w:rsidR="00CD0C8B" w:rsidP="00CD0C8B" w14:paraId="094403EE" w14:textId="77777777">
      <w:pPr>
        <w:pStyle w:val="Default"/>
        <w:rPr>
          <w:color w:val="auto"/>
          <w:sz w:val="23"/>
          <w:szCs w:val="23"/>
        </w:rPr>
      </w:pPr>
      <w:r>
        <w:rPr>
          <w:rFonts w:ascii="Wingdings" w:hAnsi="Wingdings" w:cs="Wingdings"/>
          <w:color w:val="auto"/>
          <w:sz w:val="23"/>
          <w:szCs w:val="23"/>
        </w:rPr>
        <w:sym w:font="Wingdings" w:char="F0AB"/>
      </w:r>
      <w:r>
        <w:rPr>
          <w:rFonts w:ascii="Wingdings" w:hAnsi="Wingdings" w:cs="Wingdings"/>
          <w:color w:val="auto"/>
          <w:sz w:val="23"/>
          <w:szCs w:val="23"/>
        </w:rPr>
        <w:sym w:font="Wingdings" w:char="F020"/>
      </w:r>
      <w:r>
        <w:rPr>
          <w:color w:val="auto"/>
          <w:sz w:val="23"/>
          <w:szCs w:val="23"/>
        </w:rPr>
        <w:t xml:space="preserve">Achievement of Business Targets – Liability / Insurance / Asset / Cross-sell Products. </w:t>
      </w:r>
    </w:p>
    <w:p w:rsidR="00CD0C8B" w:rsidP="00CD0C8B" w14:paraId="11576B93" w14:textId="5C283A1F">
      <w:pPr>
        <w:pStyle w:val="Default"/>
        <w:rPr>
          <w:color w:val="auto"/>
          <w:sz w:val="23"/>
          <w:szCs w:val="23"/>
        </w:rPr>
      </w:pPr>
      <w:r>
        <w:rPr>
          <w:rFonts w:ascii="Wingdings" w:hAnsi="Wingdings" w:cs="Wingdings"/>
          <w:color w:val="auto"/>
          <w:sz w:val="23"/>
          <w:szCs w:val="23"/>
        </w:rPr>
        <w:sym w:font="Wingdings" w:char="F0AB"/>
      </w:r>
      <w:r>
        <w:rPr>
          <w:rFonts w:ascii="Wingdings" w:hAnsi="Wingdings" w:cs="Wingdings"/>
          <w:color w:val="auto"/>
          <w:sz w:val="23"/>
          <w:szCs w:val="23"/>
        </w:rPr>
        <w:sym w:font="Wingdings" w:char="F020"/>
      </w:r>
      <w:r>
        <w:rPr>
          <w:color w:val="auto"/>
          <w:sz w:val="23"/>
          <w:szCs w:val="23"/>
        </w:rPr>
        <w:t xml:space="preserve">Understanding and implementation of various Management objectives. </w:t>
      </w:r>
    </w:p>
    <w:p w:rsidR="004F0811" w:rsidP="00E94648" w14:paraId="43BA6B9D" w14:textId="7DCAEEA9">
      <w:pPr>
        <w:autoSpaceDE w:val="0"/>
        <w:autoSpaceDN w:val="0"/>
        <w:adjustRightInd w:val="0"/>
        <w:rPr>
          <w:rFonts w:ascii="ArialMT" w:hAnsi="ArialMT" w:cs="ArialMT"/>
          <w:b/>
          <w:lang w:val="en-IN" w:eastAsia="en-IN"/>
        </w:rPr>
      </w:pPr>
    </w:p>
    <w:p w:rsidR="00E94648" w:rsidRPr="00496834" w:rsidP="00E94648" w14:paraId="70EF6A34" w14:textId="64CDBC37">
      <w:pPr>
        <w:autoSpaceDE w:val="0"/>
        <w:autoSpaceDN w:val="0"/>
        <w:adjustRightInd w:val="0"/>
        <w:rPr>
          <w:rFonts w:ascii="ArialMT" w:hAnsi="ArialMT" w:cs="ArialMT"/>
          <w:b/>
          <w:u w:val="single"/>
          <w:lang w:val="en-IN" w:eastAsia="en-IN"/>
        </w:rPr>
      </w:pPr>
      <w:r w:rsidRPr="00496834">
        <w:rPr>
          <w:rFonts w:ascii="ArialMT" w:hAnsi="ArialMT" w:cs="ArialMT"/>
          <w:b/>
          <w:u w:val="single"/>
          <w:lang w:val="en-IN" w:eastAsia="en-IN"/>
        </w:rPr>
        <w:t xml:space="preserve">Achievement in Kotak Mahindra </w:t>
      </w:r>
      <w:r w:rsidRPr="00496834" w:rsidR="00F25DD7">
        <w:rPr>
          <w:rFonts w:ascii="ArialMT" w:hAnsi="ArialMT" w:cs="ArialMT"/>
          <w:b/>
          <w:u w:val="single"/>
          <w:lang w:val="en-IN" w:eastAsia="en-IN"/>
        </w:rPr>
        <w:t>Bank: -</w:t>
      </w:r>
    </w:p>
    <w:p w:rsidR="00E94648" w:rsidRPr="00E94648" w:rsidP="00E94648" w14:paraId="2BCA3677" w14:textId="370CE837">
      <w:pPr>
        <w:autoSpaceDE w:val="0"/>
        <w:autoSpaceDN w:val="0"/>
        <w:adjustRightInd w:val="0"/>
        <w:rPr>
          <w:rFonts w:ascii="ArialMT" w:hAnsi="ArialMT" w:cs="ArialMT"/>
          <w:color w:val="111111"/>
          <w:sz w:val="20"/>
          <w:szCs w:val="20"/>
          <w:lang w:val="en-IN" w:eastAsia="en-IN"/>
        </w:rPr>
      </w:pPr>
      <w:r>
        <w:rPr>
          <w:rFonts w:ascii="Wingdings" w:hAnsi="Wingdings" w:cs="Wingdings"/>
          <w:sz w:val="23"/>
          <w:szCs w:val="23"/>
        </w:rPr>
        <w:sym w:font="Wingdings" w:char="F0AB"/>
      </w:r>
      <w:r>
        <w:rPr>
          <w:rFonts w:ascii="Wingdings" w:hAnsi="Wingdings" w:cs="Wingdings"/>
          <w:sz w:val="23"/>
          <w:szCs w:val="23"/>
        </w:rPr>
        <w:sym w:font="Wingdings" w:char="F020"/>
      </w:r>
      <w:r w:rsidRPr="00E94648">
        <w:rPr>
          <w:rFonts w:ascii="ArialMT" w:hAnsi="ArialMT" w:cs="ArialMT"/>
          <w:color w:val="111111"/>
          <w:sz w:val="20"/>
          <w:szCs w:val="20"/>
          <w:lang w:val="en-IN" w:eastAsia="en-IN"/>
        </w:rPr>
        <w:t>Based on the PRAISE exercise for FY 2017-18,</w:t>
      </w:r>
    </w:p>
    <w:p w:rsidR="00E94648" w:rsidRPr="004F0811" w:rsidP="00E94648" w14:paraId="07984A87" w14:textId="77777777">
      <w:pPr>
        <w:autoSpaceDE w:val="0"/>
        <w:autoSpaceDN w:val="0"/>
        <w:adjustRightInd w:val="0"/>
        <w:ind w:left="720"/>
        <w:rPr>
          <w:rFonts w:ascii="Arial-BoldMT" w:hAnsi="Arial-BoldMT" w:cs="Arial-BoldMT"/>
          <w:b/>
          <w:bCs/>
          <w:color w:val="111111"/>
          <w:sz w:val="24"/>
          <w:szCs w:val="24"/>
          <w:lang w:val="en-IN" w:eastAsia="en-IN"/>
        </w:rPr>
      </w:pPr>
      <w:r>
        <w:rPr>
          <w:rFonts w:ascii="ArialMT" w:hAnsi="ArialMT" w:cs="ArialMT"/>
          <w:color w:val="111111"/>
          <w:sz w:val="20"/>
          <w:szCs w:val="20"/>
          <w:lang w:val="en-IN" w:eastAsia="en-IN"/>
        </w:rPr>
        <w:t xml:space="preserve">In </w:t>
      </w:r>
      <w:r w:rsidRPr="00387A1D">
        <w:rPr>
          <w:rFonts w:ascii="ArialMT" w:hAnsi="ArialMT" w:cs="ArialMT"/>
          <w:color w:val="111111"/>
          <w:sz w:val="20"/>
          <w:szCs w:val="20"/>
          <w:lang w:val="en-IN" w:eastAsia="en-IN"/>
        </w:rPr>
        <w:t xml:space="preserve">Kotak Mahindra bank happy to share that my performance rating is </w:t>
      </w:r>
      <w:r w:rsidRPr="004F0811">
        <w:rPr>
          <w:rFonts w:ascii="ArialMT" w:hAnsi="ArialMT" w:cs="ArialMT"/>
          <w:b/>
          <w:color w:val="111111"/>
          <w:sz w:val="24"/>
          <w:szCs w:val="24"/>
          <w:lang w:val="en-IN" w:eastAsia="en-IN"/>
        </w:rPr>
        <w:t>4 -</w:t>
      </w:r>
      <w:r w:rsidRPr="004F0811">
        <w:rPr>
          <w:rFonts w:ascii="ArialMT" w:hAnsi="ArialMT" w:cs="ArialMT"/>
          <w:color w:val="111111"/>
          <w:sz w:val="24"/>
          <w:szCs w:val="24"/>
          <w:lang w:val="en-IN" w:eastAsia="en-IN"/>
        </w:rPr>
        <w:t xml:space="preserve"> </w:t>
      </w:r>
      <w:r w:rsidRPr="004F0811">
        <w:rPr>
          <w:rFonts w:ascii="Arial-BoldMT" w:hAnsi="Arial-BoldMT" w:cs="Arial-BoldMT"/>
          <w:b/>
          <w:bCs/>
          <w:color w:val="111111"/>
          <w:sz w:val="24"/>
          <w:szCs w:val="24"/>
          <w:lang w:val="en-IN" w:eastAsia="en-IN"/>
        </w:rPr>
        <w:t>Performance exceeds expectations.</w:t>
      </w:r>
    </w:p>
    <w:p w:rsidR="00E94648" w:rsidRPr="00E94648" w:rsidP="00E94648" w14:paraId="786FC19B" w14:textId="02E667C9">
      <w:pPr>
        <w:autoSpaceDE w:val="0"/>
        <w:autoSpaceDN w:val="0"/>
        <w:adjustRightInd w:val="0"/>
        <w:rPr>
          <w:rFonts w:ascii="ArialMT" w:hAnsi="ArialMT" w:cs="ArialMT"/>
          <w:color w:val="111111"/>
          <w:sz w:val="20"/>
          <w:szCs w:val="20"/>
          <w:lang w:val="en-IN" w:eastAsia="en-IN"/>
        </w:rPr>
      </w:pPr>
      <w:r>
        <w:rPr>
          <w:rFonts w:ascii="Wingdings" w:hAnsi="Wingdings" w:cs="Wingdings"/>
          <w:sz w:val="23"/>
          <w:szCs w:val="23"/>
        </w:rPr>
        <w:sym w:font="Wingdings" w:char="F0AB"/>
      </w:r>
      <w:r>
        <w:rPr>
          <w:rFonts w:ascii="Wingdings" w:hAnsi="Wingdings" w:cs="Wingdings"/>
          <w:sz w:val="23"/>
          <w:szCs w:val="23"/>
        </w:rPr>
        <w:sym w:font="Wingdings" w:char="F020"/>
      </w:r>
      <w:r w:rsidRPr="00E94648">
        <w:rPr>
          <w:rFonts w:ascii="ArialMT" w:hAnsi="ArialMT" w:cs="ArialMT"/>
          <w:color w:val="111111"/>
          <w:sz w:val="20"/>
          <w:szCs w:val="20"/>
          <w:lang w:val="en-IN" w:eastAsia="en-IN"/>
        </w:rPr>
        <w:t>Based on the PRAISE exercise for FY 2018-19,</w:t>
      </w:r>
    </w:p>
    <w:p w:rsidR="00E94648" w:rsidRPr="00387A1D" w:rsidP="00E94648" w14:paraId="726349B9" w14:textId="77777777">
      <w:pPr>
        <w:ind w:left="720"/>
        <w:rPr>
          <w:sz w:val="20"/>
          <w:szCs w:val="20"/>
        </w:rPr>
      </w:pPr>
      <w:r>
        <w:rPr>
          <w:rFonts w:ascii="ArialMT" w:hAnsi="ArialMT" w:cs="ArialMT"/>
          <w:color w:val="111111"/>
          <w:sz w:val="20"/>
          <w:szCs w:val="20"/>
          <w:lang w:val="en-IN" w:eastAsia="en-IN"/>
        </w:rPr>
        <w:t xml:space="preserve">In </w:t>
      </w:r>
      <w:r w:rsidRPr="00387A1D">
        <w:rPr>
          <w:rFonts w:ascii="ArialMT" w:hAnsi="ArialMT" w:cs="ArialMT"/>
          <w:color w:val="111111"/>
          <w:sz w:val="20"/>
          <w:szCs w:val="20"/>
          <w:lang w:val="en-IN" w:eastAsia="en-IN"/>
        </w:rPr>
        <w:t xml:space="preserve">Kotak Mahindra bank happy to share that my performance rating is </w:t>
      </w:r>
      <w:r w:rsidRPr="004F0811">
        <w:rPr>
          <w:rFonts w:ascii="ArialMT" w:hAnsi="ArialMT" w:cs="ArialMT"/>
          <w:b/>
          <w:color w:val="111111"/>
          <w:sz w:val="24"/>
          <w:szCs w:val="24"/>
          <w:lang w:val="en-IN" w:eastAsia="en-IN"/>
        </w:rPr>
        <w:t xml:space="preserve">4 - </w:t>
      </w:r>
      <w:r w:rsidRPr="004F0811">
        <w:rPr>
          <w:rFonts w:ascii="Arial-BoldMT" w:hAnsi="Arial-BoldMT" w:cs="Arial-BoldMT"/>
          <w:b/>
          <w:bCs/>
          <w:color w:val="111111"/>
          <w:sz w:val="24"/>
          <w:szCs w:val="24"/>
          <w:lang w:val="en-IN" w:eastAsia="en-IN"/>
        </w:rPr>
        <w:t>Performance exceeds expectations</w:t>
      </w:r>
      <w:r w:rsidRPr="00387A1D">
        <w:rPr>
          <w:rFonts w:ascii="ArialMT" w:hAnsi="ArialMT" w:cs="ArialMT"/>
          <w:color w:val="111111"/>
          <w:sz w:val="20"/>
          <w:szCs w:val="20"/>
          <w:lang w:val="en-IN" w:eastAsia="en-IN"/>
        </w:rPr>
        <w:t>.</w:t>
      </w:r>
    </w:p>
    <w:p w:rsidR="00E94648" w:rsidP="00CD0C8B" w14:paraId="2274ABCC" w14:textId="77777777">
      <w:pPr>
        <w:pStyle w:val="Default"/>
        <w:rPr>
          <w:color w:val="auto"/>
          <w:sz w:val="23"/>
          <w:szCs w:val="23"/>
        </w:rPr>
      </w:pPr>
    </w:p>
    <w:p w:rsidR="00CD0C8B" w:rsidRPr="00496834" w:rsidP="00CD0C8B" w14:paraId="1C83A502" w14:textId="22647C87">
      <w:pPr>
        <w:pStyle w:val="Default"/>
        <w:rPr>
          <w:b/>
          <w:bCs/>
          <w:color w:val="auto"/>
          <w:sz w:val="23"/>
          <w:szCs w:val="23"/>
          <w:u w:val="single"/>
        </w:rPr>
      </w:pPr>
      <w:r w:rsidRPr="00496834">
        <w:rPr>
          <w:b/>
          <w:bCs/>
          <w:color w:val="auto"/>
          <w:sz w:val="23"/>
          <w:szCs w:val="23"/>
          <w:u w:val="single"/>
        </w:rPr>
        <w:t>Organization: -</w:t>
      </w:r>
      <w:r w:rsidRPr="00496834">
        <w:rPr>
          <w:b/>
          <w:bCs/>
          <w:color w:val="auto"/>
          <w:sz w:val="23"/>
          <w:szCs w:val="23"/>
          <w:u w:val="single"/>
        </w:rPr>
        <w:t xml:space="preserve"> </w:t>
      </w:r>
      <w:r w:rsidRPr="00496834" w:rsidR="00A050A3">
        <w:rPr>
          <w:b/>
          <w:u w:val="single"/>
        </w:rPr>
        <w:t xml:space="preserve">HDB FINANCIAL </w:t>
      </w:r>
      <w:r w:rsidRPr="00496834" w:rsidR="00F25DD7">
        <w:rPr>
          <w:b/>
          <w:u w:val="single"/>
        </w:rPr>
        <w:t>SERVICES</w:t>
      </w:r>
      <w:r w:rsidRPr="00496834" w:rsidR="00F25DD7">
        <w:rPr>
          <w:b/>
          <w:bCs/>
          <w:color w:val="auto"/>
          <w:sz w:val="23"/>
          <w:szCs w:val="23"/>
          <w:u w:val="single"/>
        </w:rPr>
        <w:t xml:space="preserve"> (</w:t>
      </w:r>
      <w:r w:rsidRPr="00496834" w:rsidR="00A050A3">
        <w:rPr>
          <w:b/>
          <w:bCs/>
          <w:color w:val="auto"/>
          <w:sz w:val="23"/>
          <w:szCs w:val="23"/>
          <w:u w:val="single"/>
        </w:rPr>
        <w:t>April</w:t>
      </w:r>
      <w:r w:rsidRPr="00496834">
        <w:rPr>
          <w:b/>
          <w:bCs/>
          <w:color w:val="auto"/>
          <w:sz w:val="23"/>
          <w:szCs w:val="23"/>
          <w:u w:val="single"/>
        </w:rPr>
        <w:t xml:space="preserve"> 2012-</w:t>
      </w:r>
      <w:r w:rsidRPr="00496834" w:rsidR="00A050A3">
        <w:rPr>
          <w:b/>
          <w:bCs/>
          <w:color w:val="auto"/>
          <w:sz w:val="23"/>
          <w:szCs w:val="23"/>
          <w:u w:val="single"/>
        </w:rPr>
        <w:t>May 2017</w:t>
      </w:r>
      <w:r w:rsidRPr="00496834">
        <w:rPr>
          <w:b/>
          <w:bCs/>
          <w:color w:val="auto"/>
          <w:sz w:val="23"/>
          <w:szCs w:val="23"/>
          <w:u w:val="single"/>
        </w:rPr>
        <w:t xml:space="preserve"> </w:t>
      </w:r>
      <w:r w:rsidRPr="00496834" w:rsidR="00A050A3">
        <w:rPr>
          <w:b/>
          <w:bCs/>
          <w:color w:val="auto"/>
          <w:sz w:val="23"/>
          <w:szCs w:val="23"/>
          <w:u w:val="single"/>
        </w:rPr>
        <w:t>Talcher Angul</w:t>
      </w:r>
      <w:r w:rsidRPr="00496834">
        <w:rPr>
          <w:b/>
          <w:bCs/>
          <w:color w:val="auto"/>
          <w:sz w:val="23"/>
          <w:szCs w:val="23"/>
          <w:u w:val="single"/>
        </w:rPr>
        <w:t xml:space="preserve"> Odisha) </w:t>
      </w:r>
    </w:p>
    <w:p w:rsidR="001632E1" w:rsidP="00CD0C8B" w14:paraId="4DE62017" w14:textId="77777777">
      <w:pPr>
        <w:pStyle w:val="Default"/>
        <w:rPr>
          <w:color w:val="auto"/>
          <w:sz w:val="23"/>
          <w:szCs w:val="23"/>
        </w:rPr>
      </w:pPr>
    </w:p>
    <w:p w:rsidR="00CD0C8B" w:rsidP="00CD0C8B" w14:paraId="015DFC4C" w14:textId="1F8E4377">
      <w:pPr>
        <w:pStyle w:val="Default"/>
        <w:rPr>
          <w:color w:val="auto"/>
          <w:sz w:val="23"/>
          <w:szCs w:val="23"/>
        </w:rPr>
      </w:pPr>
      <w:r>
        <w:rPr>
          <w:color w:val="auto"/>
          <w:sz w:val="23"/>
          <w:szCs w:val="23"/>
        </w:rPr>
        <w:t xml:space="preserve">Designation: </w:t>
      </w:r>
      <w:r w:rsidR="00A050A3">
        <w:t xml:space="preserve">Junior Processing Officer </w:t>
      </w:r>
      <w:r w:rsidR="00F25DD7">
        <w:t>(WBO</w:t>
      </w:r>
      <w:r w:rsidR="00A050A3">
        <w:t xml:space="preserve"> department in HDFC </w:t>
      </w:r>
      <w:r w:rsidR="00F25DD7">
        <w:t>BANK)</w:t>
      </w:r>
    </w:p>
    <w:tbl>
      <w:tblPr>
        <w:tblW w:w="0" w:type="auto"/>
        <w:tblInd w:w="-108" w:type="dxa"/>
        <w:tblBorders>
          <w:top w:val="nil"/>
          <w:left w:val="nil"/>
          <w:bottom w:val="nil"/>
          <w:right w:val="nil"/>
        </w:tblBorders>
        <w:tblLayout w:type="fixed"/>
        <w:tblLook w:val="0000"/>
      </w:tblPr>
      <w:tblGrid>
        <w:gridCol w:w="9276"/>
      </w:tblGrid>
      <w:tr w14:paraId="7E2B8A85" w14:textId="77777777" w:rsidTr="007F6C1A">
        <w:tblPrEx>
          <w:tblW w:w="0" w:type="auto"/>
          <w:tblInd w:w="-108" w:type="dxa"/>
          <w:tblBorders>
            <w:top w:val="nil"/>
            <w:left w:val="nil"/>
            <w:bottom w:val="nil"/>
            <w:right w:val="nil"/>
          </w:tblBorders>
          <w:tblLayout w:type="fixed"/>
          <w:tblLook w:val="0000"/>
        </w:tblPrEx>
        <w:trPr>
          <w:trHeight w:val="107"/>
        </w:trPr>
        <w:tc>
          <w:tcPr>
            <w:tcW w:w="9276" w:type="dxa"/>
            <w:shd w:val="clear" w:color="auto" w:fill="auto"/>
          </w:tcPr>
          <w:p w:rsidR="00A050A3" w14:paraId="02999CBA" w14:textId="77777777">
            <w:pPr>
              <w:pStyle w:val="Default"/>
            </w:pPr>
            <w:r>
              <w:rPr>
                <w:color w:val="auto"/>
                <w:sz w:val="23"/>
                <w:szCs w:val="23"/>
              </w:rPr>
              <w:t xml:space="preserve">Department: </w:t>
            </w:r>
            <w:r>
              <w:t xml:space="preserve">WBO department in HDFC BANK </w:t>
            </w:r>
          </w:p>
          <w:p w:rsidR="001632E1" w:rsidP="00A050A3" w14:paraId="611D1880" w14:textId="77777777">
            <w:pPr>
              <w:pStyle w:val="Default"/>
              <w:rPr>
                <w:color w:val="auto"/>
                <w:sz w:val="23"/>
                <w:szCs w:val="23"/>
              </w:rPr>
            </w:pPr>
          </w:p>
          <w:p w:rsidR="004F0811" w:rsidRPr="00496834" w:rsidP="00A050A3" w14:paraId="301C5595" w14:textId="0F2C8C87">
            <w:pPr>
              <w:pStyle w:val="Default"/>
              <w:rPr>
                <w:b/>
                <w:color w:val="auto"/>
                <w:sz w:val="23"/>
                <w:szCs w:val="23"/>
                <w:u w:val="single"/>
              </w:rPr>
            </w:pPr>
            <w:r w:rsidRPr="00496834">
              <w:rPr>
                <w:b/>
                <w:color w:val="auto"/>
                <w:sz w:val="23"/>
                <w:szCs w:val="23"/>
                <w:u w:val="single"/>
              </w:rPr>
              <w:t xml:space="preserve">Area of </w:t>
            </w:r>
            <w:bookmarkStart w:id="0" w:name="_GoBack"/>
            <w:bookmarkEnd w:id="0"/>
            <w:r w:rsidRPr="00496834" w:rsidR="006426DB">
              <w:rPr>
                <w:b/>
                <w:color w:val="auto"/>
                <w:sz w:val="23"/>
                <w:szCs w:val="23"/>
                <w:u w:val="single"/>
              </w:rPr>
              <w:t>Work:</w:t>
            </w:r>
            <w:r w:rsidR="006426DB">
              <w:rPr>
                <w:b/>
                <w:color w:val="auto"/>
                <w:sz w:val="23"/>
                <w:szCs w:val="23"/>
                <w:u w:val="single"/>
              </w:rPr>
              <w:t xml:space="preserve"> -</w:t>
            </w:r>
            <w:r w:rsidRPr="00496834">
              <w:rPr>
                <w:b/>
                <w:color w:val="auto"/>
                <w:sz w:val="23"/>
                <w:szCs w:val="23"/>
                <w:u w:val="single"/>
              </w:rPr>
              <w:t xml:space="preserve"> </w:t>
            </w:r>
          </w:p>
          <w:p w:rsidR="001632E1" w:rsidP="001632E1" w14:paraId="20825F58" w14:textId="20AA1BC9">
            <w:pPr>
              <w:spacing w:after="0"/>
              <w:rPr>
                <w:rFonts w:ascii="Arial" w:hAnsi="Arial" w:cs="Arial"/>
                <w:color w:val="000000"/>
                <w:sz w:val="20"/>
                <w:szCs w:val="20"/>
                <w:shd w:val="clear" w:color="auto" w:fill="FFFFFF"/>
              </w:rPr>
            </w:pP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Handle Clearing and CMS.</w:t>
            </w:r>
          </w:p>
          <w:p w:rsidR="001632E1" w:rsidP="001632E1" w14:paraId="44906F70" w14:textId="419C9A62">
            <w:pPr>
              <w:spacing w:after="0"/>
              <w:rPr>
                <w:rFonts w:ascii="Arial" w:hAnsi="Arial" w:cs="Arial"/>
                <w:color w:val="000000"/>
                <w:sz w:val="20"/>
                <w:szCs w:val="20"/>
              </w:rPr>
            </w:pP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Run Back up Clearing House (Also known to run Clearing House operation).</w:t>
            </w:r>
            <w:r>
              <w:rPr>
                <w:rFonts w:ascii="Arial" w:hAnsi="Arial" w:cs="Arial"/>
                <w:color w:val="000000"/>
                <w:sz w:val="20"/>
                <w:szCs w:val="20"/>
              </w:rPr>
              <w:br/>
            </w: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providing solution to the customers problems.</w:t>
            </w:r>
          </w:p>
          <w:p w:rsidR="001632E1" w:rsidP="001632E1" w14:paraId="740FE590" w14:textId="23F689AB">
            <w:pPr>
              <w:spacing w:after="0"/>
              <w:rPr>
                <w:rFonts w:ascii="Arial" w:hAnsi="Arial" w:cs="Arial"/>
                <w:color w:val="000000"/>
                <w:sz w:val="20"/>
                <w:szCs w:val="20"/>
                <w:shd w:val="clear" w:color="auto" w:fill="FFFFFF"/>
              </w:rPr>
            </w:pP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Selling insurance policies to the customers and giving them after sale services.</w:t>
            </w:r>
            <w:r>
              <w:rPr>
                <w:rFonts w:ascii="Arial" w:hAnsi="Arial" w:cs="Arial"/>
                <w:color w:val="000000"/>
                <w:sz w:val="20"/>
                <w:szCs w:val="20"/>
              </w:rPr>
              <w:br/>
            </w: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 xml:space="preserve"> providing banking solutions to the rising needs of the customers.</w:t>
            </w:r>
          </w:p>
          <w:p w:rsidR="001632E1" w:rsidP="001632E1" w14:paraId="20E6C943" w14:textId="553ED6A1">
            <w:pPr>
              <w:spacing w:after="0"/>
              <w:rPr>
                <w:rFonts w:ascii="Arial" w:hAnsi="Arial" w:cs="Arial"/>
                <w:color w:val="000000"/>
                <w:sz w:val="20"/>
                <w:szCs w:val="20"/>
                <w:shd w:val="clear" w:color="auto" w:fill="FFFFFF"/>
              </w:rPr>
            </w:pP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Handle Customer Service Desk and try to provide quality service to customer and ensure customer satisfaction.</w:t>
            </w:r>
          </w:p>
          <w:p w:rsidR="001632E1" w:rsidP="001632E1" w14:paraId="50C3E43C" w14:textId="392844EB">
            <w:pPr>
              <w:tabs>
                <w:tab w:val="left" w:pos="360"/>
              </w:tabs>
              <w:spacing w:after="0"/>
              <w:rPr>
                <w:rFonts w:ascii="Arial" w:hAnsi="Arial" w:cs="Arial"/>
                <w:color w:val="000000"/>
                <w:sz w:val="20"/>
                <w:szCs w:val="20"/>
                <w:shd w:val="clear" w:color="auto" w:fill="FFFFFF"/>
              </w:rPr>
            </w:pP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Disburse RA files. TW, AL, Personal loan, Joint Liability Group (JLG) &amp; SME loan.</w:t>
            </w:r>
          </w:p>
          <w:p w:rsidR="001632E1" w:rsidP="001632E1" w14:paraId="0617A3EC" w14:textId="40D7E14E">
            <w:pPr>
              <w:spacing w:after="0" w:line="240" w:lineRule="auto"/>
              <w:rPr>
                <w:rFonts w:ascii="Calibri" w:hAnsi="Calibri" w:cs="Times New Roman"/>
              </w:rPr>
            </w:pPr>
            <w:r>
              <w:rPr>
                <w:rFonts w:ascii="Wingdings" w:hAnsi="Wingdings" w:cs="Wingdings"/>
                <w:sz w:val="23"/>
                <w:szCs w:val="23"/>
              </w:rPr>
              <w:sym w:font="Wingdings" w:char="F0AB"/>
            </w:r>
            <w:r>
              <w:rPr>
                <w:rFonts w:ascii="Wingdings" w:hAnsi="Wingdings" w:cs="Wingdings"/>
                <w:sz w:val="23"/>
                <w:szCs w:val="23"/>
              </w:rPr>
              <w:sym w:font="Wingdings" w:char="F020"/>
            </w:r>
            <w:r>
              <w:t>Process Account opening forms.</w:t>
            </w:r>
          </w:p>
          <w:p w:rsidR="001632E1" w:rsidP="001632E1" w14:paraId="53F84B35" w14:textId="5E2A8FBA">
            <w:pPr>
              <w:spacing w:after="0" w:line="315" w:lineRule="atLeast"/>
              <w:jc w:val="both"/>
              <w:rPr>
                <w:rFonts w:ascii="Arial" w:hAnsi="Arial" w:cs="Arial"/>
                <w:color w:val="000000"/>
                <w:sz w:val="20"/>
                <w:szCs w:val="20"/>
              </w:rPr>
            </w:pP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rPr>
              <w:t>Review Daily Accounts Opened, report and also Responsible for Current account &amp; saving</w:t>
            </w:r>
          </w:p>
          <w:p w:rsidR="001632E1" w:rsidP="001632E1" w14:paraId="776A0C1D" w14:textId="77777777">
            <w:pPr>
              <w:spacing w:after="0" w:line="315" w:lineRule="atLeast"/>
              <w:jc w:val="both"/>
              <w:rPr>
                <w:rFonts w:ascii="Arial" w:hAnsi="Arial" w:cs="Arial"/>
                <w:color w:val="000000"/>
                <w:sz w:val="20"/>
                <w:szCs w:val="20"/>
              </w:rPr>
            </w:pPr>
            <w:r>
              <w:rPr>
                <w:rFonts w:ascii="Arial" w:hAnsi="Arial" w:cs="Arial"/>
                <w:color w:val="000000"/>
                <w:sz w:val="20"/>
                <w:szCs w:val="20"/>
              </w:rPr>
              <w:t xml:space="preserve">    Account sales.</w:t>
            </w:r>
          </w:p>
          <w:p w:rsidR="001632E1" w:rsidP="001632E1" w14:paraId="3A5FA8E6" w14:textId="3C8A10DB">
            <w:pPr>
              <w:spacing w:after="0" w:line="315" w:lineRule="atLeast"/>
              <w:jc w:val="both"/>
              <w:rPr>
                <w:rFonts w:ascii="Arial" w:hAnsi="Arial" w:cs="Arial"/>
                <w:color w:val="000000"/>
                <w:sz w:val="20"/>
                <w:szCs w:val="20"/>
              </w:rPr>
            </w:pP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rPr>
              <w:t>To provide product Support to ensure that sales targets by branch and through direct sales</w:t>
            </w:r>
          </w:p>
          <w:p w:rsidR="001632E1" w:rsidP="001632E1" w14:paraId="02DF5CD8" w14:textId="77777777">
            <w:pPr>
              <w:tabs>
                <w:tab w:val="left" w:pos="270"/>
              </w:tabs>
              <w:spacing w:after="0" w:line="315" w:lineRule="atLeast"/>
              <w:jc w:val="both"/>
              <w:rPr>
                <w:rFonts w:ascii="Arial" w:hAnsi="Arial" w:cs="Arial"/>
                <w:color w:val="000000"/>
                <w:sz w:val="20"/>
                <w:szCs w:val="20"/>
              </w:rPr>
            </w:pPr>
            <w:r>
              <w:rPr>
                <w:rFonts w:ascii="Arial" w:hAnsi="Arial" w:cs="Arial"/>
                <w:color w:val="000000"/>
                <w:sz w:val="20"/>
                <w:szCs w:val="20"/>
              </w:rPr>
              <w:t xml:space="preserve">    Teams are met.</w:t>
            </w:r>
          </w:p>
          <w:p w:rsidR="001632E1" w:rsidP="001632E1" w14:paraId="4DF9836A" w14:textId="01093390">
            <w:pPr>
              <w:tabs>
                <w:tab w:val="left" w:pos="270"/>
              </w:tabs>
              <w:spacing w:after="0" w:line="315" w:lineRule="atLeast"/>
              <w:jc w:val="both"/>
              <w:rPr>
                <w:rFonts w:ascii="Calibri" w:hAnsi="Calibri" w:cs="Times New Roman"/>
              </w:rPr>
            </w:pPr>
            <w:r>
              <w:rPr>
                <w:rFonts w:ascii="Wingdings" w:hAnsi="Wingdings" w:cs="Wingdings"/>
                <w:sz w:val="23"/>
                <w:szCs w:val="23"/>
              </w:rPr>
              <w:sym w:font="Wingdings" w:char="F0AB"/>
            </w:r>
            <w:r>
              <w:rPr>
                <w:rFonts w:ascii="Wingdings" w:hAnsi="Wingdings" w:cs="Wingdings"/>
                <w:sz w:val="23"/>
                <w:szCs w:val="23"/>
              </w:rPr>
              <w:sym w:font="Wingdings" w:char="F020"/>
            </w:r>
            <w:r>
              <w:t>Handle cash deposit, withdrawal and all cash related.</w:t>
            </w:r>
          </w:p>
          <w:p w:rsidR="001632E1" w:rsidP="001632E1" w14:paraId="78335525" w14:textId="20E09DF0">
            <w:pPr>
              <w:tabs>
                <w:tab w:val="left" w:pos="270"/>
              </w:tabs>
              <w:spacing w:after="0" w:line="315" w:lineRule="atLeast"/>
              <w:jc w:val="both"/>
            </w:pPr>
            <w:r>
              <w:rPr>
                <w:rFonts w:ascii="Wingdings" w:hAnsi="Wingdings" w:cs="Wingdings"/>
                <w:sz w:val="23"/>
                <w:szCs w:val="23"/>
              </w:rPr>
              <w:sym w:font="Wingdings" w:char="F0AB"/>
            </w:r>
            <w:r>
              <w:rPr>
                <w:rFonts w:ascii="Wingdings" w:hAnsi="Wingdings" w:cs="Wingdings"/>
                <w:sz w:val="23"/>
                <w:szCs w:val="23"/>
              </w:rPr>
              <w:sym w:font="Wingdings" w:char="F020"/>
            </w:r>
            <w:r>
              <w:t>Manage branch lobby.</w:t>
            </w:r>
          </w:p>
          <w:p w:rsidR="001632E1" w:rsidP="00A050A3" w14:paraId="4AE5BF22" w14:textId="77777777">
            <w:pPr>
              <w:pStyle w:val="Default"/>
              <w:rPr>
                <w:color w:val="auto"/>
                <w:sz w:val="23"/>
                <w:szCs w:val="23"/>
              </w:rPr>
            </w:pPr>
          </w:p>
          <w:p w:rsidR="009B2B95" w:rsidRPr="00496834" w:rsidP="009B2B95" w14:paraId="2ACA2B84" w14:textId="54B79DD7">
            <w:pPr>
              <w:ind w:right="360"/>
              <w:jc w:val="both"/>
              <w:rPr>
                <w:b/>
                <w:u w:val="single"/>
              </w:rPr>
            </w:pPr>
            <w:r w:rsidRPr="00496834">
              <w:rPr>
                <w:b/>
                <w:u w:val="single"/>
              </w:rPr>
              <w:t>ACADEMIC PROFILE: -</w:t>
            </w:r>
          </w:p>
          <w:p w:rsidR="009B2B95" w:rsidP="009B2B95" w14:paraId="28F4413E" w14:textId="1D6E71E1">
            <w:pPr>
              <w:spacing w:after="0" w:line="240" w:lineRule="auto"/>
              <w:ind w:right="360"/>
              <w:jc w:val="both"/>
              <w:rPr>
                <w:b/>
              </w:rPr>
            </w:pPr>
            <w:r>
              <w:rPr>
                <w:rFonts w:ascii="Wingdings" w:hAnsi="Wingdings" w:cs="Wingdings"/>
                <w:sz w:val="23"/>
                <w:szCs w:val="23"/>
              </w:rPr>
              <w:sym w:font="Wingdings" w:char="F0AB"/>
            </w:r>
            <w:r>
              <w:rPr>
                <w:rFonts w:ascii="Wingdings" w:hAnsi="Wingdings" w:cs="Wingdings"/>
                <w:sz w:val="23"/>
                <w:szCs w:val="23"/>
              </w:rPr>
              <w:sym w:font="Wingdings" w:char="F020"/>
            </w:r>
            <w:r>
              <w:t xml:space="preserve">Graduate with commerce in </w:t>
            </w:r>
            <w:r>
              <w:rPr>
                <w:b/>
              </w:rPr>
              <w:t>Accounts as specialization</w:t>
            </w:r>
            <w:r>
              <w:t xml:space="preserve"> securing </w:t>
            </w:r>
            <w:r>
              <w:rPr>
                <w:b/>
              </w:rPr>
              <w:t>second class</w:t>
            </w:r>
            <w:r>
              <w:t xml:space="preserve"> from </w:t>
            </w:r>
            <w:r>
              <w:rPr>
                <w:b/>
              </w:rPr>
              <w:t>Utkal    University</w:t>
            </w:r>
            <w:r>
              <w:t xml:space="preserve"> in the year 2008.</w:t>
            </w:r>
          </w:p>
          <w:p w:rsidR="009B2B95" w:rsidP="009B2B95" w14:paraId="3D77BCA4" w14:textId="56CBDB8D">
            <w:pPr>
              <w:spacing w:after="0" w:line="240" w:lineRule="auto"/>
              <w:ind w:right="360"/>
              <w:jc w:val="both"/>
              <w:rPr>
                <w:b/>
              </w:rPr>
            </w:pPr>
            <w:r>
              <w:rPr>
                <w:rFonts w:ascii="Wingdings" w:hAnsi="Wingdings" w:cs="Wingdings"/>
                <w:sz w:val="23"/>
                <w:szCs w:val="23"/>
              </w:rPr>
              <w:sym w:font="Wingdings" w:char="F0AB"/>
            </w:r>
            <w:r>
              <w:rPr>
                <w:rFonts w:ascii="Wingdings" w:hAnsi="Wingdings" w:cs="Wingdings"/>
                <w:sz w:val="23"/>
                <w:szCs w:val="23"/>
              </w:rPr>
              <w:sym w:font="Wingdings" w:char="F020"/>
            </w:r>
            <w:r>
              <w:t xml:space="preserve">Intermediate with </w:t>
            </w:r>
            <w:r>
              <w:rPr>
                <w:b/>
              </w:rPr>
              <w:t>commerce</w:t>
            </w:r>
            <w:r>
              <w:t xml:space="preserve"> securing </w:t>
            </w:r>
            <w:r>
              <w:rPr>
                <w:b/>
              </w:rPr>
              <w:t>second class</w:t>
            </w:r>
            <w:r>
              <w:t xml:space="preserve"> from CHSE, Orissa in the year 2005.</w:t>
            </w:r>
          </w:p>
          <w:p w:rsidR="009B2B95" w:rsidP="009B2B95" w14:paraId="358CC69B" w14:textId="2536756E">
            <w:pPr>
              <w:spacing w:after="0" w:line="240" w:lineRule="auto"/>
              <w:ind w:right="360"/>
              <w:jc w:val="both"/>
            </w:pPr>
            <w:r>
              <w:rPr>
                <w:rFonts w:ascii="Wingdings" w:hAnsi="Wingdings" w:cs="Wingdings"/>
                <w:sz w:val="23"/>
                <w:szCs w:val="23"/>
              </w:rPr>
              <w:sym w:font="Wingdings" w:char="F0AB"/>
            </w:r>
            <w:r>
              <w:rPr>
                <w:rFonts w:ascii="Wingdings" w:hAnsi="Wingdings" w:cs="Wingdings"/>
                <w:sz w:val="23"/>
                <w:szCs w:val="23"/>
              </w:rPr>
              <w:sym w:font="Wingdings" w:char="F020"/>
            </w:r>
            <w:r>
              <w:t xml:space="preserve">Matriculation with </w:t>
            </w:r>
            <w:r>
              <w:rPr>
                <w:b/>
              </w:rPr>
              <w:t>second class</w:t>
            </w:r>
            <w:r>
              <w:t xml:space="preserve"> from BSE, Orissa in the year 2003.</w:t>
            </w:r>
          </w:p>
          <w:p w:rsidR="009B2B95" w:rsidP="009B2B95" w14:paraId="3543C305" w14:textId="039D6A4A">
            <w:pPr>
              <w:spacing w:after="0" w:line="240" w:lineRule="auto"/>
              <w:ind w:right="360"/>
              <w:jc w:val="both"/>
            </w:pPr>
          </w:p>
          <w:p w:rsidR="009B2B95" w:rsidRPr="00496834" w:rsidP="009B2B95" w14:paraId="26864403" w14:textId="5A0331EB">
            <w:pPr>
              <w:ind w:right="360"/>
              <w:jc w:val="both"/>
              <w:rPr>
                <w:b/>
                <w:u w:val="single"/>
              </w:rPr>
            </w:pPr>
            <w:r w:rsidRPr="00496834">
              <w:rPr>
                <w:b/>
                <w:u w:val="single"/>
              </w:rPr>
              <w:t>TECHNICAL SKILLS: -</w:t>
            </w:r>
          </w:p>
          <w:p w:rsidR="009B2B95" w:rsidRPr="00496834" w:rsidP="009B2B95" w14:paraId="07EBE176" w14:textId="0478E6C7">
            <w:pPr>
              <w:spacing w:after="0" w:line="240" w:lineRule="auto"/>
              <w:ind w:right="360"/>
              <w:jc w:val="both"/>
            </w:pPr>
            <w:r>
              <w:rPr>
                <w:rFonts w:ascii="Wingdings" w:hAnsi="Wingdings" w:cs="Wingdings"/>
                <w:sz w:val="23"/>
                <w:szCs w:val="23"/>
              </w:rPr>
              <w:sym w:font="Wingdings" w:char="F0AB"/>
            </w:r>
            <w:r>
              <w:rPr>
                <w:rFonts w:ascii="Wingdings" w:hAnsi="Wingdings" w:cs="Wingdings"/>
                <w:sz w:val="23"/>
                <w:szCs w:val="23"/>
              </w:rPr>
              <w:sym w:font="Wingdings" w:char="F020"/>
            </w:r>
            <w:r w:rsidRPr="00496834">
              <w:rPr>
                <w:lang w:val="en-IN"/>
              </w:rPr>
              <w:t>IRDA Certified</w:t>
            </w:r>
            <w:r w:rsidR="00496834">
              <w:rPr>
                <w:lang w:val="en-IN"/>
              </w:rPr>
              <w:t>.</w:t>
            </w:r>
          </w:p>
          <w:p w:rsidR="009B2B95" w:rsidP="009B2B95" w14:paraId="7F353272" w14:textId="6BF5DEB3">
            <w:pPr>
              <w:spacing w:after="0" w:line="240" w:lineRule="auto"/>
              <w:ind w:right="360"/>
              <w:jc w:val="both"/>
              <w:rPr>
                <w:u w:val="single"/>
              </w:rPr>
            </w:pPr>
            <w:r>
              <w:rPr>
                <w:rFonts w:ascii="Wingdings" w:hAnsi="Wingdings" w:cs="Wingdings"/>
                <w:sz w:val="23"/>
                <w:szCs w:val="23"/>
              </w:rPr>
              <w:sym w:font="Wingdings" w:char="F0AB"/>
            </w:r>
            <w:r>
              <w:rPr>
                <w:rFonts w:ascii="Wingdings" w:hAnsi="Wingdings" w:cs="Wingdings"/>
                <w:sz w:val="23"/>
                <w:szCs w:val="23"/>
              </w:rPr>
              <w:sym w:font="Wingdings" w:char="F020"/>
            </w:r>
            <w:r>
              <w:t xml:space="preserve">Three months </w:t>
            </w:r>
            <w:r>
              <w:rPr>
                <w:b/>
              </w:rPr>
              <w:t>Tally 9.0</w:t>
            </w:r>
            <w:r w:rsidR="004F0811">
              <w:t xml:space="preserve"> Financial Accounting Program</w:t>
            </w:r>
            <w:r>
              <w:t xml:space="preserve"> awarded by </w:t>
            </w:r>
            <w:r>
              <w:rPr>
                <w:b/>
              </w:rPr>
              <w:t>Tally Academy</w:t>
            </w:r>
            <w:r>
              <w:t xml:space="preserve"> in the year 2009.</w:t>
            </w:r>
          </w:p>
          <w:p w:rsidR="009B2B95" w:rsidP="009B2B95" w14:paraId="36DD43AA" w14:textId="39B9A6B0">
            <w:pPr>
              <w:spacing w:after="0" w:line="240" w:lineRule="auto"/>
              <w:ind w:right="360"/>
              <w:jc w:val="both"/>
            </w:pPr>
            <w:r>
              <w:rPr>
                <w:rFonts w:ascii="Wingdings" w:hAnsi="Wingdings" w:cs="Wingdings"/>
                <w:sz w:val="23"/>
                <w:szCs w:val="23"/>
              </w:rPr>
              <w:sym w:font="Wingdings" w:char="F0AB"/>
            </w:r>
            <w:r>
              <w:rPr>
                <w:rFonts w:ascii="Wingdings" w:hAnsi="Wingdings" w:cs="Wingdings"/>
                <w:sz w:val="23"/>
                <w:szCs w:val="23"/>
              </w:rPr>
              <w:sym w:font="Wingdings" w:char="F020"/>
            </w:r>
            <w:r>
              <w:t>Post Graduate Diploma in Computer Application (PGDCA) awarded by KIIT in the year 2009.</w:t>
            </w:r>
          </w:p>
          <w:p w:rsidR="009B2B95" w:rsidP="009B2B95" w14:paraId="61799B29" w14:textId="13E1ABC8">
            <w:pPr>
              <w:spacing w:after="0" w:line="240" w:lineRule="auto"/>
              <w:ind w:right="360"/>
              <w:jc w:val="both"/>
            </w:pPr>
            <w:r>
              <w:rPr>
                <w:rFonts w:ascii="Wingdings" w:hAnsi="Wingdings" w:cs="Wingdings"/>
                <w:sz w:val="23"/>
                <w:szCs w:val="23"/>
              </w:rPr>
              <w:sym w:font="Wingdings" w:char="F0AB"/>
            </w:r>
            <w:r>
              <w:rPr>
                <w:rFonts w:ascii="Wingdings" w:hAnsi="Wingdings" w:cs="Wingdings"/>
                <w:sz w:val="23"/>
                <w:szCs w:val="23"/>
              </w:rPr>
              <w:sym w:font="Wingdings" w:char="F020"/>
            </w:r>
            <w:r>
              <w:t xml:space="preserve">One month complete the </w:t>
            </w:r>
            <w:r>
              <w:rPr>
                <w:b/>
              </w:rPr>
              <w:t>Skil</w:t>
            </w:r>
            <w:r w:rsidR="004F0811">
              <w:rPr>
                <w:b/>
              </w:rPr>
              <w:t>l Development Training Program</w:t>
            </w:r>
            <w:r>
              <w:rPr>
                <w:b/>
              </w:rPr>
              <w:t xml:space="preserve"> </w:t>
            </w:r>
            <w:r w:rsidR="00F25DD7">
              <w:rPr>
                <w:b/>
              </w:rPr>
              <w:t>(IT</w:t>
            </w:r>
            <w:r>
              <w:rPr>
                <w:b/>
              </w:rPr>
              <w:t xml:space="preserve"> skill &amp; soft </w:t>
            </w:r>
            <w:r w:rsidR="00F25DD7">
              <w:rPr>
                <w:b/>
              </w:rPr>
              <w:t>skill)</w:t>
            </w:r>
            <w:r>
              <w:t xml:space="preserve"> awarded by </w:t>
            </w:r>
            <w:r>
              <w:rPr>
                <w:b/>
              </w:rPr>
              <w:t>Orissa Computer Application Center (OCAC</w:t>
            </w:r>
            <w:r>
              <w:t>), Govt. of Orissa in the year 2009.</w:t>
            </w:r>
          </w:p>
          <w:p w:rsidR="009B2B95" w:rsidP="009B2B95" w14:paraId="583C1743" w14:textId="77777777">
            <w:pPr>
              <w:spacing w:after="0" w:line="240" w:lineRule="auto"/>
              <w:ind w:right="360"/>
              <w:jc w:val="both"/>
              <w:rPr>
                <w:sz w:val="20"/>
                <w:szCs w:val="20"/>
              </w:rPr>
            </w:pPr>
          </w:p>
          <w:p w:rsidR="009B2B95" w:rsidRPr="00496834" w:rsidP="00496834" w14:paraId="66CE04E7" w14:textId="2211284F">
            <w:pPr>
              <w:spacing w:after="0" w:line="240" w:lineRule="auto"/>
            </w:pPr>
            <w:r w:rsidRPr="009B2B95">
              <w:rPr>
                <w:b/>
                <w:u w:val="single"/>
              </w:rPr>
              <w:t xml:space="preserve">KEY SKILLS AND </w:t>
            </w:r>
            <w:r w:rsidRPr="009B2B95" w:rsidR="00F25DD7">
              <w:rPr>
                <w:b/>
                <w:u w:val="single"/>
              </w:rPr>
              <w:t>STRENGTHS:</w:t>
            </w:r>
            <w:r w:rsidR="00F25DD7">
              <w:rPr>
                <w:b/>
                <w:u w:val="single"/>
              </w:rPr>
              <w:t xml:space="preserve"> -</w:t>
            </w:r>
          </w:p>
          <w:p w:rsidR="009B2B95" w:rsidRPr="009B2B95" w:rsidP="009B2B95" w14:paraId="089EEFA8" w14:textId="77777777">
            <w:pPr>
              <w:autoSpaceDE w:val="0"/>
              <w:autoSpaceDN w:val="0"/>
              <w:adjustRightInd w:val="0"/>
              <w:spacing w:after="13" w:line="240" w:lineRule="auto"/>
              <w:rPr>
                <w:rFonts w:ascii="Wingdings" w:hAnsi="Wingdings" w:cs="Wingdings"/>
                <w:color w:val="000000"/>
                <w:sz w:val="23"/>
                <w:szCs w:val="23"/>
              </w:rPr>
            </w:pPr>
            <w:r w:rsidRPr="009B2B95">
              <w:rPr>
                <w:rFonts w:ascii="Wingdings" w:hAnsi="Wingdings" w:cs="Wingdings"/>
                <w:color w:val="000000"/>
                <w:sz w:val="23"/>
                <w:szCs w:val="23"/>
              </w:rPr>
              <w:sym w:font="Wingdings" w:char="F0AB"/>
            </w:r>
            <w:r w:rsidRPr="009B2B95">
              <w:rPr>
                <w:rFonts w:ascii="Wingdings" w:hAnsi="Wingdings" w:cs="Wingdings"/>
                <w:color w:val="000000"/>
                <w:sz w:val="23"/>
                <w:szCs w:val="23"/>
              </w:rPr>
              <w:sym w:font="Wingdings" w:char="F020"/>
            </w:r>
            <w:r w:rsidRPr="009B2B95">
              <w:rPr>
                <w:rFonts w:ascii="Times New Roman" w:hAnsi="Times New Roman" w:cs="Times New Roman"/>
                <w:color w:val="000000"/>
                <w:sz w:val="23"/>
                <w:szCs w:val="23"/>
              </w:rPr>
              <w:t xml:space="preserve">Ability to work under pressure and deliver flawless client service with minimum transaction processing time and strict adherence to guidelines. </w:t>
            </w:r>
          </w:p>
          <w:p w:rsidR="009B2B95" w:rsidRPr="009B2B95" w:rsidP="009B2B95" w14:paraId="545CBC6C" w14:textId="77777777">
            <w:pPr>
              <w:autoSpaceDE w:val="0"/>
              <w:autoSpaceDN w:val="0"/>
              <w:adjustRightInd w:val="0"/>
              <w:spacing w:after="13" w:line="240" w:lineRule="auto"/>
              <w:rPr>
                <w:rFonts w:ascii="Wingdings" w:hAnsi="Wingdings" w:cs="Wingdings"/>
                <w:color w:val="000000"/>
                <w:sz w:val="23"/>
                <w:szCs w:val="23"/>
              </w:rPr>
            </w:pPr>
            <w:r w:rsidRPr="009B2B95">
              <w:rPr>
                <w:rFonts w:ascii="Wingdings" w:hAnsi="Wingdings" w:cs="Wingdings"/>
                <w:color w:val="000000"/>
                <w:sz w:val="23"/>
                <w:szCs w:val="23"/>
              </w:rPr>
              <w:sym w:font="Wingdings" w:char="F0AB"/>
            </w:r>
            <w:r w:rsidRPr="009B2B95">
              <w:rPr>
                <w:rFonts w:ascii="Wingdings" w:hAnsi="Wingdings" w:cs="Wingdings"/>
                <w:color w:val="000000"/>
                <w:sz w:val="23"/>
                <w:szCs w:val="23"/>
              </w:rPr>
              <w:sym w:font="Wingdings" w:char="F020"/>
            </w:r>
            <w:r w:rsidRPr="009B2B95">
              <w:rPr>
                <w:rFonts w:ascii="Times New Roman" w:hAnsi="Times New Roman" w:cs="Times New Roman"/>
                <w:color w:val="000000"/>
                <w:sz w:val="23"/>
                <w:szCs w:val="23"/>
              </w:rPr>
              <w:t xml:space="preserve">Comprehensive problem-solving abilities, excellent verbal and written communication skills, willingness to learn and team facilitator. </w:t>
            </w:r>
          </w:p>
          <w:p w:rsidR="00E64BEE" w:rsidP="00E64BEE" w14:paraId="5755610A" w14:textId="77777777">
            <w:pPr>
              <w:autoSpaceDE w:val="0"/>
              <w:autoSpaceDN w:val="0"/>
              <w:adjustRightInd w:val="0"/>
              <w:spacing w:after="0" w:line="240" w:lineRule="auto"/>
              <w:rPr>
                <w:rFonts w:ascii="Wingdings" w:hAnsi="Wingdings" w:cs="Wingdings"/>
                <w:color w:val="000000"/>
                <w:sz w:val="23"/>
                <w:szCs w:val="23"/>
              </w:rPr>
            </w:pPr>
            <w:r w:rsidRPr="009B2B95">
              <w:rPr>
                <w:rFonts w:ascii="Wingdings" w:hAnsi="Wingdings" w:cs="Wingdings"/>
                <w:color w:val="000000"/>
                <w:sz w:val="23"/>
                <w:szCs w:val="23"/>
              </w:rPr>
              <w:sym w:font="Wingdings" w:char="F0AB"/>
            </w:r>
            <w:r w:rsidRPr="009B2B95">
              <w:rPr>
                <w:rFonts w:ascii="Wingdings" w:hAnsi="Wingdings" w:cs="Wingdings"/>
                <w:color w:val="000000"/>
                <w:sz w:val="23"/>
                <w:szCs w:val="23"/>
              </w:rPr>
              <w:sym w:font="Wingdings" w:char="F020"/>
            </w:r>
            <w:r w:rsidRPr="009B2B95">
              <w:rPr>
                <w:rFonts w:ascii="Times New Roman" w:hAnsi="Times New Roman" w:cs="Times New Roman"/>
                <w:color w:val="000000"/>
                <w:sz w:val="23"/>
                <w:szCs w:val="23"/>
              </w:rPr>
              <w:t xml:space="preserve">Excellent interpersonal skills to maintain warm relations with clients &amp; colleagues </w:t>
            </w:r>
          </w:p>
          <w:p w:rsidR="009B2B95" w:rsidRPr="00E64BEE" w:rsidP="00E64BEE" w14:paraId="5393B1A0" w14:textId="0487585B">
            <w:pPr>
              <w:autoSpaceDE w:val="0"/>
              <w:autoSpaceDN w:val="0"/>
              <w:adjustRightInd w:val="0"/>
              <w:spacing w:after="0" w:line="240" w:lineRule="auto"/>
              <w:rPr>
                <w:rFonts w:ascii="Wingdings" w:hAnsi="Wingdings" w:cs="Wingdings"/>
                <w:color w:val="000000"/>
                <w:sz w:val="23"/>
                <w:szCs w:val="23"/>
              </w:rPr>
            </w:pP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Good analytical and planning skills</w:t>
            </w:r>
            <w:r>
              <w:rPr>
                <w:rFonts w:ascii="Arial" w:hAnsi="Arial" w:cs="Arial"/>
                <w:color w:val="000000"/>
                <w:sz w:val="20"/>
                <w:szCs w:val="20"/>
              </w:rPr>
              <w:br/>
            </w: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Good Accuracy and attention to details</w:t>
            </w:r>
            <w:r>
              <w:rPr>
                <w:rFonts w:ascii="Arial" w:hAnsi="Arial" w:cs="Arial"/>
                <w:color w:val="000000"/>
                <w:sz w:val="20"/>
                <w:szCs w:val="20"/>
              </w:rPr>
              <w:br/>
            </w: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Excellent problem analysis</w:t>
            </w:r>
            <w:r>
              <w:rPr>
                <w:rFonts w:ascii="Arial" w:hAnsi="Arial" w:cs="Arial"/>
                <w:color w:val="000000"/>
                <w:sz w:val="20"/>
                <w:szCs w:val="20"/>
              </w:rPr>
              <w:br/>
            </w:r>
            <w:r>
              <w:rPr>
                <w:rFonts w:ascii="Wingdings" w:hAnsi="Wingdings" w:cs="Wingdings"/>
                <w:sz w:val="23"/>
                <w:szCs w:val="23"/>
              </w:rPr>
              <w:sym w:font="Wingdings" w:char="F0AB"/>
            </w:r>
            <w:r>
              <w:rPr>
                <w:rFonts w:ascii="Wingdings" w:hAnsi="Wingdings" w:cs="Wingdings"/>
                <w:sz w:val="23"/>
                <w:szCs w:val="23"/>
              </w:rPr>
              <w:sym w:font="Wingdings" w:char="F020"/>
            </w:r>
            <w:r>
              <w:rPr>
                <w:rFonts w:ascii="Arial" w:hAnsi="Arial" w:cs="Arial"/>
                <w:color w:val="000000"/>
                <w:sz w:val="20"/>
                <w:szCs w:val="20"/>
                <w:shd w:val="clear" w:color="auto" w:fill="FFFFFF"/>
              </w:rPr>
              <w:t>Excellent judgment according to the situation</w:t>
            </w:r>
          </w:p>
          <w:p w:rsidR="00E64BEE" w:rsidRPr="00496834" w:rsidP="00E64BEE" w14:paraId="78B4C0B4" w14:textId="3144AE58">
            <w:pPr>
              <w:shd w:val="clear" w:color="auto" w:fill="FFFFFF"/>
              <w:spacing w:before="100" w:beforeAutospacing="1" w:after="100" w:afterAutospacing="1" w:line="315" w:lineRule="atLeast"/>
              <w:outlineLvl w:val="1"/>
              <w:rPr>
                <w:b/>
                <w:bCs/>
                <w:sz w:val="23"/>
                <w:szCs w:val="23"/>
                <w:u w:val="single"/>
              </w:rPr>
            </w:pPr>
            <w:r w:rsidRPr="00496834">
              <w:rPr>
                <w:b/>
                <w:bCs/>
                <w:sz w:val="23"/>
                <w:szCs w:val="23"/>
                <w:u w:val="single"/>
              </w:rPr>
              <w:t>Competencies: -</w:t>
            </w:r>
          </w:p>
          <w:p w:rsidR="00E64BEE" w:rsidRPr="00E64BEE" w:rsidP="00E64BEE" w14:paraId="4951B7A5" w14:textId="77777777">
            <w:pPr>
              <w:autoSpaceDE w:val="0"/>
              <w:autoSpaceDN w:val="0"/>
              <w:adjustRightInd w:val="0"/>
              <w:spacing w:after="8" w:line="240" w:lineRule="auto"/>
              <w:rPr>
                <w:rFonts w:ascii="Wingdings" w:hAnsi="Wingdings" w:cs="Wingdings"/>
                <w:color w:val="000000"/>
                <w:sz w:val="23"/>
                <w:szCs w:val="23"/>
              </w:rPr>
            </w:pPr>
            <w:r w:rsidRPr="00E64BEE">
              <w:rPr>
                <w:rFonts w:ascii="Wingdings" w:hAnsi="Wingdings" w:cs="Wingdings"/>
                <w:color w:val="000000"/>
                <w:sz w:val="23"/>
                <w:szCs w:val="23"/>
              </w:rPr>
              <w:sym w:font="Wingdings" w:char="F0AB"/>
            </w:r>
            <w:r w:rsidRPr="00E64BEE">
              <w:rPr>
                <w:rFonts w:ascii="Wingdings" w:hAnsi="Wingdings" w:cs="Wingdings"/>
                <w:color w:val="000000"/>
                <w:sz w:val="23"/>
                <w:szCs w:val="23"/>
              </w:rPr>
              <w:sym w:font="Wingdings" w:char="F020"/>
            </w:r>
            <w:r w:rsidRPr="00E64BEE">
              <w:rPr>
                <w:rFonts w:ascii="Times New Roman" w:hAnsi="Times New Roman" w:cs="Times New Roman"/>
                <w:color w:val="000000"/>
                <w:sz w:val="23"/>
                <w:szCs w:val="23"/>
              </w:rPr>
              <w:t xml:space="preserve">Audit Management </w:t>
            </w:r>
          </w:p>
          <w:p w:rsidR="00E64BEE" w:rsidRPr="00E64BEE" w:rsidP="00E64BEE" w14:paraId="5EFF1154" w14:textId="77777777">
            <w:pPr>
              <w:autoSpaceDE w:val="0"/>
              <w:autoSpaceDN w:val="0"/>
              <w:adjustRightInd w:val="0"/>
              <w:spacing w:after="8" w:line="240" w:lineRule="auto"/>
              <w:rPr>
                <w:rFonts w:ascii="Wingdings" w:hAnsi="Wingdings" w:cs="Wingdings"/>
                <w:color w:val="000000"/>
                <w:sz w:val="23"/>
                <w:szCs w:val="23"/>
              </w:rPr>
            </w:pPr>
            <w:r w:rsidRPr="00E64BEE">
              <w:rPr>
                <w:rFonts w:ascii="Wingdings" w:hAnsi="Wingdings" w:cs="Wingdings"/>
                <w:color w:val="000000"/>
                <w:sz w:val="23"/>
                <w:szCs w:val="23"/>
              </w:rPr>
              <w:sym w:font="Wingdings" w:char="F0AB"/>
            </w:r>
            <w:r w:rsidRPr="00E64BEE">
              <w:rPr>
                <w:rFonts w:ascii="Wingdings" w:hAnsi="Wingdings" w:cs="Wingdings"/>
                <w:color w:val="000000"/>
                <w:sz w:val="23"/>
                <w:szCs w:val="23"/>
              </w:rPr>
              <w:sym w:font="Wingdings" w:char="F020"/>
            </w:r>
            <w:r w:rsidRPr="00E64BEE">
              <w:rPr>
                <w:rFonts w:ascii="Times New Roman" w:hAnsi="Times New Roman" w:cs="Times New Roman"/>
                <w:color w:val="000000"/>
                <w:sz w:val="23"/>
                <w:szCs w:val="23"/>
              </w:rPr>
              <w:t xml:space="preserve">Branch Operation Management </w:t>
            </w:r>
          </w:p>
          <w:p w:rsidR="00E64BEE" w:rsidRPr="00E64BEE" w:rsidP="00E64BEE" w14:paraId="7A489BEE" w14:textId="77777777">
            <w:pPr>
              <w:autoSpaceDE w:val="0"/>
              <w:autoSpaceDN w:val="0"/>
              <w:adjustRightInd w:val="0"/>
              <w:spacing w:after="8" w:line="240" w:lineRule="auto"/>
              <w:rPr>
                <w:rFonts w:ascii="Wingdings" w:hAnsi="Wingdings" w:cs="Wingdings"/>
                <w:color w:val="000000"/>
                <w:sz w:val="23"/>
                <w:szCs w:val="23"/>
              </w:rPr>
            </w:pPr>
            <w:r w:rsidRPr="00E64BEE">
              <w:rPr>
                <w:rFonts w:ascii="Wingdings" w:hAnsi="Wingdings" w:cs="Wingdings"/>
                <w:color w:val="000000"/>
                <w:sz w:val="23"/>
                <w:szCs w:val="23"/>
              </w:rPr>
              <w:sym w:font="Wingdings" w:char="F0AB"/>
            </w:r>
            <w:r w:rsidRPr="00E64BEE">
              <w:rPr>
                <w:rFonts w:ascii="Wingdings" w:hAnsi="Wingdings" w:cs="Wingdings"/>
                <w:color w:val="000000"/>
                <w:sz w:val="23"/>
                <w:szCs w:val="23"/>
              </w:rPr>
              <w:sym w:font="Wingdings" w:char="F020"/>
            </w:r>
            <w:r w:rsidRPr="00E64BEE">
              <w:rPr>
                <w:rFonts w:ascii="Times New Roman" w:hAnsi="Times New Roman" w:cs="Times New Roman"/>
                <w:color w:val="000000"/>
                <w:sz w:val="23"/>
                <w:szCs w:val="23"/>
              </w:rPr>
              <w:t xml:space="preserve">Resource Management </w:t>
            </w:r>
          </w:p>
          <w:p w:rsidR="00E64BEE" w:rsidRPr="00E64BEE" w:rsidP="00E64BEE" w14:paraId="73AF6C79" w14:textId="5EB87D9F">
            <w:pPr>
              <w:autoSpaceDE w:val="0"/>
              <w:autoSpaceDN w:val="0"/>
              <w:adjustRightInd w:val="0"/>
              <w:spacing w:after="0" w:line="240" w:lineRule="auto"/>
              <w:rPr>
                <w:rFonts w:ascii="Wingdings" w:hAnsi="Wingdings" w:cs="Wingdings"/>
                <w:color w:val="000000"/>
                <w:sz w:val="23"/>
                <w:szCs w:val="23"/>
              </w:rPr>
            </w:pPr>
            <w:r w:rsidRPr="00E64BEE">
              <w:rPr>
                <w:rFonts w:ascii="Wingdings" w:hAnsi="Wingdings" w:cs="Wingdings"/>
                <w:color w:val="000000"/>
                <w:sz w:val="23"/>
                <w:szCs w:val="23"/>
              </w:rPr>
              <w:sym w:font="Wingdings" w:char="F0AB"/>
            </w:r>
            <w:r w:rsidRPr="00E64BEE">
              <w:rPr>
                <w:rFonts w:ascii="Wingdings" w:hAnsi="Wingdings" w:cs="Wingdings"/>
                <w:color w:val="000000"/>
                <w:sz w:val="23"/>
                <w:szCs w:val="23"/>
              </w:rPr>
              <w:sym w:font="Wingdings" w:char="F020"/>
            </w:r>
            <w:r w:rsidRPr="00E64BEE">
              <w:rPr>
                <w:rFonts w:ascii="Times New Roman" w:hAnsi="Times New Roman" w:cs="Times New Roman"/>
                <w:color w:val="000000"/>
                <w:sz w:val="23"/>
                <w:szCs w:val="23"/>
              </w:rPr>
              <w:t xml:space="preserve">Customer Relationship Management </w:t>
            </w:r>
          </w:p>
          <w:p w:rsidR="00E64BEE" w:rsidRPr="00E64BEE" w:rsidP="00E64BEE" w14:paraId="35E959F2" w14:textId="4120263A">
            <w:pPr>
              <w:shd w:val="clear" w:color="auto" w:fill="FFFFFF"/>
              <w:spacing w:before="100" w:beforeAutospacing="1" w:after="100" w:afterAutospacing="1" w:line="315" w:lineRule="atLeast"/>
              <w:outlineLvl w:val="1"/>
              <w:rPr>
                <w:rFonts w:ascii="Arial" w:hAnsi="Arial" w:cs="Arial"/>
                <w:sz w:val="20"/>
                <w:szCs w:val="20"/>
                <w:shd w:val="clear" w:color="auto" w:fill="FFFFFF"/>
              </w:rPr>
            </w:pPr>
            <w:r w:rsidRPr="00E64BEE">
              <w:rPr>
                <w:b/>
                <w:u w:val="single"/>
              </w:rPr>
              <w:t xml:space="preserve">PERSONAL </w:t>
            </w:r>
            <w:r w:rsidRPr="00E64BEE" w:rsidR="00F25DD7">
              <w:rPr>
                <w:b/>
                <w:u w:val="single"/>
              </w:rPr>
              <w:t>DETAILS:</w:t>
            </w:r>
            <w:r w:rsidR="00F25DD7">
              <w:rPr>
                <w:b/>
                <w:u w:val="single"/>
              </w:rPr>
              <w:t xml:space="preserve"> -</w:t>
            </w:r>
          </w:p>
          <w:p w:rsidR="00E64BEE" w:rsidP="00E64BEE" w14:paraId="542C76B9" w14:textId="77777777">
            <w:pPr>
              <w:ind w:right="360"/>
              <w:jc w:val="both"/>
              <w:rPr>
                <w:rFonts w:ascii="Calibri" w:hAnsi="Calibri" w:cs="Times New Roman"/>
                <w:b/>
              </w:rPr>
            </w:pPr>
            <w:r>
              <w:rPr>
                <w:b/>
              </w:rPr>
              <w:t>Date of Birth</w:t>
            </w:r>
            <w:r>
              <w:rPr>
                <w:b/>
              </w:rPr>
              <w:tab/>
            </w:r>
            <w:r>
              <w:rPr>
                <w:b/>
              </w:rPr>
              <w:tab/>
            </w:r>
            <w:r>
              <w:rPr>
                <w:b/>
              </w:rPr>
              <w:tab/>
            </w:r>
            <w:r>
              <w:rPr>
                <w:b/>
              </w:rPr>
              <w:tab/>
              <w:t>:</w:t>
            </w:r>
            <w:r>
              <w:rPr>
                <w:b/>
              </w:rPr>
              <w:tab/>
            </w:r>
            <w:r>
              <w:t>07</w:t>
            </w:r>
            <w:r>
              <w:rPr>
                <w:vertAlign w:val="superscript"/>
              </w:rPr>
              <w:t>th</w:t>
            </w:r>
            <w:r>
              <w:t xml:space="preserve"> April 1988</w:t>
            </w:r>
          </w:p>
          <w:p w:rsidR="00E64BEE" w:rsidP="00E64BEE" w14:paraId="48D380EE" w14:textId="31F26B12">
            <w:pPr>
              <w:ind w:right="360"/>
              <w:jc w:val="both"/>
            </w:pPr>
            <w:r>
              <w:rPr>
                <w:b/>
              </w:rPr>
              <w:t xml:space="preserve">Gender </w:t>
            </w:r>
            <w:r>
              <w:rPr>
                <w:b/>
              </w:rPr>
              <w:tab/>
            </w:r>
            <w:r>
              <w:rPr>
                <w:b/>
              </w:rPr>
              <w:tab/>
            </w:r>
            <w:r>
              <w:rPr>
                <w:b/>
              </w:rPr>
              <w:tab/>
              <w:t xml:space="preserve">             </w:t>
            </w:r>
            <w:r>
              <w:rPr>
                <w:b/>
              </w:rPr>
              <w:t xml:space="preserve">  :</w:t>
            </w:r>
            <w:r>
              <w:rPr>
                <w:b/>
              </w:rPr>
              <w:t xml:space="preserve">            </w:t>
            </w:r>
            <w:r>
              <w:t>Male</w:t>
            </w:r>
          </w:p>
          <w:p w:rsidR="00E64BEE" w:rsidP="00E64BEE" w14:paraId="75060F9C" w14:textId="3C02726C">
            <w:pPr>
              <w:ind w:right="360"/>
              <w:jc w:val="both"/>
            </w:pPr>
            <w:r>
              <w:rPr>
                <w:b/>
              </w:rPr>
              <w:t>Marital Status</w:t>
            </w:r>
            <w:r>
              <w:rPr>
                <w:b/>
              </w:rPr>
              <w:tab/>
            </w:r>
            <w:r>
              <w:rPr>
                <w:b/>
              </w:rPr>
              <w:tab/>
            </w:r>
            <w:r>
              <w:rPr>
                <w:b/>
              </w:rPr>
              <w:tab/>
              <w:t xml:space="preserve">            </w:t>
            </w:r>
            <w:r w:rsidR="00F25DD7">
              <w:rPr>
                <w:b/>
              </w:rPr>
              <w:t xml:space="preserve"> </w:t>
            </w:r>
            <w:r>
              <w:rPr>
                <w:b/>
              </w:rPr>
              <w:t xml:space="preserve"> </w:t>
            </w:r>
            <w:r w:rsidR="00F25DD7">
              <w:rPr>
                <w:b/>
              </w:rPr>
              <w:t xml:space="preserve"> :</w:t>
            </w:r>
            <w:r>
              <w:rPr>
                <w:b/>
              </w:rPr>
              <w:tab/>
            </w:r>
            <w:r>
              <w:t>Unmarried</w:t>
            </w:r>
          </w:p>
          <w:p w:rsidR="00E64BEE" w:rsidP="00E64BEE" w14:paraId="0491DC1F" w14:textId="77777777">
            <w:pPr>
              <w:ind w:right="360"/>
              <w:jc w:val="both"/>
              <w:rPr>
                <w:b/>
              </w:rPr>
            </w:pPr>
            <w:r>
              <w:rPr>
                <w:b/>
              </w:rPr>
              <w:t xml:space="preserve">Religion </w:t>
            </w:r>
            <w:r>
              <w:rPr>
                <w:b/>
              </w:rPr>
              <w:tab/>
            </w:r>
            <w:r>
              <w:rPr>
                <w:b/>
              </w:rPr>
              <w:tab/>
            </w:r>
            <w:r>
              <w:rPr>
                <w:b/>
              </w:rPr>
              <w:tab/>
            </w:r>
            <w:r>
              <w:rPr>
                <w:b/>
              </w:rPr>
              <w:tab/>
              <w:t>:</w:t>
            </w:r>
            <w:r>
              <w:rPr>
                <w:b/>
              </w:rPr>
              <w:tab/>
            </w:r>
            <w:r>
              <w:t>Hindu</w:t>
            </w:r>
          </w:p>
          <w:p w:rsidR="00E64BEE" w:rsidP="00E64BEE" w14:paraId="6AB63BE5" w14:textId="77777777">
            <w:pPr>
              <w:ind w:right="360"/>
              <w:jc w:val="both"/>
            </w:pPr>
            <w:r>
              <w:rPr>
                <w:b/>
              </w:rPr>
              <w:t xml:space="preserve">Nationality </w:t>
            </w:r>
            <w:r>
              <w:rPr>
                <w:b/>
              </w:rPr>
              <w:tab/>
            </w:r>
            <w:r>
              <w:rPr>
                <w:b/>
              </w:rPr>
              <w:tab/>
            </w:r>
            <w:r>
              <w:rPr>
                <w:b/>
              </w:rPr>
              <w:tab/>
            </w:r>
            <w:r>
              <w:rPr>
                <w:b/>
              </w:rPr>
              <w:tab/>
              <w:t>:</w:t>
            </w:r>
            <w:r>
              <w:rPr>
                <w:b/>
              </w:rPr>
              <w:tab/>
            </w:r>
            <w:r>
              <w:t>Indian</w:t>
            </w:r>
          </w:p>
          <w:p w:rsidR="00E64BEE" w:rsidP="00E64BEE" w14:paraId="6C24A797" w14:textId="77777777">
            <w:pPr>
              <w:ind w:right="360"/>
              <w:jc w:val="both"/>
            </w:pPr>
            <w:r>
              <w:rPr>
                <w:b/>
              </w:rPr>
              <w:t>Languages Known</w:t>
            </w:r>
            <w:r>
              <w:rPr>
                <w:b/>
              </w:rPr>
              <w:tab/>
            </w:r>
            <w:r>
              <w:rPr>
                <w:b/>
              </w:rPr>
              <w:tab/>
            </w:r>
            <w:r>
              <w:rPr>
                <w:b/>
              </w:rPr>
              <w:tab/>
              <w:t>:</w:t>
            </w:r>
            <w:r>
              <w:rPr>
                <w:b/>
              </w:rPr>
              <w:tab/>
            </w:r>
            <w:r>
              <w:t>Oriya (Speak, Read &amp; Write)</w:t>
            </w:r>
          </w:p>
          <w:p w:rsidR="00E64BEE" w:rsidP="00E64BEE" w14:paraId="553E3F2B" w14:textId="77777777">
            <w:pPr>
              <w:ind w:right="360"/>
              <w:jc w:val="both"/>
            </w:pPr>
            <w:r>
              <w:tab/>
            </w:r>
            <w:r>
              <w:tab/>
            </w:r>
            <w:r>
              <w:tab/>
            </w:r>
            <w:r>
              <w:tab/>
            </w:r>
            <w:r>
              <w:tab/>
            </w:r>
            <w:r>
              <w:tab/>
              <w:t>English (Speak, Read &amp; Write)</w:t>
            </w:r>
          </w:p>
          <w:p w:rsidR="00E64BEE" w:rsidP="00E64BEE" w14:paraId="500A4370" w14:textId="60E828D9">
            <w:pPr>
              <w:ind w:right="360"/>
              <w:jc w:val="both"/>
            </w:pPr>
            <w:r>
              <w:tab/>
            </w:r>
            <w:r>
              <w:tab/>
            </w:r>
            <w:r>
              <w:tab/>
            </w:r>
            <w:r>
              <w:tab/>
            </w:r>
            <w:r>
              <w:tab/>
            </w:r>
            <w:r>
              <w:tab/>
              <w:t>Hindi (Speak, Read &amp; Write)</w:t>
            </w:r>
          </w:p>
          <w:p w:rsidR="00002AF4" w:rsidP="00E64BEE" w14:paraId="4574040B" w14:textId="77777777">
            <w:pPr>
              <w:ind w:right="360"/>
              <w:jc w:val="both"/>
            </w:pPr>
          </w:p>
          <w:p w:rsidR="00002AF4" w:rsidRPr="00002AF4" w:rsidP="00002AF4" w14:paraId="4F3E2352" w14:textId="77777777">
            <w:pPr>
              <w:tabs>
                <w:tab w:val="left" w:pos="988"/>
              </w:tabs>
              <w:spacing w:after="0"/>
              <w:jc w:val="center"/>
              <w:rPr>
                <w:b/>
                <w:sz w:val="28"/>
                <w:szCs w:val="28"/>
                <w:u w:val="single"/>
              </w:rPr>
            </w:pPr>
            <w:r w:rsidRPr="00002AF4">
              <w:rPr>
                <w:b/>
                <w:sz w:val="28"/>
                <w:szCs w:val="28"/>
                <w:u w:val="single"/>
              </w:rPr>
              <w:t>DECLARATION</w:t>
            </w:r>
          </w:p>
          <w:p w:rsidR="00002AF4" w:rsidP="00002AF4" w14:paraId="1DDDD623" w14:textId="77777777">
            <w:pPr>
              <w:tabs>
                <w:tab w:val="left" w:pos="988"/>
              </w:tabs>
            </w:pPr>
            <w:r>
              <w:t>I do hereby declare that the above information furnished be correct to the best of my knowledge and belief. I look forward to chance to prove my competency and worth.</w:t>
            </w:r>
          </w:p>
          <w:p w:rsidR="00002AF4" w:rsidP="00002AF4" w14:paraId="7E0C40D7" w14:textId="3885ED45">
            <w:pPr>
              <w:spacing w:after="0" w:line="240" w:lineRule="auto"/>
              <w:rPr>
                <w:sz w:val="20"/>
                <w:szCs w:val="20"/>
              </w:rPr>
            </w:pPr>
          </w:p>
          <w:p w:rsidR="00002AF4" w:rsidP="00002AF4" w14:paraId="37207C94" w14:textId="77777777">
            <w:pPr>
              <w:spacing w:after="0" w:line="240" w:lineRule="auto"/>
            </w:pPr>
          </w:p>
          <w:p w:rsidR="00002AF4" w:rsidP="00002AF4" w14:paraId="745818FF" w14:textId="77777777">
            <w:pPr>
              <w:pStyle w:val="BodyText"/>
              <w:tabs>
                <w:tab w:val="left" w:pos="540"/>
              </w:tabs>
              <w:spacing w:line="360" w:lineRule="auto"/>
              <w:jc w:val="both"/>
              <w:rPr>
                <w:rFonts w:ascii="Times New Roman" w:hAnsi="Times New Roman"/>
                <w:sz w:val="24"/>
              </w:rPr>
            </w:pPr>
            <w:r>
              <w:rPr>
                <w:rFonts w:ascii="Times New Roman" w:hAnsi="Times New Roman"/>
                <w:sz w:val="24"/>
              </w:rPr>
              <w:t xml:space="preserve">Place: </w:t>
            </w:r>
            <w:r>
              <w:rPr>
                <w:rFonts w:ascii="Times New Roman" w:hAnsi="Times New Roman"/>
                <w:sz w:val="24"/>
              </w:rPr>
              <w:tab/>
              <w:t>Dhenkanal</w:t>
            </w:r>
            <w:r>
              <w:rPr>
                <w:rFonts w:ascii="Times New Roman" w:hAnsi="Times New Roman"/>
                <w:sz w:val="24"/>
              </w:rPr>
              <w:tab/>
              <w:t xml:space="preserve">                                                                   yours faithfully  </w:t>
            </w:r>
          </w:p>
          <w:p w:rsidR="00A050A3" w:rsidRPr="00496834" w:rsidP="00496834" w14:paraId="0DA4966D" w14:textId="32102D09">
            <w:pPr>
              <w:pStyle w:val="BodyText"/>
              <w:tabs>
                <w:tab w:val="left" w:pos="540"/>
              </w:tabs>
              <w:spacing w:line="360" w:lineRule="auto"/>
              <w:jc w:val="both"/>
              <w:rPr>
                <w:b/>
                <w:sz w:val="24"/>
              </w:rPr>
            </w:pPr>
            <w:r>
              <w:rPr>
                <w:rFonts w:ascii="Times New Roman" w:hAnsi="Times New Roman"/>
                <w:sz w:val="24"/>
              </w:rPr>
              <w:t xml:space="preserve">Date:  </w:t>
            </w:r>
            <w:r w:rsidR="00496834">
              <w:rPr>
                <w:rFonts w:ascii="Times New Roman" w:hAnsi="Times New Roman"/>
                <w:sz w:val="24"/>
              </w:rPr>
              <w:fldChar w:fldCharType="begin"/>
            </w:r>
            <w:r w:rsidR="00496834">
              <w:rPr>
                <w:rFonts w:ascii="Times New Roman" w:hAnsi="Times New Roman"/>
                <w:sz w:val="24"/>
              </w:rPr>
              <w:instrText xml:space="preserve"> DATE \@ "MMMM d, yyyy" </w:instrText>
            </w:r>
            <w:r w:rsidR="00496834">
              <w:rPr>
                <w:rFonts w:ascii="Times New Roman" w:hAnsi="Times New Roman"/>
                <w:sz w:val="24"/>
              </w:rPr>
              <w:fldChar w:fldCharType="separate"/>
            </w:r>
            <w:r w:rsidR="00496834">
              <w:rPr>
                <w:rFonts w:ascii="Times New Roman" w:hAnsi="Times New Roman"/>
                <w:noProof/>
                <w:sz w:val="24"/>
              </w:rPr>
              <w:t>February 9, 2022</w:t>
            </w:r>
            <w:r w:rsidR="00496834">
              <w:rPr>
                <w:rFonts w:ascii="Times New Roman" w:hAnsi="Times New Roman"/>
                <w:sz w:val="24"/>
              </w:rPr>
              <w:fldChar w:fldCharType="end"/>
            </w:r>
            <w:r w:rsidR="00532745">
              <w:rPr>
                <w:sz w:val="24"/>
              </w:rPr>
              <w:t xml:space="preserve">       </w:t>
            </w:r>
            <w:r w:rsidR="00532745">
              <w:rPr>
                <w:sz w:val="24"/>
              </w:rPr>
              <w:tab/>
            </w:r>
            <w:r w:rsidR="00532745">
              <w:rPr>
                <w:sz w:val="24"/>
              </w:rPr>
              <w:tab/>
            </w:r>
            <w:r w:rsidR="00532745">
              <w:rPr>
                <w:sz w:val="24"/>
              </w:rPr>
              <w:tab/>
            </w:r>
            <w:r w:rsidR="00532745">
              <w:rPr>
                <w:sz w:val="24"/>
              </w:rPr>
              <w:tab/>
              <w:t xml:space="preserve">       </w:t>
            </w:r>
            <w:r w:rsidR="004F0811">
              <w:rPr>
                <w:b/>
                <w:sz w:val="24"/>
              </w:rPr>
              <w:t>Bhabasindhu Rout</w:t>
            </w:r>
          </w:p>
        </w:tc>
      </w:tr>
    </w:tbl>
    <w:p w:rsidR="00606606" w:rsidP="00002AF4" w14:paraId="495A655D"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E912EBF0"/>
    <w:lvl w:ilvl="0">
      <w:start w:val="1"/>
      <w:numFmt w:val="bullet"/>
      <w:lvlText w:val=""/>
      <w:lvlJc w:val="left"/>
      <w:pPr>
        <w:tabs>
          <w:tab w:val="num" w:pos="1005"/>
        </w:tabs>
        <w:ind w:left="1005" w:hanging="360"/>
      </w:pPr>
      <w:rPr>
        <w:rFonts w:ascii="Symbol" w:hAnsi="Symbol" w:hint="default"/>
      </w:rPr>
    </w:lvl>
    <w:lvl w:ilvl="1">
      <w:start w:val="1"/>
      <w:numFmt w:val="bullet"/>
      <w:lvlText w:val="o"/>
      <w:lvlJc w:val="left"/>
      <w:pPr>
        <w:tabs>
          <w:tab w:val="num" w:pos="1725"/>
        </w:tabs>
        <w:ind w:left="1725" w:hanging="360"/>
      </w:pPr>
      <w:rPr>
        <w:rFonts w:ascii="Courier New" w:hAnsi="Courier New" w:cs="Courier New" w:hint="default"/>
      </w:rPr>
    </w:lvl>
    <w:lvl w:ilvl="2">
      <w:start w:val="1"/>
      <w:numFmt w:val="bullet"/>
      <w:lvlText w:val=""/>
      <w:lvlJc w:val="left"/>
      <w:pPr>
        <w:tabs>
          <w:tab w:val="num" w:pos="2445"/>
        </w:tabs>
        <w:ind w:left="2445" w:hanging="360"/>
      </w:pPr>
      <w:rPr>
        <w:rFonts w:ascii="Wingdings" w:hAnsi="Wingdings" w:hint="default"/>
      </w:rPr>
    </w:lvl>
    <w:lvl w:ilvl="3">
      <w:start w:val="1"/>
      <w:numFmt w:val="bullet"/>
      <w:lvlText w:val=""/>
      <w:lvlJc w:val="left"/>
      <w:pPr>
        <w:tabs>
          <w:tab w:val="num" w:pos="3165"/>
        </w:tabs>
        <w:ind w:left="3165" w:hanging="360"/>
      </w:pPr>
      <w:rPr>
        <w:rFonts w:ascii="Symbol" w:hAnsi="Symbol" w:hint="default"/>
      </w:rPr>
    </w:lvl>
    <w:lvl w:ilvl="4">
      <w:start w:val="1"/>
      <w:numFmt w:val="bullet"/>
      <w:lvlText w:val="o"/>
      <w:lvlJc w:val="left"/>
      <w:pPr>
        <w:tabs>
          <w:tab w:val="num" w:pos="3885"/>
        </w:tabs>
        <w:ind w:left="3885" w:hanging="360"/>
      </w:pPr>
      <w:rPr>
        <w:rFonts w:ascii="Courier New" w:hAnsi="Courier New" w:cs="Courier New" w:hint="default"/>
      </w:rPr>
    </w:lvl>
    <w:lvl w:ilvl="5">
      <w:start w:val="1"/>
      <w:numFmt w:val="bullet"/>
      <w:lvlText w:val=""/>
      <w:lvlJc w:val="left"/>
      <w:pPr>
        <w:tabs>
          <w:tab w:val="num" w:pos="4605"/>
        </w:tabs>
        <w:ind w:left="4605" w:hanging="360"/>
      </w:pPr>
      <w:rPr>
        <w:rFonts w:ascii="Wingdings" w:hAnsi="Wingdings" w:hint="default"/>
      </w:rPr>
    </w:lvl>
    <w:lvl w:ilvl="6">
      <w:start w:val="1"/>
      <w:numFmt w:val="bullet"/>
      <w:lvlText w:val=""/>
      <w:lvlJc w:val="left"/>
      <w:pPr>
        <w:tabs>
          <w:tab w:val="num" w:pos="5325"/>
        </w:tabs>
        <w:ind w:left="5325" w:hanging="360"/>
      </w:pPr>
      <w:rPr>
        <w:rFonts w:ascii="Symbol" w:hAnsi="Symbol" w:hint="default"/>
      </w:rPr>
    </w:lvl>
    <w:lvl w:ilvl="7">
      <w:start w:val="1"/>
      <w:numFmt w:val="bullet"/>
      <w:lvlText w:val="o"/>
      <w:lvlJc w:val="left"/>
      <w:pPr>
        <w:tabs>
          <w:tab w:val="num" w:pos="6045"/>
        </w:tabs>
        <w:ind w:left="6045" w:hanging="360"/>
      </w:pPr>
      <w:rPr>
        <w:rFonts w:ascii="Courier New" w:hAnsi="Courier New" w:cs="Courier New" w:hint="default"/>
      </w:rPr>
    </w:lvl>
    <w:lvl w:ilvl="8">
      <w:start w:val="1"/>
      <w:numFmt w:val="bullet"/>
      <w:lvlText w:val=""/>
      <w:lvlJc w:val="left"/>
      <w:pPr>
        <w:tabs>
          <w:tab w:val="num" w:pos="6765"/>
        </w:tabs>
        <w:ind w:left="6765" w:hanging="360"/>
      </w:pPr>
      <w:rPr>
        <w:rFonts w:ascii="Wingdings" w:hAnsi="Wingdings" w:hint="default"/>
      </w:rPr>
    </w:lvl>
  </w:abstractNum>
  <w:abstractNum w:abstractNumId="1">
    <w:nsid w:val="00000012"/>
    <w:multiLevelType w:val="hybridMultilevel"/>
    <w:tmpl w:val="3DB4B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CD"/>
    <w:rsid w:val="00002AF4"/>
    <w:rsid w:val="001632E1"/>
    <w:rsid w:val="0018784E"/>
    <w:rsid w:val="00273482"/>
    <w:rsid w:val="00387A1D"/>
    <w:rsid w:val="00396F58"/>
    <w:rsid w:val="003A1054"/>
    <w:rsid w:val="00475DBD"/>
    <w:rsid w:val="00496834"/>
    <w:rsid w:val="004F0811"/>
    <w:rsid w:val="00532745"/>
    <w:rsid w:val="00606606"/>
    <w:rsid w:val="006426DB"/>
    <w:rsid w:val="007824A3"/>
    <w:rsid w:val="007E77CC"/>
    <w:rsid w:val="007F6C1A"/>
    <w:rsid w:val="009B2B95"/>
    <w:rsid w:val="009D5C0B"/>
    <w:rsid w:val="00A050A3"/>
    <w:rsid w:val="00A533D5"/>
    <w:rsid w:val="00A55D1C"/>
    <w:rsid w:val="00CD0C8B"/>
    <w:rsid w:val="00D23EE2"/>
    <w:rsid w:val="00DA4752"/>
    <w:rsid w:val="00E53A53"/>
    <w:rsid w:val="00E64BEE"/>
    <w:rsid w:val="00E81027"/>
    <w:rsid w:val="00E83DE7"/>
    <w:rsid w:val="00E94648"/>
    <w:rsid w:val="00EF1ACD"/>
    <w:rsid w:val="00EF6B5D"/>
    <w:rsid w:val="00F25DD7"/>
    <w:rsid w:val="00F66EF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4EBC99CC-879E-4D0A-B09A-E73C3FE3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0C8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rsid w:val="00273482"/>
    <w:rPr>
      <w:rFonts w:ascii="Calibri" w:eastAsia="Times New Roman" w:hAnsi="Calibri" w:cs="Times New Roman"/>
      <w:color w:val="0000FF"/>
      <w:u w:val="single"/>
    </w:rPr>
  </w:style>
  <w:style w:type="table" w:styleId="TableGrid">
    <w:name w:val="Table Grid"/>
    <w:basedOn w:val="TableNormal"/>
    <w:uiPriority w:val="39"/>
    <w:rsid w:val="00273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66EF7"/>
    <w:pPr>
      <w:spacing w:after="200" w:line="276" w:lineRule="auto"/>
      <w:ind w:left="720"/>
      <w:contextualSpacing/>
    </w:pPr>
    <w:rPr>
      <w:rFonts w:ascii="Calibri" w:eastAsia="Times New Roman" w:hAnsi="Calibri" w:cs="Times New Roman"/>
    </w:rPr>
  </w:style>
  <w:style w:type="character" w:customStyle="1" w:styleId="apple-converted-space">
    <w:name w:val="apple-converted-space"/>
    <w:rsid w:val="009B2B95"/>
    <w:rPr>
      <w:rFonts w:ascii="Calibri" w:eastAsia="Times New Roman" w:hAnsi="Calibri" w:cs="Times New Roman" w:hint="default"/>
    </w:rPr>
  </w:style>
  <w:style w:type="paragraph" w:styleId="BodyText">
    <w:name w:val="Body Text"/>
    <w:basedOn w:val="Normal"/>
    <w:link w:val="BodyTextChar"/>
    <w:unhideWhenUsed/>
    <w:rsid w:val="00002AF4"/>
    <w:pPr>
      <w:suppressAutoHyphens/>
      <w:spacing w:after="0" w:line="240" w:lineRule="auto"/>
    </w:pPr>
    <w:rPr>
      <w:rFonts w:ascii="Verdana" w:eastAsia="Times New Roman" w:hAnsi="Verdana" w:cs="Times New Roman"/>
      <w:sz w:val="16"/>
      <w:szCs w:val="24"/>
      <w:lang w:eastAsia="ar-SA"/>
    </w:rPr>
  </w:style>
  <w:style w:type="character" w:customStyle="1" w:styleId="BodyTextChar">
    <w:name w:val="Body Text Char"/>
    <w:basedOn w:val="DefaultParagraphFont"/>
    <w:link w:val="BodyText"/>
    <w:rsid w:val="00002AF4"/>
    <w:rPr>
      <w:rFonts w:ascii="Verdana" w:eastAsia="Times New Roman" w:hAnsi="Verdana" w:cs="Times New Roman"/>
      <w:sz w:val="16"/>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bhabasindhu_rout@rediffmail.com" TargetMode="External" /><Relationship Id="rId6" Type="http://schemas.openxmlformats.org/officeDocument/2006/relationships/image" Target="http://footmark.infoedge.com/apply/cvtracking?dtyp=docx_n&amp;userId=986cef7f70fd47b9bf82178c2c2144a73e59f7ffd5e3cd777e048c3bd0bbd3be&amp;jobId=040322501630&amp;uid=1103674590403225016301646430034&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IDFC Bank</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BHABASINDHU ROUT</dc:creator>
  <cp:lastModifiedBy>BHABASINDHU ROUT</cp:lastModifiedBy>
  <cp:revision>13</cp:revision>
  <dcterms:created xsi:type="dcterms:W3CDTF">2022-02-08T11:26:00Z</dcterms:created>
  <dcterms:modified xsi:type="dcterms:W3CDTF">2022-02-09T03:30:00Z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311e5ba9-89e2-41bd-8ba1-c76f8cd9b527</vt:lpwstr>
  </property>
</Properties>
</file>