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Normal"/>
        <w:tblW w:w="10805" w:type="dxa"/>
        <w:tblInd w:w="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8"/>
        <w:gridCol w:w="312"/>
        <w:gridCol w:w="6695"/>
      </w:tblGrid>
      <w:tr>
        <w:tblPrEx>
          <w:tblW w:w="10805" w:type="dxa"/>
          <w:tblInd w:w="25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/>
        </w:trPr>
        <w:tc>
          <w:tcPr>
            <w:tcW w:w="10805" w:type="dxa"/>
            <w:gridSpan w:val="3"/>
            <w:shd w:val="clear" w:color="auto" w:fill="17365D"/>
          </w:tcPr>
          <w:p>
            <w:pPr>
              <w:pStyle w:val="TableParagraph"/>
              <w:spacing w:line="361" w:lineRule="exact"/>
              <w:ind w:left="466" w:right="611"/>
              <w:jc w:val="center"/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SOUMYA RANJAN NAYAK</w:t>
            </w:r>
          </w:p>
          <w:p>
            <w:pPr>
              <w:pStyle w:val="TableParagraph"/>
              <w:spacing w:before="6"/>
              <w:ind w:left="0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1786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114300" distR="114300">
                      <wp:extent cx="4497070" cy="3175"/>
                      <wp:effectExtent l="0" t="0" r="0" b="0"/>
                      <wp:docPr id="8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497070" cy="3175"/>
                                <a:chOff x="0" y="0"/>
                                <a:chExt cx="7082" cy="5"/>
                              </a:xfrm>
                            </wpg:grpSpPr>
                            <wps:wsp xmlns:wps="http://schemas.microsoft.com/office/word/2010/wordprocessingShape">
                              <wps:cNvPr id="1" name="Line 3"/>
                              <wps:cNvCnPr/>
                              <wps:spPr>
                                <a:xfrm>
                                  <a:off x="0" y="3"/>
                                  <a:ext cx="7080" cy="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rgbClr val="9F9F9F"/>
                                  </a:solidFill>
                                  <a:headEnd/>
                                  <a:tailEnd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2" name="Rectangle 4"/>
                              <wps:cNvSpPr/>
                              <wps:spPr>
                                <a:xfrm>
                                  <a:off x="7077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E1E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3" name="Rectangle 5"/>
                              <wps:cNvSpPr/>
                              <wps:spPr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4" name="Rectangle 6"/>
                              <wps:cNvSpPr/>
                              <wps:spPr>
                                <a:xfrm>
                                  <a:off x="7077" y="0"/>
                                  <a:ext cx="4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F9F9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5" name="Rectangle 7"/>
                              <wps:cNvSpPr/>
                              <wps:spPr>
                                <a:xfrm>
                                  <a:off x="0" y="0"/>
                                  <a:ext cx="5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E1E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6" name="Line 8"/>
                              <wps:cNvCnPr/>
                              <wps:spPr>
                                <a:xfrm>
                                  <a:off x="5" y="3"/>
                                  <a:ext cx="7071" cy="0"/>
                                </a:xfrm>
                                <a:prstGeom prst="line">
                                  <a:avLst/>
                                </a:prstGeom>
                                <a:ln w="3175">
                                  <a:solidFill>
                                    <a:srgbClr val="E1E1E1"/>
                                  </a:solidFill>
                                  <a:headEnd/>
                                  <a:tailEnd/>
                                </a:ln>
                              </wps:spPr>
                              <wps:bodyPr upright="1"/>
                            </wps:wsp>
                            <wps:wsp xmlns:wps="http://schemas.microsoft.com/office/word/2010/wordprocessingShape">
                              <wps:cNvPr id="7" name="Rectangle 9"/>
                              <wps:cNvSpPr/>
                              <wps:spPr>
                                <a:xfrm>
                                  <a:off x="7077" y="0"/>
                                  <a:ext cx="4" cy="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1E1E1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" o:spid="_x0000_i1025" style="width:354.1pt;height:0.25pt" coordsize="7082,5">
                      <o:lock v:ext="edit" aspectratio="f"/>
                      <v:line id="Line 3" o:spid="_x0000_s1026" style="position:absolute" from="0,60" to="141600,60" coordsize="21600,21600" stroked="t" strokecolor="#9f9f9f">
                        <v:stroke joinstyle="round"/>
                        <o:lock v:ext="edit" aspectratio="f"/>
                      </v:line>
                      <v:rect id="Rectangle 4" o:spid="_x0000_s1027" style="width:5;height:5;left:7077;position:absolute" coordsize="21600,21600" filled="t" fillcolor="#e1e1e1" stroked="f">
                        <o:lock v:ext="edit" aspectratio="f"/>
                      </v:rect>
                      <v:rect id="Rectangle 5" o:spid="_x0000_s1028" style="width:5;height:5;position:absolute" coordsize="21600,21600" filled="t" fillcolor="#9f9f9f" stroked="f">
                        <o:lock v:ext="edit" aspectratio="f"/>
                      </v:rect>
                      <v:rect id="Rectangle 6" o:spid="_x0000_s1029" style="width:4;height:5;left:7077;position:absolute" coordsize="21600,21600" filled="t" fillcolor="#9f9f9f" stroked="f">
                        <o:lock v:ext="edit" aspectratio="f"/>
                      </v:rect>
                      <v:rect id="Rectangle 7" o:spid="_x0000_s1030" style="width:5;height:5;position:absolute" coordsize="21600,21600" filled="t" fillcolor="#e1e1e1" stroked="f">
                        <o:lock v:ext="edit" aspectratio="f"/>
                      </v:rect>
                      <v:line id="Line 8" o:spid="_x0000_s1031" style="position:absolute" from="100,60" to="141520,60" coordsize="21600,21600" stroked="t" strokecolor="#e1e1e1">
                        <v:stroke joinstyle="round"/>
                        <o:lock v:ext="edit" aspectratio="f"/>
                      </v:line>
                      <v:rect id="Rectangle 9" o:spid="_x0000_s1032" style="width:4;height:5;left:7077;position:absolute" coordsize="21600,21600" filled="t" fillcolor="#e1e1e1" stroked="f">
                        <o:lock v:ext="edit" aspectratio="f"/>
                      </v:rect>
                      <w10:anchorlock/>
                    </v:group>
                  </w:pict>
                </mc:Fallback>
              </mc:AlternateContent>
            </w:r>
          </w:p>
          <w:p>
            <w:pPr>
              <w:pStyle w:val="TableParagraph"/>
              <w:numPr>
                <w:ilvl w:val="0"/>
                <w:numId w:val="1"/>
              </w:numPr>
              <w:spacing w:before="38" w:line="222" w:lineRule="exact"/>
              <w:ind w:left="466" w:right="607"/>
              <w:jc w:val="center"/>
              <w:rPr>
                <w:b/>
                <w:color w:val="FFFFFF"/>
                <w:sz w:val="20"/>
                <w:lang w:val="en-IN"/>
              </w:rPr>
            </w:pPr>
            <w:r>
              <w:rPr>
                <w:b/>
                <w:color w:val="FFFFFF"/>
                <w:sz w:val="20"/>
              </w:rPr>
              <w:t>Mail:</w:t>
            </w:r>
            <w:r>
              <w:rPr>
                <w:color w:val="FFFFFF"/>
                <w:sz w:val="20"/>
              </w:rPr>
              <w:t xml:space="preserve"> </w:t>
            </w:r>
            <w:hyperlink r:id="rId5" w:history="1">
              <w:r>
                <w:rPr>
                  <w:b/>
                  <w:bCs/>
                  <w:color w:val="FFFFFF"/>
                  <w:sz w:val="20"/>
                  <w:lang w:val="en-IN"/>
                </w:rPr>
                <w:t>soumya.som8@gmail.com</w:t>
              </w:r>
            </w:hyperlink>
          </w:p>
          <w:p>
            <w:pPr>
              <w:pStyle w:val="TableParagraph"/>
              <w:spacing w:line="222" w:lineRule="exact"/>
              <w:ind w:left="466" w:right="605"/>
              <w:jc w:val="center"/>
              <w:rPr>
                <w:sz w:val="20"/>
                <w:lang w:val="en-IN"/>
              </w:rPr>
            </w:pPr>
            <w:r>
              <w:rPr>
                <w:b/>
                <w:color w:val="FFFFFF"/>
                <w:sz w:val="20"/>
              </w:rPr>
              <w:t xml:space="preserve">Phone: </w:t>
            </w:r>
            <w:r>
              <w:rPr>
                <w:color w:val="FFFFFF"/>
                <w:sz w:val="20"/>
              </w:rPr>
              <w:t>+91-9</w:t>
            </w:r>
            <w:r>
              <w:rPr>
                <w:color w:val="FFFFFF"/>
                <w:sz w:val="20"/>
                <w:lang w:val="en-IN"/>
              </w:rPr>
              <w:t>658388219</w:t>
            </w:r>
          </w:p>
        </w:tc>
      </w:tr>
      <w:tr>
        <w:tblPrEx>
          <w:tblW w:w="10805" w:type="dxa"/>
          <w:tblInd w:w="25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6"/>
        </w:trPr>
        <w:tc>
          <w:tcPr>
            <w:tcW w:w="10805" w:type="dxa"/>
            <w:gridSpan w:val="3"/>
            <w:tcBorders>
              <w:bottom w:val="single" w:sz="48" w:space="0" w:color="FFFFFF"/>
            </w:tcBorders>
            <w:shd w:val="clear" w:color="auto" w:fill="D9E0F3"/>
          </w:tcPr>
          <w:p>
            <w:pPr>
              <w:pStyle w:val="TableParagraph"/>
              <w:spacing w:before="2"/>
              <w:ind w:left="0"/>
              <w:rPr>
                <w:sz w:val="24"/>
              </w:rPr>
            </w:pPr>
          </w:p>
          <w:p>
            <w:pPr>
              <w:pStyle w:val="TableParagraph"/>
              <w:ind w:left="466" w:right="647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 xml:space="preserve">An </w:t>
            </w:r>
            <w:r>
              <w:rPr>
                <w:i/>
                <w:sz w:val="20"/>
              </w:rPr>
              <w:t xml:space="preserve">enthusiastic &amp; high energy driven professional with experience in </w:t>
            </w:r>
            <w:r>
              <w:rPr>
                <w:b/>
                <w:i/>
                <w:sz w:val="20"/>
              </w:rPr>
              <w:t xml:space="preserve">Sales and Marketing </w:t>
            </w:r>
            <w:r>
              <w:rPr>
                <w:i/>
                <w:sz w:val="20"/>
              </w:rPr>
              <w:t>targeting assignments with a reputed organization</w:t>
            </w:r>
          </w:p>
          <w:p>
            <w:pPr>
              <w:pStyle w:val="TableParagraph"/>
              <w:spacing w:line="212" w:lineRule="exact"/>
              <w:ind w:left="462" w:right="64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Location Preference: Bhubaneswar/Odisha</w:t>
            </w:r>
          </w:p>
        </w:tc>
      </w:tr>
      <w:tr>
        <w:tblPrEx>
          <w:tblW w:w="10805" w:type="dxa"/>
          <w:tblInd w:w="25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"/>
        </w:trPr>
        <w:tc>
          <w:tcPr>
            <w:tcW w:w="3798" w:type="dxa"/>
            <w:vMerge w:val="restart"/>
            <w:tcBorders>
              <w:top w:val="single" w:sz="48" w:space="0" w:color="FFFFFF"/>
              <w:bottom w:val="single" w:sz="48" w:space="0" w:color="FFFFFF"/>
            </w:tcBorders>
            <w:shd w:val="clear" w:color="auto" w:fill="C5D9EF"/>
          </w:tcPr>
          <w:p>
            <w:pPr>
              <w:pStyle w:val="TableParagraph"/>
              <w:spacing w:line="314" w:lineRule="exact"/>
              <w:ind w:left="1275" w:right="1273"/>
              <w:jc w:val="center"/>
              <w:rPr>
                <w:b/>
                <w:sz w:val="22"/>
              </w:rPr>
            </w:pPr>
            <w:r>
              <w:rPr>
                <w:b/>
                <w:color w:val="17365D"/>
                <w:sz w:val="28"/>
              </w:rPr>
              <w:t>S</w:t>
            </w:r>
            <w:r>
              <w:rPr>
                <w:b/>
                <w:color w:val="17365D"/>
                <w:sz w:val="22"/>
              </w:rPr>
              <w:t>KILL</w:t>
            </w:r>
            <w:r>
              <w:rPr>
                <w:b/>
                <w:color w:val="17365D"/>
                <w:spacing w:val="-2"/>
                <w:sz w:val="22"/>
              </w:rPr>
              <w:t xml:space="preserve"> </w:t>
            </w:r>
            <w:r>
              <w:rPr>
                <w:b/>
                <w:color w:val="17365D"/>
                <w:sz w:val="28"/>
              </w:rPr>
              <w:t>S</w:t>
            </w:r>
            <w:r>
              <w:rPr>
                <w:b/>
                <w:color w:val="17365D"/>
                <w:sz w:val="22"/>
              </w:rPr>
              <w:t>ET</w:t>
            </w:r>
          </w:p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4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Sales 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Marketing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4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5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Channel/Dealer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0" w:lineRule="auto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Territory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4" w:after="0" w:line="244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4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Distribution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5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Market &amp; Competitive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5" w:lineRule="exact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Revenue &amp; Pipeline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Growth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0" w:after="0" w:line="240" w:lineRule="auto"/>
              <w:ind w:left="468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ind w:left="456"/>
              <w:rPr>
                <w:b/>
                <w:sz w:val="22"/>
              </w:rPr>
            </w:pPr>
            <w:r>
              <w:rPr>
                <w:b/>
                <w:color w:val="17365D"/>
                <w:sz w:val="28"/>
              </w:rPr>
              <w:t>A</w:t>
            </w:r>
            <w:r>
              <w:rPr>
                <w:b/>
                <w:color w:val="17365D"/>
                <w:sz w:val="22"/>
              </w:rPr>
              <w:t xml:space="preserve">CADEMIC </w:t>
            </w:r>
            <w:r>
              <w:rPr>
                <w:b/>
                <w:color w:val="17365D"/>
                <w:sz w:val="28"/>
              </w:rPr>
              <w:t>D</w:t>
            </w:r>
            <w:r>
              <w:rPr>
                <w:b/>
                <w:color w:val="17365D"/>
                <w:sz w:val="22"/>
              </w:rPr>
              <w:t>ETAILS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30" w:after="0" w:line="230" w:lineRule="auto"/>
              <w:ind w:left="468" w:right="497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  <w:lang w:val="en-IN"/>
              </w:rPr>
              <w:t>MBA</w:t>
            </w:r>
            <w:r>
              <w:rPr>
                <w:sz w:val="20"/>
              </w:rPr>
              <w:t xml:space="preserve"> from </w:t>
            </w:r>
            <w:r>
              <w:rPr>
                <w:sz w:val="20"/>
                <w:lang w:val="en-IN"/>
              </w:rPr>
              <w:t>Srusti Academy of Management</w:t>
            </w:r>
            <w:r>
              <w:rPr>
                <w:sz w:val="20"/>
              </w:rPr>
              <w:t xml:space="preserve"> Bhubaneswar </w:t>
            </w:r>
            <w:r>
              <w:rPr>
                <w:spacing w:val="-7"/>
                <w:sz w:val="20"/>
              </w:rPr>
              <w:t xml:space="preserve">in </w:t>
            </w:r>
            <w:r>
              <w:rPr>
                <w:sz w:val="20"/>
              </w:rPr>
              <w:t>201</w:t>
            </w:r>
            <w:r>
              <w:rPr>
                <w:sz w:val="20"/>
                <w:lang w:val="en-IN"/>
              </w:rPr>
              <w:t>6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8" w:after="0" w:line="232" w:lineRule="auto"/>
              <w:ind w:left="468" w:right="926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B.Sc (Hons) from</w:t>
            </w:r>
            <w:r>
              <w:rPr>
                <w:sz w:val="20"/>
                <w:lang w:val="en-IN"/>
              </w:rPr>
              <w:t xml:space="preserve"> AB College,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IN"/>
              </w:rPr>
              <w:t>FM</w:t>
            </w:r>
            <w:r>
              <w:rPr>
                <w:sz w:val="20"/>
              </w:rPr>
              <w:t xml:space="preserve"> University,</w:t>
            </w:r>
            <w:r>
              <w:rPr>
                <w:sz w:val="20"/>
                <w:lang w:val="en-IN"/>
              </w:rPr>
              <w:t>Odisha</w:t>
            </w:r>
            <w:r>
              <w:rPr>
                <w:sz w:val="20"/>
              </w:rPr>
              <w:t xml:space="preserve"> 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201</w:t>
            </w:r>
            <w:r>
              <w:rPr>
                <w:sz w:val="20"/>
                <w:lang w:val="en-IN"/>
              </w:rPr>
              <w:t>3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5" w:after="0" w:line="232" w:lineRule="auto"/>
              <w:ind w:left="468" w:right="426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12</w:t>
            </w:r>
            <w:r>
              <w:rPr>
                <w:position w:val="5"/>
                <w:sz w:val="13"/>
              </w:rPr>
              <w:t xml:space="preserve">th </w:t>
            </w:r>
            <w:r>
              <w:rPr>
                <w:sz w:val="20"/>
              </w:rPr>
              <w:t xml:space="preserve">from </w:t>
            </w:r>
            <w:r>
              <w:rPr>
                <w:sz w:val="20"/>
                <w:lang w:val="en-IN"/>
              </w:rPr>
              <w:t>SG College</w:t>
            </w:r>
            <w:r>
              <w:rPr>
                <w:sz w:val="20"/>
              </w:rPr>
              <w:t xml:space="preserve"> , Odisha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0" w:after="0" w:line="230" w:lineRule="auto"/>
              <w:ind w:left="468" w:right="426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0"/>
              </w:rPr>
              <w:t>10</w:t>
            </w:r>
            <w:r>
              <w:rPr>
                <w:position w:val="5"/>
                <w:sz w:val="13"/>
              </w:rPr>
              <w:t xml:space="preserve">th </w:t>
            </w:r>
            <w:r>
              <w:rPr>
                <w:sz w:val="20"/>
              </w:rPr>
              <w:t xml:space="preserve">from </w:t>
            </w:r>
            <w:r>
              <w:rPr>
                <w:sz w:val="20"/>
                <w:lang w:val="en-IN"/>
              </w:rPr>
              <w:t>Bhandari pokhari high school</w:t>
            </w:r>
            <w:r>
              <w:rPr>
                <w:sz w:val="20"/>
              </w:rPr>
              <w:t xml:space="preserve"> , Odisha 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2007</w:t>
            </w:r>
          </w:p>
        </w:tc>
        <w:tc>
          <w:tcPr>
            <w:tcW w:w="312" w:type="dxa"/>
            <w:tcBorders>
              <w:top w:val="single" w:sz="48" w:space="0" w:color="FFFFFF"/>
              <w:right w:val="single" w:sz="34" w:space="0" w:color="FFFFFF"/>
            </w:tcBorders>
            <w:shd w:val="clear" w:color="auto" w:fill="22B892"/>
          </w:tcPr>
          <w:p>
            <w:pPr>
              <w:pStyle w:val="TableParagraph"/>
              <w:ind w:left="0"/>
              <w:rPr>
                <w:sz w:val="10"/>
              </w:rPr>
            </w:pPr>
          </w:p>
        </w:tc>
        <w:tc>
          <w:tcPr>
            <w:tcW w:w="6695" w:type="dxa"/>
            <w:vMerge w:val="restart"/>
            <w:tcBorders>
              <w:top w:val="single" w:sz="48" w:space="0" w:color="FFFFFF"/>
              <w:left w:val="single" w:sz="34" w:space="0" w:color="FFFFFF"/>
            </w:tcBorders>
          </w:tcPr>
          <w:p>
            <w:pPr>
              <w:pStyle w:val="TableParagraph"/>
              <w:spacing w:line="314" w:lineRule="exact"/>
              <w:ind w:left="1856"/>
              <w:rPr>
                <w:b/>
                <w:sz w:val="22"/>
              </w:rPr>
            </w:pPr>
            <w:r>
              <w:rPr>
                <w:b/>
                <w:color w:val="17365D"/>
                <w:sz w:val="28"/>
              </w:rPr>
              <w:t>P</w:t>
            </w:r>
            <w:r>
              <w:rPr>
                <w:b/>
                <w:color w:val="17365D"/>
                <w:sz w:val="22"/>
              </w:rPr>
              <w:t>ROFILE</w:t>
            </w:r>
            <w:r>
              <w:rPr>
                <w:b/>
                <w:color w:val="17365D"/>
                <w:spacing w:val="53"/>
                <w:sz w:val="22"/>
              </w:rPr>
              <w:t xml:space="preserve"> </w:t>
            </w:r>
            <w:r>
              <w:rPr>
                <w:b/>
                <w:color w:val="17365D"/>
                <w:sz w:val="28"/>
              </w:rPr>
              <w:t>S</w:t>
            </w:r>
            <w:r>
              <w:rPr>
                <w:b/>
                <w:color w:val="17365D"/>
                <w:sz w:val="22"/>
              </w:rPr>
              <w:t>UMMARY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240" w:after="0" w:line="240" w:lineRule="auto"/>
              <w:ind w:left="384" w:right="24" w:hanging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Result-oriented professional with </w:t>
            </w:r>
            <w:r>
              <w:rPr>
                <w:b/>
                <w:sz w:val="20"/>
              </w:rPr>
              <w:t>over 5</w:t>
            </w:r>
            <w:r>
              <w:rPr>
                <w:rFonts w:hint="default"/>
                <w:b/>
                <w:sz w:val="20"/>
                <w:lang w:val="en-IN"/>
              </w:rPr>
              <w:t>.8</w:t>
            </w:r>
            <w:r>
              <w:rPr>
                <w:b/>
                <w:sz w:val="20"/>
              </w:rPr>
              <w:t xml:space="preserve"> years </w:t>
            </w:r>
            <w:r>
              <w:rPr>
                <w:sz w:val="20"/>
              </w:rPr>
              <w:t xml:space="preserve">of experience in </w:t>
            </w:r>
            <w:r>
              <w:rPr>
                <w:b/>
                <w:sz w:val="20"/>
              </w:rPr>
              <w:t>Sales, Distribution , Marketing and</w:t>
            </w:r>
            <w:r>
              <w:rPr>
                <w:b/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Logistics.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0" w:after="0" w:line="240" w:lineRule="auto"/>
              <w:ind w:left="384" w:right="27" w:hanging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Hands-on experience in </w:t>
            </w:r>
            <w:r>
              <w:rPr>
                <w:b/>
                <w:sz w:val="20"/>
              </w:rPr>
              <w:t xml:space="preserve">administering key accounts </w:t>
            </w:r>
            <w:r>
              <w:rPr>
                <w:sz w:val="20"/>
              </w:rPr>
              <w:t xml:space="preserve">for </w:t>
            </w:r>
            <w:r>
              <w:rPr>
                <w:b/>
                <w:sz w:val="20"/>
              </w:rPr>
              <w:t>business development activities</w:t>
            </w:r>
            <w:r>
              <w:rPr>
                <w:sz w:val="20"/>
              </w:rPr>
              <w:t xml:space="preserve">, managing </w:t>
            </w:r>
            <w:r>
              <w:rPr>
                <w:b/>
                <w:sz w:val="20"/>
              </w:rPr>
              <w:t xml:space="preserve">client’s expectations </w:t>
            </w:r>
            <w:r>
              <w:rPr>
                <w:sz w:val="20"/>
              </w:rPr>
              <w:t xml:space="preserve">and ensuring maximum </w:t>
            </w:r>
            <w:r>
              <w:rPr>
                <w:b/>
                <w:sz w:val="20"/>
              </w:rPr>
              <w:t>customer satisfaction for repeat &amp; referral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0" w:after="0" w:line="241" w:lineRule="exact"/>
              <w:ind w:left="384" w:right="0" w:hanging="361"/>
              <w:jc w:val="both"/>
              <w:rPr>
                <w:sz w:val="20"/>
              </w:rPr>
            </w:pPr>
            <w:r>
              <w:rPr>
                <w:sz w:val="20"/>
              </w:rPr>
              <w:t>Significant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exposure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exploring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15"/>
                <w:sz w:val="20"/>
              </w:rPr>
              <w:t xml:space="preserve"> </w:t>
            </w:r>
            <w:r>
              <w:rPr>
                <w:b/>
                <w:sz w:val="20"/>
              </w:rPr>
              <w:t>markets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business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growth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4"/>
              <w:ind w:left="38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streamlining sales &amp; marketing operations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5"/>
              </w:tabs>
              <w:spacing w:before="6" w:after="0" w:line="240" w:lineRule="auto"/>
              <w:ind w:left="384" w:right="31" w:hanging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Proficiency in maintaining relationship with customers and ensuring </w:t>
            </w:r>
            <w:r>
              <w:rPr>
                <w:b/>
                <w:sz w:val="20"/>
              </w:rPr>
              <w:t xml:space="preserve">quality &amp; service </w:t>
            </w:r>
            <w:r>
              <w:rPr>
                <w:sz w:val="20"/>
              </w:rPr>
              <w:t xml:space="preserve">norms to </w:t>
            </w:r>
            <w:r>
              <w:rPr>
                <w:b/>
                <w:sz w:val="20"/>
              </w:rPr>
              <w:t>achieve customer satisfaction and business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 w:after="0" w:line="276" w:lineRule="auto"/>
              <w:ind w:left="360" w:right="4" w:hanging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Successfully restarted the business in </w:t>
            </w:r>
            <w:r>
              <w:rPr>
                <w:b/>
                <w:bCs/>
                <w:sz w:val="20"/>
              </w:rPr>
              <w:t xml:space="preserve">Odisha and </w:t>
            </w:r>
            <w:r>
              <w:rPr>
                <w:b/>
                <w:bCs/>
                <w:sz w:val="20"/>
                <w:lang w:val="en-IN"/>
              </w:rPr>
              <w:t>Jamsedpur</w:t>
            </w:r>
            <w:r>
              <w:rPr>
                <w:sz w:val="20"/>
                <w:lang w:val="en-IN"/>
              </w:rPr>
              <w:t xml:space="preserve"> </w:t>
            </w:r>
            <w:r>
              <w:rPr>
                <w:sz w:val="20"/>
              </w:rPr>
              <w:t xml:space="preserve">by </w:t>
            </w:r>
            <w:r>
              <w:rPr>
                <w:b/>
                <w:sz w:val="20"/>
              </w:rPr>
              <w:t>appointing proper channel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 w:after="0" w:line="276" w:lineRule="auto"/>
              <w:ind w:left="360" w:right="0" w:hanging="36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Excellence in managing the entire spectrum of </w:t>
            </w:r>
            <w:r>
              <w:rPr>
                <w:b/>
                <w:sz w:val="20"/>
              </w:rPr>
              <w:t>Channel Management; exploring potential business avenues &amp;managing operations</w:t>
            </w:r>
            <w:r>
              <w:rPr>
                <w:rFonts w:hint="default"/>
                <w:b/>
                <w:sz w:val="20"/>
                <w:lang w:val="en-IN"/>
              </w:rPr>
              <w:t xml:space="preserve"> </w:t>
            </w:r>
            <w:r>
              <w:rPr>
                <w:b/>
                <w:sz w:val="20"/>
              </w:rPr>
              <w:t>for achieving the business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targets</w:t>
            </w:r>
          </w:p>
        </w:tc>
      </w:tr>
      <w:tr>
        <w:tblPrEx>
          <w:tblW w:w="10805" w:type="dxa"/>
          <w:tblInd w:w="25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4"/>
        </w:trPr>
        <w:tc>
          <w:tcPr>
            <w:tcW w:w="3798" w:type="dxa"/>
            <w:vMerge/>
            <w:tcBorders>
              <w:top w:val="nil"/>
              <w:bottom w:val="single" w:sz="48" w:space="0" w:color="FFFFFF"/>
            </w:tcBorders>
            <w:shd w:val="clear" w:color="auto" w:fill="C5D9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 w:val="restart"/>
            <w:tcBorders>
              <w:bottom w:val="single" w:sz="48" w:space="0" w:color="FFFFFF"/>
              <w:right w:val="single" w:sz="34" w:space="0" w:color="FFFFFF"/>
            </w:tcBorders>
            <w:shd w:val="clear" w:color="auto" w:fill="17365D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6695" w:type="dxa"/>
            <w:vMerge/>
            <w:tcBorders>
              <w:top w:val="nil"/>
              <w:left w:val="single" w:sz="34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W w:w="10805" w:type="dxa"/>
          <w:tblInd w:w="25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3798" w:type="dxa"/>
            <w:vMerge/>
            <w:tcBorders>
              <w:top w:val="nil"/>
              <w:bottom w:val="single" w:sz="48" w:space="0" w:color="FFFFFF"/>
            </w:tcBorders>
            <w:shd w:val="clear" w:color="auto" w:fill="C5D9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bottom w:val="single" w:sz="48" w:space="0" w:color="FFFFFF"/>
              <w:right w:val="single" w:sz="34" w:space="0" w:color="FFFFFF"/>
            </w:tcBorders>
            <w:shd w:val="clear" w:color="auto" w:fill="17365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5" w:type="dxa"/>
            <w:tcBorders>
              <w:left w:val="single" w:sz="34" w:space="0" w:color="FFFFFF"/>
            </w:tcBorders>
            <w:shd w:val="clear" w:color="auto" w:fill="D9E0F3"/>
          </w:tcPr>
          <w:p>
            <w:pPr>
              <w:pStyle w:val="TableParagraph"/>
              <w:spacing w:before="50" w:line="181" w:lineRule="exact"/>
              <w:ind w:left="1596"/>
              <w:rPr>
                <w:b/>
                <w:sz w:val="22"/>
              </w:rPr>
            </w:pPr>
            <w:r>
              <w:rPr>
                <w:b/>
                <w:color w:val="17365D"/>
                <w:sz w:val="22"/>
              </w:rPr>
              <w:t>TECHNICAL</w:t>
            </w:r>
            <w:r>
              <w:rPr>
                <w:b/>
                <w:color w:val="17365D"/>
                <w:spacing w:val="53"/>
                <w:sz w:val="22"/>
              </w:rPr>
              <w:t xml:space="preserve"> </w:t>
            </w:r>
            <w:r>
              <w:rPr>
                <w:b/>
                <w:color w:val="17365D"/>
                <w:sz w:val="22"/>
              </w:rPr>
              <w:t>SKILLS</w:t>
            </w:r>
          </w:p>
        </w:tc>
      </w:tr>
      <w:tr>
        <w:tblPrEx>
          <w:tblW w:w="10805" w:type="dxa"/>
          <w:tblInd w:w="258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/>
        </w:trPr>
        <w:tc>
          <w:tcPr>
            <w:tcW w:w="3798" w:type="dxa"/>
            <w:vMerge/>
            <w:tcBorders>
              <w:top w:val="nil"/>
              <w:bottom w:val="single" w:sz="48" w:space="0" w:color="FFFFFF"/>
            </w:tcBorders>
            <w:shd w:val="clear" w:color="auto" w:fill="C5D9E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  <w:bottom w:val="single" w:sz="48" w:space="0" w:color="FFFFFF"/>
              <w:right w:val="single" w:sz="34" w:space="0" w:color="FFFFFF"/>
            </w:tcBorders>
            <w:shd w:val="clear" w:color="auto" w:fill="17365D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5" w:type="dxa"/>
            <w:tcBorders>
              <w:left w:val="single" w:sz="34" w:space="0" w:color="FFFFFF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  <w:tab w:val="left" w:pos="385"/>
              </w:tabs>
              <w:spacing w:before="110" w:after="0" w:line="240" w:lineRule="auto"/>
              <w:ind w:left="3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MS Office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Suite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val="left" w:pos="384"/>
                <w:tab w:val="left" w:pos="385"/>
              </w:tabs>
              <w:spacing w:before="60" w:after="0" w:line="240" w:lineRule="auto"/>
              <w:ind w:left="384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</w:p>
        </w:tc>
      </w:tr>
    </w:tbl>
    <w:p>
      <w:pPr>
        <w:pStyle w:val="Heading1"/>
        <w:tabs>
          <w:tab w:val="left" w:pos="3621"/>
          <w:tab w:val="left" w:pos="10938"/>
        </w:tabs>
        <w:spacing w:line="317" w:lineRule="exact"/>
        <w:ind w:left="215"/>
      </w:pPr>
      <w:r>
        <w:rPr>
          <w:color w:val="17365D"/>
          <w:w w:val="100"/>
          <w:sz w:val="28"/>
          <w:shd w:val="clear" w:color="auto" w:fill="D9E0F3"/>
        </w:rPr>
        <w:t xml:space="preserve"> </w:t>
      </w:r>
      <w:r>
        <w:rPr>
          <w:color w:val="17365D"/>
          <w:sz w:val="28"/>
          <w:shd w:val="clear" w:color="auto" w:fill="D9E0F3"/>
        </w:rPr>
        <w:tab/>
      </w:r>
      <w:r>
        <w:rPr>
          <w:color w:val="17365D"/>
          <w:spacing w:val="20"/>
          <w:sz w:val="28"/>
          <w:shd w:val="clear" w:color="auto" w:fill="D9E0F3"/>
        </w:rPr>
        <w:t>O</w:t>
      </w:r>
      <w:r>
        <w:rPr>
          <w:color w:val="17365D"/>
          <w:spacing w:val="20"/>
          <w:shd w:val="clear" w:color="auto" w:fill="D9E0F3"/>
        </w:rPr>
        <w:t xml:space="preserve">RGANISATIONAL </w:t>
      </w:r>
      <w:r>
        <w:rPr>
          <w:color w:val="17365D"/>
          <w:spacing w:val="40"/>
          <w:shd w:val="clear" w:color="auto" w:fill="D9E0F3"/>
        </w:rPr>
        <w:t xml:space="preserve"> </w:t>
      </w:r>
      <w:r>
        <w:rPr>
          <w:color w:val="17365D"/>
          <w:spacing w:val="18"/>
          <w:sz w:val="28"/>
          <w:shd w:val="clear" w:color="auto" w:fill="D9E0F3"/>
        </w:rPr>
        <w:t>E</w:t>
      </w:r>
      <w:r>
        <w:rPr>
          <w:color w:val="17365D"/>
          <w:spacing w:val="18"/>
          <w:shd w:val="clear" w:color="auto" w:fill="D9E0F3"/>
        </w:rPr>
        <w:t>XPERIENCE</w:t>
      </w:r>
      <w:r>
        <w:rPr>
          <w:color w:val="17365D"/>
          <w:spacing w:val="18"/>
          <w:shd w:val="clear" w:color="auto" w:fill="D9E0F3"/>
        </w:rPr>
        <w:tab/>
      </w:r>
    </w:p>
    <w:p>
      <w:pPr>
        <w:pStyle w:val="BodyText"/>
        <w:spacing w:before="10"/>
        <w:rPr>
          <w:b w:val="0"/>
          <w:sz w:val="21"/>
        </w:rPr>
      </w:pPr>
    </w:p>
    <w:p>
      <w:pPr>
        <w:pStyle w:val="Heading1"/>
        <w:ind w:left="0" w:firstLine="0" w:leftChars="0" w:firstLineChars="0"/>
        <w:rPr>
          <w:lang w:val="en-IN"/>
        </w:rPr>
      </w:pPr>
      <w:r>
        <w:t xml:space="preserve">Rivigo Services Pvt. Ltd., as </w:t>
      </w:r>
      <w:r>
        <w:rPr>
          <w:lang w:val="en-IN"/>
        </w:rPr>
        <w:t xml:space="preserve">                                                                                  </w:t>
      </w:r>
      <w:r>
        <w:rPr>
          <w:sz w:val="21"/>
          <w:lang w:val="en-IN"/>
        </w:rPr>
        <w:t xml:space="preserve">                  </w:t>
      </w:r>
      <w:r>
        <w:rPr>
          <w:rFonts w:hint="default"/>
          <w:sz w:val="21"/>
          <w:lang w:val="en-IN"/>
        </w:rPr>
        <w:t xml:space="preserve">    </w:t>
      </w:r>
      <w:r>
        <w:rPr>
          <w:sz w:val="21"/>
          <w:lang w:val="en-IN"/>
        </w:rPr>
        <w:t xml:space="preserve"> </w:t>
      </w:r>
      <w:r>
        <w:rPr>
          <w:sz w:val="21"/>
        </w:rPr>
        <w:t xml:space="preserve"> J</w:t>
      </w:r>
      <w:r>
        <w:rPr>
          <w:sz w:val="21"/>
          <w:lang w:val="en-IN"/>
        </w:rPr>
        <w:t>une</w:t>
      </w:r>
      <w:r>
        <w:rPr>
          <w:sz w:val="21"/>
        </w:rPr>
        <w:t xml:space="preserve"> 201</w:t>
      </w:r>
      <w:r>
        <w:rPr>
          <w:sz w:val="21"/>
          <w:lang w:val="en-IN"/>
        </w:rPr>
        <w:t>8</w:t>
      </w:r>
      <w:r>
        <w:rPr>
          <w:sz w:val="21"/>
        </w:rPr>
        <w:t xml:space="preserve"> </w:t>
      </w:r>
      <w:r>
        <w:rPr>
          <w:sz w:val="21"/>
          <w:lang w:val="en-IN"/>
        </w:rPr>
        <w:t>to Present</w:t>
      </w:r>
    </w:p>
    <w:p>
      <w:pPr>
        <w:pStyle w:val="Heading1"/>
        <w:ind w:left="0" w:firstLine="0" w:leftChars="0" w:firstLineChars="0"/>
        <w:rPr>
          <w:rFonts w:hint="default"/>
          <w:lang w:val="en-IN"/>
        </w:rPr>
      </w:pPr>
      <w:r>
        <w:rPr>
          <w:lang w:val="en-IN"/>
        </w:rPr>
        <w:t xml:space="preserve">Business Development Manager </w:t>
      </w:r>
      <w:r>
        <w:rPr>
          <w:rFonts w:hint="default"/>
          <w:lang w:val="en-IN"/>
        </w:rPr>
        <w:t>Bhubaneswar &amp; Jamsedpur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  <w:rPr>
          <w:sz w:val="24"/>
          <w:szCs w:val="24"/>
        </w:rPr>
      </w:pPr>
      <w:r>
        <w:rPr>
          <w:sz w:val="24"/>
          <w:szCs w:val="24"/>
        </w:rPr>
        <w:t>Key Responsibilities: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9" w:after="0" w:line="240" w:lineRule="auto"/>
        <w:ind w:left="604" w:right="0" w:hanging="36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Owner </w:t>
      </w:r>
      <w:r>
        <w:rPr>
          <w:sz w:val="22"/>
          <w:szCs w:val="22"/>
        </w:rPr>
        <w:t>of the micro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market</w:t>
      </w:r>
      <w:r>
        <w:rPr>
          <w:rFonts w:hint="default"/>
          <w:sz w:val="22"/>
          <w:szCs w:val="22"/>
          <w:lang w:val="en-IN"/>
        </w:rPr>
        <w:t xml:space="preserve"> looking after </w:t>
      </w:r>
      <w:r>
        <w:rPr>
          <w:rFonts w:hint="default"/>
          <w:b/>
          <w:bCs/>
          <w:sz w:val="22"/>
          <w:szCs w:val="22"/>
          <w:lang w:val="en-IN"/>
        </w:rPr>
        <w:t xml:space="preserve">Full Truck and Part Truck </w:t>
      </w:r>
      <w:r>
        <w:rPr>
          <w:rFonts w:hint="default"/>
          <w:sz w:val="22"/>
          <w:szCs w:val="22"/>
          <w:lang w:val="en-IN"/>
        </w:rPr>
        <w:t xml:space="preserve"> Business.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9" w:after="0" w:line="240" w:lineRule="auto"/>
        <w:ind w:left="60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End client/demand </w:t>
      </w:r>
      <w:r>
        <w:rPr>
          <w:b/>
          <w:sz w:val="22"/>
          <w:szCs w:val="22"/>
        </w:rPr>
        <w:t>account acquisition and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handling</w:t>
      </w:r>
      <w:r>
        <w:rPr>
          <w:sz w:val="22"/>
          <w:szCs w:val="22"/>
        </w:rPr>
        <w:t>.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9" w:after="0" w:line="240" w:lineRule="auto"/>
        <w:ind w:left="604" w:right="0" w:hanging="360"/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IN"/>
        </w:rPr>
        <w:t xml:space="preserve">Looking after </w:t>
      </w:r>
      <w:r>
        <w:rPr>
          <w:rFonts w:hint="default"/>
          <w:b/>
          <w:bCs/>
          <w:sz w:val="22"/>
          <w:szCs w:val="22"/>
          <w:lang w:val="en-IN"/>
        </w:rPr>
        <w:t>Odisha and Jhadkhand</w:t>
      </w:r>
      <w:r>
        <w:rPr>
          <w:rFonts w:hint="default"/>
          <w:sz w:val="22"/>
          <w:szCs w:val="22"/>
          <w:lang w:val="en-IN"/>
        </w:rPr>
        <w:t xml:space="preserve"> Handling key account like </w:t>
      </w:r>
      <w:r>
        <w:rPr>
          <w:rFonts w:hint="default"/>
          <w:b/>
          <w:bCs/>
          <w:sz w:val="22"/>
          <w:szCs w:val="22"/>
          <w:lang w:val="en-IN"/>
        </w:rPr>
        <w:t xml:space="preserve">Tata steel,Emami paper,Times of India, </w:t>
      </w:r>
      <w:r>
        <w:rPr>
          <w:rFonts w:hint="default"/>
          <w:sz w:val="22"/>
          <w:szCs w:val="22"/>
          <w:lang w:val="en-IN"/>
        </w:rPr>
        <w:t>etc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12" w:after="0" w:line="240" w:lineRule="auto"/>
        <w:ind w:left="604" w:right="0" w:hanging="360"/>
        <w:jc w:val="left"/>
        <w:rPr>
          <w:b/>
          <w:sz w:val="22"/>
          <w:szCs w:val="22"/>
        </w:rPr>
      </w:pPr>
      <w:r>
        <w:rPr>
          <w:b/>
          <w:sz w:val="22"/>
          <w:szCs w:val="22"/>
          <w:lang w:val="en-IN"/>
        </w:rPr>
        <w:t>o</w:t>
      </w:r>
      <w:r>
        <w:rPr>
          <w:b/>
          <w:sz w:val="22"/>
          <w:szCs w:val="22"/>
        </w:rPr>
        <w:t xml:space="preserve">n boarding </w:t>
      </w:r>
      <w:r>
        <w:rPr>
          <w:sz w:val="22"/>
          <w:szCs w:val="22"/>
        </w:rPr>
        <w:t xml:space="preserve">of quality lorry suppliers, </w:t>
      </w:r>
      <w:r>
        <w:rPr>
          <w:b/>
          <w:sz w:val="22"/>
          <w:szCs w:val="22"/>
        </w:rPr>
        <w:t xml:space="preserve">capturing data </w:t>
      </w:r>
      <w:r>
        <w:rPr>
          <w:sz w:val="22"/>
          <w:szCs w:val="22"/>
        </w:rPr>
        <w:t>for the suppliers and transacting them every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month.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12" w:after="0" w:line="240" w:lineRule="auto"/>
        <w:ind w:left="604" w:right="0" w:hanging="360"/>
        <w:jc w:val="left"/>
        <w:rPr>
          <w:b/>
          <w:sz w:val="22"/>
          <w:szCs w:val="22"/>
        </w:rPr>
      </w:pPr>
      <w:r>
        <w:rPr>
          <w:sz w:val="22"/>
          <w:szCs w:val="22"/>
        </w:rPr>
        <w:t xml:space="preserve">Responsible for overall </w:t>
      </w:r>
      <w:r>
        <w:rPr>
          <w:b/>
          <w:sz w:val="22"/>
          <w:szCs w:val="22"/>
        </w:rPr>
        <w:t>P&amp;L of the territory with sustainable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growth.</w:t>
      </w:r>
    </w:p>
    <w:p>
      <w:pPr>
        <w:pStyle w:val="ListParagraph"/>
        <w:numPr>
          <w:ilvl w:val="1"/>
          <w:numId w:val="6"/>
        </w:numPr>
        <w:tabs>
          <w:tab w:val="left" w:pos="603"/>
          <w:tab w:val="left" w:pos="604"/>
        </w:tabs>
        <w:spacing w:before="9" w:after="0" w:line="240" w:lineRule="auto"/>
        <w:ind w:left="604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Strong people </w:t>
      </w:r>
      <w:r>
        <w:rPr>
          <w:b/>
          <w:sz w:val="22"/>
          <w:szCs w:val="22"/>
        </w:rPr>
        <w:t xml:space="preserve">management and leadership </w:t>
      </w:r>
      <w:r>
        <w:rPr>
          <w:sz w:val="22"/>
          <w:szCs w:val="22"/>
        </w:rPr>
        <w:t>skills</w:t>
      </w:r>
    </w:p>
    <w:p>
      <w:pPr>
        <w:pStyle w:val="ListParagraph"/>
        <w:numPr>
          <w:numId w:val="0"/>
        </w:numPr>
        <w:tabs>
          <w:tab w:val="left" w:pos="603"/>
          <w:tab w:val="left" w:pos="604"/>
        </w:tabs>
        <w:spacing w:before="12" w:after="0" w:line="240" w:lineRule="auto"/>
        <w:ind w:left="244" w:right="0" w:leftChars="0" w:rightChars="0"/>
        <w:jc w:val="left"/>
        <w:rPr>
          <w:rFonts w:hint="default"/>
          <w:b/>
          <w:sz w:val="22"/>
          <w:szCs w:val="22"/>
          <w:lang w:val="en-IN"/>
        </w:rPr>
      </w:pPr>
    </w:p>
    <w:p>
      <w:pPr>
        <w:pStyle w:val="BodyText"/>
        <w:spacing w:line="230" w:lineRule="exact"/>
        <w:rPr>
          <w:sz w:val="24"/>
          <w:szCs w:val="24"/>
        </w:rPr>
      </w:pPr>
      <w:r>
        <w:rPr>
          <w:sz w:val="24"/>
          <w:szCs w:val="24"/>
        </w:rPr>
        <w:t>Key Achievements: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0" w:after="0" w:line="240" w:lineRule="auto"/>
        <w:ind w:left="460" w:right="347" w:hanging="36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On boarded 190 unique lorry suppliers/fleet </w:t>
      </w:r>
      <w:r>
        <w:rPr>
          <w:sz w:val="22"/>
          <w:szCs w:val="22"/>
        </w:rPr>
        <w:t xml:space="preserve">owners and </w:t>
      </w:r>
      <w:r>
        <w:rPr>
          <w:rFonts w:hint="default"/>
          <w:b/>
          <w:sz w:val="22"/>
          <w:szCs w:val="22"/>
          <w:lang w:val="en-IN"/>
        </w:rPr>
        <w:t>35</w:t>
      </w:r>
      <w:r>
        <w:rPr>
          <w:b/>
          <w:sz w:val="22"/>
          <w:szCs w:val="22"/>
        </w:rPr>
        <w:t xml:space="preserve"> demand accounts </w:t>
      </w:r>
      <w:r>
        <w:rPr>
          <w:sz w:val="22"/>
          <w:szCs w:val="22"/>
        </w:rPr>
        <w:t xml:space="preserve">(end client/transport partners and SMEs) within 4-month span in assigned </w:t>
      </w:r>
      <w:r>
        <w:rPr>
          <w:rFonts w:hint="default"/>
          <w:sz w:val="22"/>
          <w:szCs w:val="22"/>
          <w:lang w:val="en-IN"/>
        </w:rPr>
        <w:t xml:space="preserve"> </w:t>
      </w:r>
      <w:r>
        <w:rPr>
          <w:sz w:val="22"/>
          <w:szCs w:val="22"/>
        </w:rPr>
        <w:t>market for demand order fulfillment on various lanes across pan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India.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Able to build </w:t>
      </w:r>
      <w:r>
        <w:rPr>
          <w:b/>
          <w:sz w:val="22"/>
          <w:szCs w:val="22"/>
        </w:rPr>
        <w:t xml:space="preserve">critical mass of demand and supply </w:t>
      </w:r>
      <w:r>
        <w:rPr>
          <w:sz w:val="22"/>
          <w:szCs w:val="22"/>
        </w:rPr>
        <w:t>in my  market within same time span hence successful fulfillment of every demand orders with best market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price.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52" w:after="0" w:line="240" w:lineRule="auto"/>
        <w:ind w:left="460" w:right="0" w:hanging="360"/>
        <w:jc w:val="left"/>
        <w:rPr>
          <w:b/>
          <w:sz w:val="22"/>
          <w:szCs w:val="22"/>
        </w:rPr>
      </w:pPr>
      <w:r>
        <w:rPr>
          <w:sz w:val="22"/>
          <w:szCs w:val="22"/>
        </w:rPr>
        <w:t>Managing a team of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IN"/>
        </w:rPr>
        <w:t>5</w:t>
      </w:r>
      <w:r>
        <w:rPr>
          <w:b/>
          <w:sz w:val="22"/>
          <w:szCs w:val="22"/>
        </w:rPr>
        <w:t xml:space="preserve"> sales Associates.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53" w:after="0" w:line="240" w:lineRule="auto"/>
        <w:ind w:left="46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Got </w:t>
      </w:r>
      <w:r>
        <w:rPr>
          <w:b/>
          <w:sz w:val="22"/>
          <w:szCs w:val="22"/>
        </w:rPr>
        <w:t>rewarded as best T</w:t>
      </w:r>
      <w:r>
        <w:rPr>
          <w:b/>
          <w:sz w:val="22"/>
          <w:szCs w:val="22"/>
          <w:lang w:val="en-IN"/>
        </w:rPr>
        <w:t xml:space="preserve">SM </w:t>
      </w:r>
      <w:r>
        <w:rPr>
          <w:sz w:val="22"/>
          <w:szCs w:val="22"/>
        </w:rPr>
        <w:t xml:space="preserve">of the region for maximum </w:t>
      </w:r>
      <w:r>
        <w:rPr>
          <w:b/>
          <w:sz w:val="22"/>
          <w:szCs w:val="22"/>
        </w:rPr>
        <w:t xml:space="preserve">customer acquisition in customer acquisition week </w:t>
      </w:r>
      <w:r>
        <w:rPr>
          <w:sz w:val="22"/>
          <w:szCs w:val="22"/>
        </w:rPr>
        <w:t>by the</w:t>
      </w:r>
      <w:r>
        <w:rPr>
          <w:spacing w:val="-18"/>
          <w:sz w:val="22"/>
          <w:szCs w:val="22"/>
        </w:rPr>
        <w:t xml:space="preserve"> </w:t>
      </w:r>
      <w:r>
        <w:rPr>
          <w:sz w:val="22"/>
          <w:szCs w:val="22"/>
        </w:rPr>
        <w:t>organization.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53" w:after="0" w:line="240" w:lineRule="auto"/>
        <w:ind w:left="460" w:right="0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Responsible for overall </w:t>
      </w:r>
      <w:r>
        <w:rPr>
          <w:b/>
          <w:sz w:val="22"/>
          <w:szCs w:val="22"/>
        </w:rPr>
        <w:t>P&amp;L of the territory with sustainable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growth.</w:t>
      </w:r>
    </w:p>
    <w:p>
      <w:pPr>
        <w:pStyle w:val="BodyText"/>
        <w:spacing w:line="230" w:lineRule="exact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</w:t>
      </w:r>
    </w:p>
    <w:p>
      <w:pPr>
        <w:pStyle w:val="BodyText"/>
        <w:spacing w:line="230" w:lineRule="exac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 w:eastAsia="zh-CN"/>
        </w:rPr>
        <w:t>Major Customer Handled :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</w:pPr>
      <w:r>
        <w:rPr>
          <w:rFonts w:ascii="Times New Roman" w:eastAsia="Times New Roman" w:hAnsi="Times New Roman" w:cs="Times New Roman" w:hint="default"/>
          <w:sz w:val="22"/>
          <w:szCs w:val="22"/>
          <w:lang w:val="en-IN" w:eastAsia="zh-CN" w:bidi="en-US"/>
        </w:rPr>
        <w:t xml:space="preserve">FTL- </w:t>
      </w:r>
      <w:r>
        <w:rPr>
          <w:rFonts w:ascii="Times New Roman" w:eastAsia="Times New Roman" w:hAnsi="Times New Roman" w:cs="Times New Roman" w:hint="default"/>
          <w:sz w:val="22"/>
          <w:szCs w:val="22"/>
          <w:lang w:val="en-US" w:eastAsia="zh-CN" w:bidi="en-US"/>
        </w:rPr>
        <w:t xml:space="preserve">TATA STEEL, TATA AGRICO, RKFL, ISWP, JSW, </w:t>
      </w:r>
      <w:r>
        <w:rPr>
          <w:rFonts w:ascii="Times New Roman" w:eastAsia="Times New Roman" w:hAnsi="Times New Roman" w:cs="Times New Roman" w:hint="default"/>
          <w:sz w:val="22"/>
          <w:szCs w:val="22"/>
          <w:lang w:val="en-IN" w:eastAsia="zh-CN" w:bidi="en-US"/>
        </w:rPr>
        <w:t>Emami paper ,</w:t>
      </w:r>
      <w:r>
        <w:rPr>
          <w:rFonts w:ascii="Times New Roman" w:eastAsia="Times New Roman" w:hAnsi="Times New Roman" w:cs="Times New Roman" w:hint="default"/>
          <w:sz w:val="22"/>
          <w:szCs w:val="22"/>
          <w:lang w:val="en-US" w:eastAsia="zh-CN" w:bidi="en-US"/>
        </w:rPr>
        <w:t xml:space="preserve"> SF Exide, Hindalco &amp; etc.</w:t>
      </w:r>
    </w:p>
    <w:p>
      <w:pPr>
        <w:spacing w:after="0" w:line="240" w:lineRule="auto"/>
        <w:jc w:val="left"/>
        <w:rPr>
          <w:rFonts w:ascii="Times New Roman" w:eastAsia="Times New Roman" w:hAnsi="Times New Roman" w:cs="Times New Roman"/>
          <w:sz w:val="22"/>
          <w:szCs w:val="22"/>
          <w:lang w:val="en-US" w:eastAsia="en-US" w:bidi="en-US"/>
        </w:rPr>
      </w:pPr>
    </w:p>
    <w:p>
      <w:pPr>
        <w:spacing w:after="0" w:line="240" w:lineRule="auto"/>
        <w:ind w:firstLine="220" w:firstLineChars="100"/>
        <w:jc w:val="left"/>
        <w:rPr>
          <w:rFonts w:ascii="Times New Roman" w:eastAsia="Times New Roman" w:hAnsi="Times New Roman" w:cs="Times New Roman" w:hint="default"/>
          <w:sz w:val="22"/>
          <w:szCs w:val="22"/>
          <w:lang w:val="en-IN" w:eastAsia="en-US" w:bidi="en-US"/>
        </w:rPr>
        <w:sectPr>
          <w:type w:val="continuous"/>
          <w:pgSz w:w="11920" w:h="16850"/>
          <w:pgMar w:top="900" w:right="360" w:bottom="280" w:left="380" w:header="720" w:footer="720" w:gutter="0"/>
          <w:cols w:num="1" w:space="720"/>
        </w:sectPr>
      </w:pPr>
      <w:r>
        <w:rPr>
          <w:rFonts w:ascii="Times New Roman" w:eastAsia="Times New Roman" w:hAnsi="Times New Roman" w:cs="Times New Roman" w:hint="default"/>
          <w:sz w:val="22"/>
          <w:szCs w:val="22"/>
          <w:lang w:val="en-IN" w:eastAsia="en-US" w:bidi="en-US"/>
        </w:rPr>
        <w:t>PTL -</w:t>
      </w:r>
      <w:r>
        <w:rPr>
          <w:rFonts w:ascii="Times New Roman" w:eastAsia="Times New Roman" w:hAnsi="Times New Roman" w:cs="Times New Roman" w:hint="default"/>
          <w:sz w:val="22"/>
          <w:szCs w:val="22"/>
          <w:lang w:val="en-US" w:eastAsia="zh-CN" w:bidi="en-US"/>
        </w:rPr>
        <w:t>TATA AGRICO, RKFL</w:t>
      </w:r>
      <w:r>
        <w:rPr>
          <w:rFonts w:ascii="Times New Roman" w:eastAsia="Times New Roman" w:hAnsi="Times New Roman" w:cs="Times New Roman" w:hint="default"/>
          <w:sz w:val="22"/>
          <w:szCs w:val="22"/>
          <w:lang w:val="en-IN" w:eastAsia="zh-CN" w:bidi="en-US"/>
        </w:rPr>
        <w:t>,GUPTA POWER,BAPIL,JOST,KROSS &amp;etc.</w:t>
      </w:r>
      <w:bookmarkStart w:id="0" w:name="_GoBack"/>
      <w:bookmarkEnd w:id="0"/>
    </w:p>
    <w:p>
      <w:pPr>
        <w:pStyle w:val="BodyText"/>
        <w:spacing w:before="51" w:line="460" w:lineRule="atLeast"/>
        <w:ind w:left="100" w:right="3566"/>
      </w:pPr>
    </w:p>
    <w:p>
      <w:pPr>
        <w:pStyle w:val="BodyText"/>
        <w:spacing w:before="9"/>
        <w:rPr>
          <w:sz w:val="21"/>
        </w:rPr>
      </w:pPr>
      <w:r>
        <w:rPr>
          <w:sz w:val="21"/>
        </w:rPr>
        <w:t>Ceasefire Industries Pvt Ltd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 xml:space="preserve">                </w:t>
      </w:r>
      <w:r>
        <w:rPr>
          <w:sz w:val="21"/>
          <w:lang w:val="en-IN"/>
        </w:rPr>
        <w:t xml:space="preserve">                                                    </w:t>
      </w:r>
      <w:r>
        <w:rPr>
          <w:sz w:val="21"/>
        </w:rPr>
        <w:t xml:space="preserve"> January 2016 to may2018</w:t>
      </w:r>
    </w:p>
    <w:p>
      <w:pPr>
        <w:pStyle w:val="BodyText"/>
        <w:spacing w:before="9"/>
        <w:rPr>
          <w:sz w:val="21"/>
        </w:rPr>
      </w:pPr>
      <w:r>
        <w:rPr>
          <w:sz w:val="21"/>
        </w:rPr>
        <w:t>Assistant Manager –Business development ,Bhubaneswar</w:t>
      </w:r>
    </w:p>
    <w:p>
      <w:pPr>
        <w:pStyle w:val="BodyText"/>
        <w:spacing w:before="9"/>
        <w:ind w:firstLine="315" w:firstLineChars="150"/>
        <w:rPr>
          <w:sz w:val="21"/>
        </w:rPr>
      </w:pPr>
      <w:r>
        <w:rPr>
          <w:sz w:val="21"/>
        </w:rPr>
        <w:t>Key responsibilities:</w:t>
      </w:r>
    </w:p>
    <w:p>
      <w:pPr>
        <w:widowControl/>
        <w:wordWrap/>
        <w:autoSpaceDE/>
        <w:autoSpaceDN/>
        <w:jc w:val="left"/>
        <w:rPr>
          <w:rStyle w:val="CharAttribute11"/>
          <w:rFonts w:eastAsia="Batang"/>
        </w:rPr>
      </w:pP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Creating new </w:t>
      </w:r>
      <w:r>
        <w:rPr>
          <w:b/>
          <w:sz w:val="22"/>
          <w:szCs w:val="22"/>
        </w:rPr>
        <w:t>dealers and Relationship building</w:t>
      </w:r>
      <w:r>
        <w:rPr>
          <w:sz w:val="22"/>
          <w:szCs w:val="22"/>
        </w:rPr>
        <w:t xml:space="preserve"> with </w:t>
      </w:r>
      <w:r>
        <w:rPr>
          <w:b/>
          <w:sz w:val="22"/>
          <w:szCs w:val="22"/>
        </w:rPr>
        <w:t xml:space="preserve">dealers, retailers, as well as end client and OEM </w:t>
      </w:r>
      <w:r>
        <w:rPr>
          <w:sz w:val="22"/>
          <w:szCs w:val="22"/>
        </w:rPr>
        <w:t>to promote &amp; achieving project sales for Bhubaneswar territory.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Plan and </w:t>
      </w:r>
      <w:r>
        <w:rPr>
          <w:b/>
          <w:sz w:val="22"/>
          <w:szCs w:val="22"/>
        </w:rPr>
        <w:t>achieve maximum</w:t>
      </w:r>
      <w:r>
        <w:rPr>
          <w:sz w:val="22"/>
          <w:szCs w:val="22"/>
        </w:rPr>
        <w:t xml:space="preserve"> market coverage to tap </w:t>
      </w:r>
      <w:r>
        <w:rPr>
          <w:b/>
          <w:sz w:val="22"/>
          <w:szCs w:val="22"/>
        </w:rPr>
        <w:t xml:space="preserve">unexplored </w:t>
      </w:r>
      <w:r>
        <w:rPr>
          <w:sz w:val="22"/>
          <w:szCs w:val="22"/>
        </w:rPr>
        <w:t>potential.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Market intelligence</w:t>
      </w:r>
      <w:r>
        <w:rPr>
          <w:b/>
          <w:sz w:val="22"/>
          <w:szCs w:val="22"/>
        </w:rPr>
        <w:t xml:space="preserve"> handling pre &amp; post sales functions</w:t>
      </w:r>
      <w:r>
        <w:rPr>
          <w:sz w:val="22"/>
          <w:szCs w:val="22"/>
        </w:rPr>
        <w:t xml:space="preserve"> for designated clients. Offer best suited </w:t>
      </w:r>
      <w:r>
        <w:rPr>
          <w:b/>
          <w:sz w:val="22"/>
          <w:szCs w:val="22"/>
        </w:rPr>
        <w:t>technology /solutions</w:t>
      </w:r>
      <w:r>
        <w:rPr>
          <w:sz w:val="22"/>
          <w:szCs w:val="22"/>
        </w:rPr>
        <w:t xml:space="preserve"> as per client’s requirements.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Focus on building </w:t>
      </w:r>
      <w:r>
        <w:rPr>
          <w:b/>
          <w:sz w:val="22"/>
          <w:szCs w:val="22"/>
        </w:rPr>
        <w:t>service channel with dealer, corporate and  industrial sectors, achieving sales and revenu</w:t>
      </w:r>
      <w:r>
        <w:rPr>
          <w:sz w:val="22"/>
          <w:szCs w:val="22"/>
        </w:rPr>
        <w:t>e as well as fallow up on outstanding payments and ensure collection, thereby ensuring credit control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Meeting up with decision makers at client end to offer solution. </w:t>
      </w:r>
      <w:r>
        <w:rPr>
          <w:b/>
          <w:sz w:val="22"/>
          <w:szCs w:val="22"/>
        </w:rPr>
        <w:t xml:space="preserve">Clarification, bid, negotiate and finalize </w:t>
      </w:r>
      <w:r>
        <w:rPr>
          <w:sz w:val="22"/>
          <w:szCs w:val="22"/>
        </w:rPr>
        <w:t>order.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Build up a healthy </w:t>
      </w:r>
      <w:r>
        <w:rPr>
          <w:b/>
          <w:sz w:val="22"/>
          <w:szCs w:val="22"/>
        </w:rPr>
        <w:t>pipe line of offers</w:t>
      </w:r>
      <w:r>
        <w:rPr>
          <w:sz w:val="22"/>
          <w:szCs w:val="22"/>
        </w:rPr>
        <w:t>, by generating consistent enquire by continuous market coverage and excellent rapport building with customers.</w:t>
      </w:r>
    </w:p>
    <w:p>
      <w:pPr>
        <w:pStyle w:val="ListParagraph"/>
        <w:numPr>
          <w:ilvl w:val="0"/>
          <w:numId w:val="0"/>
        </w:numPr>
        <w:tabs>
          <w:tab w:val="left" w:pos="459"/>
          <w:tab w:val="left" w:pos="460"/>
        </w:tabs>
        <w:spacing w:before="0" w:after="0" w:line="240" w:lineRule="auto"/>
        <w:ind w:right="347" w:rightChars="0"/>
        <w:jc w:val="left"/>
        <w:rPr>
          <w:b/>
          <w:sz w:val="20"/>
        </w:rPr>
      </w:pP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0" w:after="0" w:line="240" w:lineRule="auto"/>
        <w:ind w:left="460" w:right="347" w:hanging="36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Key achievements: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Given growth of the total sales revenue of dealer channel as well as industrial corporate sales of assigned territory by 25% with record </w:t>
      </w:r>
      <w:r>
        <w:rPr>
          <w:b/>
          <w:sz w:val="22"/>
          <w:szCs w:val="22"/>
        </w:rPr>
        <w:t xml:space="preserve">EBIDTA </w:t>
      </w:r>
      <w:r>
        <w:rPr>
          <w:sz w:val="22"/>
          <w:szCs w:val="22"/>
        </w:rPr>
        <w:t>growth in FY 2017-18.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Taken newly </w:t>
      </w:r>
      <w:r>
        <w:rPr>
          <w:b/>
          <w:sz w:val="22"/>
          <w:szCs w:val="22"/>
        </w:rPr>
        <w:t>launched high profitable</w:t>
      </w:r>
      <w:r>
        <w:rPr>
          <w:sz w:val="22"/>
          <w:szCs w:val="22"/>
        </w:rPr>
        <w:t xml:space="preserve"> premium product sales to a new benchmark and sold fm-200 and water mist and gas suppression system, cqrs, sqrs, potable hydrant system and wireless alarm system volume worth 5cr. revenue in FY 2017-18.</w:t>
      </w:r>
    </w:p>
    <w:p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10" w:after="0" w:line="240" w:lineRule="auto"/>
        <w:ind w:left="460" w:right="598" w:hanging="360"/>
        <w:jc w:val="left"/>
        <w:rPr>
          <w:sz w:val="22"/>
          <w:szCs w:val="22"/>
        </w:rPr>
      </w:pPr>
      <w:r>
        <w:rPr>
          <w:sz w:val="22"/>
          <w:szCs w:val="22"/>
        </w:rPr>
        <w:t>Successfully rolled out</w:t>
      </w:r>
      <w:r>
        <w:rPr>
          <w:b/>
          <w:sz w:val="22"/>
          <w:szCs w:val="22"/>
        </w:rPr>
        <w:t xml:space="preserve"> loyalty programs for architects, builder and enrolled</w:t>
      </w:r>
      <w:r>
        <w:rPr>
          <w:sz w:val="22"/>
          <w:szCs w:val="22"/>
        </w:rPr>
        <w:t xml:space="preserve"> 100 influence's in 2 years in company’s various loyalty programs designed for engineers, architects, building contractors, hence direct impact on sales growth.</w:t>
      </w:r>
    </w:p>
    <w:p>
      <w:pPr>
        <w:pStyle w:val="BodyText"/>
        <w:spacing w:before="3"/>
        <w:rPr>
          <w:b w:val="0"/>
        </w:rPr>
      </w:pPr>
    </w:p>
    <w:p>
      <w:pPr>
        <w:tabs>
          <w:tab w:val="left" w:pos="5023"/>
          <w:tab w:val="left" w:pos="10938"/>
        </w:tabs>
        <w:spacing w:before="0"/>
        <w:ind w:left="215" w:right="0" w:firstLine="0"/>
        <w:jc w:val="left"/>
        <w:rPr>
          <w:b/>
          <w:sz w:val="22"/>
        </w:rPr>
      </w:pPr>
      <w:r>
        <w:rPr>
          <w:b/>
          <w:color w:val="17365D"/>
          <w:w w:val="100"/>
          <w:sz w:val="28"/>
          <w:shd w:val="clear" w:color="auto" w:fill="D9E0F3"/>
        </w:rPr>
        <w:t xml:space="preserve"> </w:t>
      </w:r>
      <w:r>
        <w:rPr>
          <w:b/>
          <w:color w:val="17365D"/>
          <w:sz w:val="28"/>
          <w:shd w:val="clear" w:color="auto" w:fill="D9E0F3"/>
        </w:rPr>
        <w:tab/>
      </w:r>
      <w:r>
        <w:rPr>
          <w:b/>
          <w:color w:val="17365D"/>
          <w:spacing w:val="17"/>
          <w:sz w:val="28"/>
          <w:shd w:val="clear" w:color="auto" w:fill="D9E0F3"/>
        </w:rPr>
        <w:t>D</w:t>
      </w:r>
      <w:r>
        <w:rPr>
          <w:b/>
          <w:color w:val="17365D"/>
          <w:spacing w:val="17"/>
          <w:sz w:val="22"/>
          <w:shd w:val="clear" w:color="auto" w:fill="D9E0F3"/>
        </w:rPr>
        <w:t>ETAILS</w:t>
      </w:r>
      <w:r>
        <w:rPr>
          <w:b/>
          <w:color w:val="17365D"/>
          <w:spacing w:val="17"/>
          <w:sz w:val="22"/>
          <w:shd w:val="clear" w:color="auto" w:fill="D9E0F3"/>
        </w:rPr>
        <w:tab/>
      </w:r>
    </w:p>
    <w:p>
      <w:pPr>
        <w:pStyle w:val="BodyText"/>
        <w:spacing w:before="2"/>
        <w:rPr>
          <w:sz w:val="28"/>
        </w:rPr>
      </w:pPr>
    </w:p>
    <w:p>
      <w:pPr>
        <w:tabs>
          <w:tab w:val="left" w:pos="2404"/>
        </w:tabs>
        <w:spacing w:before="0"/>
        <w:ind w:left="244" w:right="0" w:firstLine="0"/>
        <w:jc w:val="left"/>
        <w:rPr>
          <w:sz w:val="24"/>
          <w:szCs w:val="24"/>
          <w:lang w:val="en-IN"/>
        </w:rPr>
      </w:pPr>
      <w:r>
        <w:rPr>
          <w:b/>
          <w:sz w:val="24"/>
          <w:szCs w:val="24"/>
        </w:rPr>
        <w:t>Date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Birth: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  <w:lang w:val="en-IN"/>
        </w:rPr>
        <w:t>July</w:t>
      </w:r>
      <w:r>
        <w:rPr>
          <w:spacing w:val="-14"/>
          <w:sz w:val="24"/>
          <w:szCs w:val="24"/>
          <w:vertAlign w:val="baseline"/>
        </w:rPr>
        <w:t xml:space="preserve"> </w:t>
      </w:r>
      <w:r>
        <w:rPr>
          <w:sz w:val="24"/>
          <w:szCs w:val="24"/>
          <w:vertAlign w:val="baseline"/>
        </w:rPr>
        <w:t>199</w:t>
      </w:r>
      <w:r>
        <w:rPr>
          <w:sz w:val="24"/>
          <w:szCs w:val="24"/>
          <w:vertAlign w:val="baseline"/>
          <w:lang w:val="en-IN"/>
        </w:rPr>
        <w:t>2</w:t>
      </w:r>
    </w:p>
    <w:p>
      <w:pPr>
        <w:tabs>
          <w:tab w:val="left" w:pos="2404"/>
        </w:tabs>
        <w:spacing w:before="1"/>
        <w:ind w:left="244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Languages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Known: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English, Hindi &amp;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Odiya</w:t>
      </w:r>
    </w:p>
    <w:p>
      <w:pPr>
        <w:tabs>
          <w:tab w:val="left" w:pos="2404"/>
        </w:tabs>
        <w:spacing w:before="0"/>
        <w:ind w:left="244" w:right="0" w:firstLine="0"/>
        <w:jc w:val="left"/>
        <w:rPr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At</w:t>
      </w:r>
      <w:r>
        <w:rPr>
          <w:sz w:val="24"/>
          <w:szCs w:val="24"/>
          <w:lang w:val="en-IN"/>
        </w:rPr>
        <w:t>-</w:t>
      </w:r>
      <w:r>
        <w:rPr>
          <w:sz w:val="24"/>
          <w:szCs w:val="24"/>
        </w:rPr>
        <w:t>Dakhinabada</w:t>
      </w:r>
      <w:r>
        <w:rPr>
          <w:rStyle w:val="CharAttribute22"/>
          <w:sz w:val="24"/>
          <w:szCs w:val="24"/>
        </w:rPr>
        <w:t>,</w:t>
      </w:r>
      <w:r>
        <w:rPr>
          <w:sz w:val="24"/>
          <w:szCs w:val="24"/>
        </w:rPr>
        <w:t>po</w:t>
      </w:r>
      <w:r>
        <w:rPr>
          <w:sz w:val="24"/>
          <w:szCs w:val="24"/>
          <w:lang w:val="en-IN"/>
        </w:rPr>
        <w:t>-</w:t>
      </w:r>
      <w:r>
        <w:rPr>
          <w:sz w:val="24"/>
          <w:szCs w:val="24"/>
        </w:rPr>
        <w:t>Bhandaripokhari</w:t>
      </w:r>
      <w:r>
        <w:rPr>
          <w:rStyle w:val="CharAttribute22"/>
          <w:sz w:val="24"/>
          <w:szCs w:val="24"/>
        </w:rPr>
        <w:t xml:space="preserve">, </w:t>
      </w:r>
      <w:r>
        <w:rPr>
          <w:sz w:val="24"/>
          <w:szCs w:val="24"/>
        </w:rPr>
        <w:t>Dist</w:t>
      </w:r>
      <w:r>
        <w:rPr>
          <w:sz w:val="24"/>
          <w:szCs w:val="24"/>
          <w:lang w:val="en-IN"/>
        </w:rPr>
        <w:t>-</w:t>
      </w:r>
      <w:r>
        <w:rPr>
          <w:sz w:val="24"/>
          <w:szCs w:val="24"/>
        </w:rPr>
        <w:t>Bhadrak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6"/>
          </v:shape>
        </w:pict>
      </w:r>
    </w:p>
    <w:sectPr>
      <w:pgSz w:w="11920" w:h="16850"/>
      <w:pgMar w:top="560" w:right="360" w:bottom="280" w:left="3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E306ED"/>
    <w:multiLevelType w:val="multilevel"/>
    <w:tmpl w:val="B5E306ED"/>
    <w:lvl w:ilvl="0">
      <w:start w:val="0"/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04" w:hanging="360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2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4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>
      <w:start w:val="0"/>
      <w:numFmt w:val="bullet"/>
      <w:lvlText w:val=""/>
      <w:lvlJc w:val="left"/>
      <w:pPr>
        <w:ind w:left="384" w:hanging="360"/>
      </w:pPr>
      <w:rPr>
        <w:rFonts w:ascii="Symbol" w:eastAsia="Symbol" w:hAnsi="Symbol" w:cs="Symbol" w:hint="default"/>
        <w:color w:val="6A6969"/>
        <w:w w:val="97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>
      <w:start w:val="0"/>
      <w:numFmt w:val="bullet"/>
      <w:lvlText w:val=""/>
      <w:lvlJc w:val="left"/>
      <w:pPr>
        <w:ind w:left="38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en-US"/>
      </w:rPr>
    </w:lvl>
  </w:abstractNum>
  <w:abstractNum w:abstractNumId="3">
    <w:nsid w:val="DF9E622A"/>
    <w:multiLevelType w:val="singleLevel"/>
    <w:tmpl w:val="DF9E622A"/>
    <w:lvl w:ilvl="0">
      <w:start w:val="5"/>
      <w:numFmt w:val="upperLetter"/>
      <w:suff w:val="nothing"/>
      <w:lvlText w:val="%1-"/>
      <w:lvlJc w:val="left"/>
    </w:lvl>
  </w:abstractNum>
  <w:abstractNum w:abstractNumId="4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468" w:hanging="361"/>
      </w:pPr>
      <w:rPr>
        <w:rFonts w:hint="default"/>
        <w:w w:val="9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93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127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6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79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2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>
      <w:start w:val="0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89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D86291"/>
    <w:rsid w:val="0DEE0BDE"/>
    <w:rsid w:val="16EE66DC"/>
    <w:rsid w:val="18954652"/>
    <w:rsid w:val="1AE756F8"/>
    <w:rsid w:val="1EB90EDE"/>
    <w:rsid w:val="587C2B48"/>
    <w:rsid w:val="62F32D70"/>
    <w:rsid w:val="7C9875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0"/>
      <w:szCs w:val="20"/>
      <w:lang w:val="en-US" w:eastAsia="en-US" w:bidi="en-US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460" w:hanging="360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pPr>
      <w:ind w:left="468"/>
    </w:pPr>
    <w:rPr>
      <w:rFonts w:ascii="Times New Roman" w:eastAsia="Times New Roman" w:hAnsi="Times New Roman" w:cs="Times New Roman"/>
      <w:lang w:val="en-US" w:eastAsia="en-US" w:bidi="en-US"/>
    </w:rPr>
  </w:style>
  <w:style w:type="table" w:customStyle="1" w:styleId="DefaultTable">
    <w:name w:val="Default Table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Attribute11">
    <w:name w:val="CharAttribute11"/>
    <w:qFormat/>
    <w:rPr>
      <w:rFonts w:ascii="Verdana" w:eastAsia="Times New Roman"/>
    </w:rPr>
  </w:style>
  <w:style w:type="character" w:customStyle="1" w:styleId="CharAttribute22">
    <w:name w:val="CharAttribute22"/>
    <w:qFormat/>
    <w:rPr>
      <w:rFonts w:ascii="Verdana" w:eastAsia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oumya.som8@gmail.com" TargetMode="External" /><Relationship Id="rId6" Type="http://schemas.openxmlformats.org/officeDocument/2006/relationships/image" Target="http://footmark.infoedge.com/apply/cvtracking?dtyp=docx_n&amp;userId=e56a32678ce35daab041a3455e1a180cecc330b29f70bd86&amp;jobId=040322501630&amp;uid=89914611040322501630164672633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Rivigo</dc:creator>
  <cp:lastModifiedBy>Rivigo</cp:lastModifiedBy>
  <cp:revision>0</cp:revision>
  <dcterms:created xsi:type="dcterms:W3CDTF">2021-02-17T10:48:00Z</dcterms:created>
  <dcterms:modified xsi:type="dcterms:W3CDTF">2021-08-14T03:18:25Z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for Microsoft 365</vt:lpwstr>
  </property>
  <property fmtid="{D5CDD505-2E9C-101B-9397-08002B2CF9AE}" pid="4" name="KSOProductBuildVer">
    <vt:lpwstr>1033-11.2.0.10223</vt:lpwstr>
  </property>
  <property fmtid="{D5CDD505-2E9C-101B-9397-08002B2CF9AE}" pid="5" name="LastSaved">
    <vt:filetime>2021-02-17T00:00:00Z</vt:filetime>
  </property>
</Properties>
</file>