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921D5" w:rsidRPr="00D67370" w:rsidP="00A921D5" w14:paraId="716B086C" w14:textId="27DEF548">
      <w:pPr>
        <w:spacing w:after="0"/>
        <w:ind w:left="5040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D673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7370" w:rsidR="00C379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7370">
        <w:rPr>
          <w:rFonts w:ascii="Times New Roman" w:hAnsi="Times New Roman" w:cs="Times New Roman"/>
          <w:b/>
          <w:color w:val="002060"/>
          <w:sz w:val="28"/>
          <w:szCs w:val="28"/>
        </w:rPr>
        <w:t>Priyanka P</w:t>
      </w:r>
    </w:p>
    <w:p w:rsidR="000E7395" w:rsidRPr="00E020FB" w:rsidP="00A921D5" w14:paraId="7AE3F112" w14:textId="3FF1D639">
      <w:pPr>
        <w:spacing w:after="0"/>
        <w:ind w:left="5040"/>
        <w:rPr>
          <w:rFonts w:ascii="Arial" w:hAnsi="Arial" w:cs="Arial"/>
          <w:b/>
          <w:color w:val="002060"/>
        </w:rPr>
      </w:pPr>
      <w:r w:rsidRPr="00E020FB">
        <w:rPr>
          <w:rFonts w:ascii="Arial" w:hAnsi="Arial" w:cs="Arial"/>
          <w:b/>
          <w:color w:val="002060"/>
        </w:rPr>
        <w:t xml:space="preserve"> </w:t>
      </w:r>
      <w:r w:rsidRPr="00E020FB" w:rsidR="00C37957">
        <w:rPr>
          <w:rFonts w:ascii="Arial" w:hAnsi="Arial" w:cs="Arial"/>
          <w:b/>
          <w:color w:val="002060"/>
        </w:rPr>
        <w:t xml:space="preserve">  </w:t>
      </w:r>
      <w:r w:rsidRPr="00E020FB">
        <w:rPr>
          <w:rFonts w:ascii="Arial" w:hAnsi="Arial" w:cs="Arial"/>
          <w:b/>
          <w:color w:val="002060"/>
        </w:rPr>
        <w:t>Senior Technical Analyst</w:t>
      </w:r>
    </w:p>
    <w:p w:rsidR="00956831" w:rsidRPr="00D67370" w:rsidP="00A921D5" w14:paraId="322F02E8" w14:textId="7C515C82">
      <w:pPr>
        <w:spacing w:after="0"/>
        <w:ind w:left="5040"/>
        <w:rPr>
          <w:rFonts w:ascii="Times New Roman" w:hAnsi="Times New Roman" w:cs="Times New Roman"/>
          <w:b/>
          <w:color w:val="002060"/>
          <w:sz w:val="32"/>
        </w:rPr>
      </w:pPr>
      <w:r w:rsidRPr="00D67370">
        <w:rPr>
          <w:rFonts w:ascii="Times New Roman" w:hAnsi="Times New Roman" w:cs="Times New Roman"/>
          <w:b/>
          <w:i/>
          <w:color w:val="002060"/>
          <w:sz w:val="24"/>
        </w:rPr>
        <w:t xml:space="preserve"> </w:t>
      </w:r>
      <w:r w:rsidRPr="00D67370" w:rsidR="00C37957">
        <w:rPr>
          <w:rFonts w:ascii="Times New Roman" w:hAnsi="Times New Roman" w:cs="Times New Roman"/>
          <w:b/>
          <w:i/>
          <w:color w:val="002060"/>
          <w:sz w:val="24"/>
        </w:rPr>
        <w:t xml:space="preserve">  </w:t>
      </w:r>
      <w:r w:rsidRPr="00D67370">
        <w:rPr>
          <w:rFonts w:ascii="Times New Roman" w:hAnsi="Times New Roman" w:cs="Times New Roman"/>
          <w:b/>
          <w:i/>
          <w:color w:val="002060"/>
          <w:sz w:val="24"/>
        </w:rPr>
        <w:t>Email Id:priyanka.p31</w:t>
      </w:r>
      <w:r w:rsidR="00C057B7">
        <w:rPr>
          <w:rFonts w:ascii="Times New Roman" w:hAnsi="Times New Roman" w:cs="Times New Roman"/>
          <w:b/>
          <w:i/>
          <w:color w:val="002060"/>
          <w:sz w:val="24"/>
        </w:rPr>
        <w:t>5@outlook.com</w:t>
      </w:r>
    </w:p>
    <w:p w:rsidR="00956831" w:rsidRPr="00D67370" w:rsidP="00905F5E" w14:paraId="508F58DE" w14:textId="5EED0100">
      <w:pPr>
        <w:spacing w:after="0"/>
        <w:ind w:left="4320"/>
        <w:rPr>
          <w:rFonts w:ascii="Times New Roman" w:hAnsi="Times New Roman" w:cs="Times New Roman"/>
          <w:color w:val="002060"/>
        </w:rPr>
      </w:pPr>
      <w:r w:rsidRPr="00D67370">
        <w:rPr>
          <w:rFonts w:ascii="Times New Roman" w:hAnsi="Times New Roman" w:cs="Times New Roman"/>
          <w:b/>
          <w:i/>
          <w:color w:val="002060"/>
          <w:sz w:val="24"/>
        </w:rPr>
        <w:t xml:space="preserve">            </w:t>
      </w:r>
      <w:r w:rsidRPr="00D67370" w:rsidR="00C37957">
        <w:rPr>
          <w:rFonts w:ascii="Times New Roman" w:hAnsi="Times New Roman" w:cs="Times New Roman"/>
          <w:b/>
          <w:i/>
          <w:color w:val="002060"/>
          <w:sz w:val="24"/>
        </w:rPr>
        <w:t xml:space="preserve">   </w:t>
      </w:r>
      <w:r w:rsidRPr="00D67370">
        <w:rPr>
          <w:rFonts w:ascii="Times New Roman" w:hAnsi="Times New Roman" w:cs="Times New Roman"/>
          <w:b/>
          <w:i/>
          <w:color w:val="002060"/>
          <w:sz w:val="24"/>
        </w:rPr>
        <w:t>Contact no</w:t>
      </w:r>
      <w:r w:rsidRPr="00D67370" w:rsidR="000D49E9">
        <w:rPr>
          <w:rFonts w:ascii="Times New Roman" w:hAnsi="Times New Roman" w:cs="Times New Roman"/>
          <w:i/>
          <w:color w:val="002060"/>
          <w:sz w:val="24"/>
        </w:rPr>
        <w:t>:</w:t>
      </w:r>
      <w:r w:rsidRPr="00D67370" w:rsidR="00787A7C">
        <w:rPr>
          <w:rFonts w:ascii="Times New Roman" w:hAnsi="Times New Roman" w:cs="Times New Roman"/>
          <w:i/>
          <w:color w:val="002060"/>
          <w:sz w:val="24"/>
        </w:rPr>
        <w:t xml:space="preserve"> +91</w:t>
      </w:r>
      <w:r w:rsidR="00743636">
        <w:rPr>
          <w:rFonts w:ascii="Times New Roman" w:hAnsi="Times New Roman" w:cs="Times New Roman"/>
          <w:i/>
          <w:color w:val="002060"/>
          <w:sz w:val="24"/>
        </w:rPr>
        <w:t>9972944318</w:t>
      </w:r>
    </w:p>
    <w:p w:rsidR="00956831" w:rsidRPr="003C4CAC" w:rsidP="00956831" w14:paraId="26512DA4" w14:textId="77777777">
      <w:pPr>
        <w:spacing w:after="0"/>
        <w:ind w:left="5040"/>
        <w:rPr>
          <w:rFonts w:ascii="Times New Roman" w:hAnsi="Times New Roman" w:cs="Times New Roman"/>
        </w:rPr>
      </w:pPr>
    </w:p>
    <w:p w:rsidR="00956831" w:rsidRPr="00510B77" w:rsidP="00956831" w14:paraId="1350C320" w14:textId="77777777">
      <w:pPr>
        <w:spacing w:after="0"/>
        <w:rPr>
          <w:rFonts w:ascii="Arial" w:hAnsi="Arial" w:cs="Arial"/>
          <w:b/>
          <w:color w:val="002060"/>
        </w:rPr>
      </w:pPr>
      <w:r w:rsidRPr="00510B77">
        <w:rPr>
          <w:rFonts w:ascii="Arial" w:hAnsi="Arial" w:cs="Arial"/>
          <w:b/>
          <w:color w:val="002060"/>
        </w:rPr>
        <w:t>CAREER OBJECTIVE:</w:t>
      </w:r>
    </w:p>
    <w:p w:rsidR="00956831" w:rsidRPr="005568FC" w:rsidP="00956831" w14:paraId="1C5A4E3C" w14:textId="39E66D31">
      <w:pPr>
        <w:spacing w:after="0"/>
        <w:rPr>
          <w:rFonts w:ascii="Verdana" w:hAnsi="Verdana" w:cs="Times New Roman"/>
        </w:rPr>
      </w:pPr>
      <w:r w:rsidRPr="005568FC">
        <w:rPr>
          <w:rFonts w:ascii="Verdana" w:hAnsi="Verdana" w:cs="Times New Roman"/>
        </w:rPr>
        <w:t xml:space="preserve">To work with one of the most emerging </w:t>
      </w:r>
      <w:r w:rsidRPr="005568FC" w:rsidR="00D67370">
        <w:rPr>
          <w:rFonts w:ascii="Verdana" w:hAnsi="Verdana" w:cs="Times New Roman"/>
        </w:rPr>
        <w:t>organi</w:t>
      </w:r>
      <w:r w:rsidR="00D67370">
        <w:rPr>
          <w:rFonts w:ascii="Verdana" w:hAnsi="Verdana" w:cs="Times New Roman"/>
        </w:rPr>
        <w:t>sations</w:t>
      </w:r>
      <w:r w:rsidR="005568FC">
        <w:rPr>
          <w:rFonts w:ascii="Verdana" w:hAnsi="Verdana" w:cs="Times New Roman"/>
        </w:rPr>
        <w:t xml:space="preserve"> </w:t>
      </w:r>
      <w:r w:rsidRPr="005568FC">
        <w:rPr>
          <w:rFonts w:ascii="Verdana" w:hAnsi="Verdana" w:cs="Times New Roman"/>
        </w:rPr>
        <w:t>where I can learn and use my skills so as to contribute towards c</w:t>
      </w:r>
      <w:r w:rsidRPr="005568FC" w:rsidR="00BF71A4">
        <w:rPr>
          <w:rFonts w:ascii="Verdana" w:hAnsi="Verdana" w:cs="Times New Roman"/>
        </w:rPr>
        <w:t>ompany’s growth as well as mine.</w:t>
      </w:r>
    </w:p>
    <w:p w:rsidR="00BF71A4" w:rsidRPr="00E0200F" w:rsidP="00956831" w14:paraId="4F7822B2" w14:textId="77777777">
      <w:pPr>
        <w:spacing w:after="0"/>
        <w:rPr>
          <w:rFonts w:ascii="Times New Roman" w:hAnsi="Times New Roman" w:cs="Times New Roman"/>
          <w:b/>
          <w:sz w:val="24"/>
        </w:rPr>
      </w:pPr>
    </w:p>
    <w:p w:rsidR="00E0200F" w:rsidRPr="00510B77" w:rsidP="00E0200F" w14:paraId="4ED7EAC5" w14:textId="77777777">
      <w:pPr>
        <w:spacing w:after="0"/>
        <w:rPr>
          <w:rFonts w:ascii="Arial" w:hAnsi="Arial" w:cs="Arial"/>
          <w:bCs/>
          <w:color w:val="002060"/>
        </w:rPr>
      </w:pPr>
      <w:r w:rsidRPr="00510B77">
        <w:rPr>
          <w:rFonts w:ascii="Arial" w:hAnsi="Arial" w:cs="Arial"/>
          <w:b/>
          <w:color w:val="002060"/>
        </w:rPr>
        <w:t>EDUCATIONAL QUALIFICATION</w:t>
      </w:r>
      <w:r w:rsidRPr="00510B77">
        <w:rPr>
          <w:rFonts w:ascii="Arial" w:hAnsi="Arial" w:cs="Arial"/>
          <w:bCs/>
          <w:color w:val="002060"/>
        </w:rPr>
        <w:t>:</w:t>
      </w:r>
    </w:p>
    <w:p w:rsidR="00E0200F" w:rsidRPr="004A4A06" w:rsidP="00E0200F" w14:paraId="4C5654D1" w14:textId="77777777">
      <w:pPr>
        <w:spacing w:after="0"/>
        <w:rPr>
          <w:rFonts w:ascii="Arial" w:hAnsi="Arial" w:cs="Arial"/>
          <w:bCs/>
          <w:sz w:val="20"/>
          <w:szCs w:val="20"/>
        </w:rPr>
      </w:pPr>
    </w:p>
    <w:p w:rsidR="00E0200F" w:rsidRPr="00250E90" w:rsidP="00E0200F" w14:paraId="2700BA2F" w14:textId="1F6504C3">
      <w:pPr>
        <w:spacing w:after="0"/>
        <w:rPr>
          <w:rFonts w:ascii="Verdana" w:hAnsi="Verdana" w:cs="Arial"/>
          <w:bCs/>
          <w:sz w:val="20"/>
          <w:szCs w:val="20"/>
        </w:rPr>
      </w:pPr>
      <w:r w:rsidRPr="00016D45">
        <w:rPr>
          <w:rFonts w:ascii="Verdana" w:hAnsi="Verdana" w:cs="Arial"/>
          <w:b/>
          <w:color w:val="002060"/>
          <w:sz w:val="20"/>
          <w:szCs w:val="20"/>
        </w:rPr>
        <w:t>B</w:t>
      </w:r>
      <w:r w:rsidRPr="00016D45" w:rsidR="00FF63A0">
        <w:rPr>
          <w:rFonts w:ascii="Verdana" w:hAnsi="Verdana" w:cs="Arial"/>
          <w:b/>
          <w:color w:val="002060"/>
          <w:sz w:val="20"/>
          <w:szCs w:val="20"/>
        </w:rPr>
        <w:t xml:space="preserve">achelor in Business </w:t>
      </w:r>
      <w:r w:rsidR="00C94A8F">
        <w:rPr>
          <w:rFonts w:ascii="Verdana" w:hAnsi="Verdana" w:cs="Arial"/>
          <w:b/>
          <w:color w:val="002060"/>
          <w:sz w:val="20"/>
          <w:szCs w:val="20"/>
        </w:rPr>
        <w:t>Administration</w:t>
      </w:r>
      <w:r w:rsidRPr="00016D45" w:rsidR="00A012A8">
        <w:rPr>
          <w:rFonts w:ascii="Verdana" w:hAnsi="Verdana" w:cs="Arial"/>
          <w:b/>
          <w:color w:val="002060"/>
          <w:sz w:val="20"/>
          <w:szCs w:val="20"/>
        </w:rPr>
        <w:t xml:space="preserve"> (</w:t>
      </w:r>
      <w:r w:rsidRPr="00016D45" w:rsidR="00FF63A0">
        <w:rPr>
          <w:rFonts w:ascii="Verdana" w:hAnsi="Verdana" w:cs="Arial"/>
          <w:b/>
          <w:color w:val="002060"/>
          <w:sz w:val="20"/>
          <w:szCs w:val="20"/>
        </w:rPr>
        <w:t>BBA)</w:t>
      </w:r>
      <w:r w:rsidRPr="00250E90">
        <w:rPr>
          <w:rFonts w:ascii="Verdana" w:hAnsi="Verdana" w:cs="Arial"/>
          <w:bCs/>
          <w:sz w:val="20"/>
          <w:szCs w:val="20"/>
        </w:rPr>
        <w:t xml:space="preserve"> Graduate</w:t>
      </w:r>
      <w:r w:rsidR="00FF63A0">
        <w:rPr>
          <w:rFonts w:ascii="Verdana" w:hAnsi="Verdana" w:cs="Arial"/>
          <w:bCs/>
          <w:sz w:val="20"/>
          <w:szCs w:val="20"/>
        </w:rPr>
        <w:t>d</w:t>
      </w:r>
      <w:r w:rsidRPr="00250E90">
        <w:rPr>
          <w:rFonts w:ascii="Verdana" w:hAnsi="Verdana" w:cs="Arial"/>
          <w:bCs/>
          <w:sz w:val="20"/>
          <w:szCs w:val="20"/>
        </w:rPr>
        <w:t xml:space="preserve"> from </w:t>
      </w:r>
      <w:r w:rsidR="00FF63A0">
        <w:rPr>
          <w:rFonts w:ascii="Verdana" w:hAnsi="Verdana" w:cs="Arial"/>
          <w:bCs/>
          <w:sz w:val="20"/>
          <w:szCs w:val="20"/>
        </w:rPr>
        <w:t>Berhampur University</w:t>
      </w:r>
      <w:r w:rsidRPr="00250E90">
        <w:rPr>
          <w:rFonts w:ascii="Verdana" w:hAnsi="Verdana" w:cs="Arial"/>
          <w:bCs/>
          <w:sz w:val="20"/>
          <w:szCs w:val="20"/>
        </w:rPr>
        <w:t>, O</w:t>
      </w:r>
      <w:r w:rsidRPr="00250E90" w:rsidR="00A14B2F">
        <w:rPr>
          <w:rFonts w:ascii="Verdana" w:hAnsi="Verdana" w:cs="Arial"/>
          <w:bCs/>
          <w:sz w:val="20"/>
          <w:szCs w:val="20"/>
        </w:rPr>
        <w:t xml:space="preserve">disha </w:t>
      </w:r>
      <w:r w:rsidRPr="00250E90">
        <w:rPr>
          <w:rFonts w:ascii="Verdana" w:hAnsi="Verdana" w:cs="Arial"/>
          <w:bCs/>
          <w:sz w:val="20"/>
          <w:szCs w:val="20"/>
        </w:rPr>
        <w:t>in the year 201</w:t>
      </w:r>
      <w:r w:rsidRPr="00250E90" w:rsidR="00482F40">
        <w:rPr>
          <w:rFonts w:ascii="Verdana" w:hAnsi="Verdana" w:cs="Arial"/>
          <w:bCs/>
          <w:sz w:val="20"/>
          <w:szCs w:val="20"/>
        </w:rPr>
        <w:t>3</w:t>
      </w:r>
      <w:r w:rsidRPr="00250E90">
        <w:rPr>
          <w:rFonts w:ascii="Verdana" w:hAnsi="Verdana" w:cs="Arial"/>
          <w:bCs/>
          <w:sz w:val="20"/>
          <w:szCs w:val="20"/>
        </w:rPr>
        <w:t>.</w:t>
      </w:r>
    </w:p>
    <w:p w:rsidR="00E0200F" w:rsidRPr="00250E90" w:rsidP="00E0200F" w14:paraId="61F351E6" w14:textId="77777777">
      <w:pPr>
        <w:spacing w:after="0"/>
        <w:rPr>
          <w:rFonts w:ascii="Verdana" w:hAnsi="Verdana" w:cs="Arial"/>
          <w:bCs/>
          <w:sz w:val="20"/>
          <w:szCs w:val="20"/>
        </w:rPr>
      </w:pPr>
    </w:p>
    <w:p w:rsidR="00E0200F" w:rsidRPr="00250E90" w:rsidP="00E0200F" w14:paraId="12709A02" w14:textId="1B585C3A">
      <w:pPr>
        <w:spacing w:after="0"/>
        <w:rPr>
          <w:rFonts w:ascii="Verdana" w:hAnsi="Verdana" w:cs="Arial"/>
          <w:bCs/>
          <w:sz w:val="20"/>
          <w:szCs w:val="20"/>
        </w:rPr>
      </w:pPr>
      <w:r w:rsidRPr="00016D45">
        <w:rPr>
          <w:rFonts w:ascii="Verdana" w:hAnsi="Verdana" w:cs="Arial"/>
          <w:b/>
          <w:color w:val="002060"/>
          <w:sz w:val="20"/>
          <w:szCs w:val="20"/>
        </w:rPr>
        <w:t>PUC/</w:t>
      </w:r>
      <w:r w:rsidRPr="00016D45">
        <w:rPr>
          <w:rFonts w:ascii="Verdana" w:hAnsi="Verdana" w:cs="Arial"/>
          <w:b/>
          <w:color w:val="002060"/>
          <w:sz w:val="20"/>
          <w:szCs w:val="20"/>
        </w:rPr>
        <w:t>+2 Science</w:t>
      </w:r>
      <w:r w:rsidRPr="00EF1CDE">
        <w:rPr>
          <w:rFonts w:ascii="Verdana" w:hAnsi="Verdana" w:cs="Arial"/>
          <w:bCs/>
          <w:color w:val="002060"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 xml:space="preserve">Completed </w:t>
      </w:r>
      <w:r w:rsidRPr="00250E90">
        <w:rPr>
          <w:rFonts w:ascii="Verdana" w:hAnsi="Verdana" w:cs="Arial"/>
          <w:bCs/>
          <w:sz w:val="20"/>
          <w:szCs w:val="20"/>
        </w:rPr>
        <w:t>from HRC College Berhampur</w:t>
      </w:r>
      <w:r w:rsidRPr="00250E90" w:rsidR="00A14B2F">
        <w:rPr>
          <w:rFonts w:ascii="Verdana" w:hAnsi="Verdana" w:cs="Arial"/>
          <w:bCs/>
          <w:sz w:val="20"/>
          <w:szCs w:val="20"/>
        </w:rPr>
        <w:t xml:space="preserve">, Odisha </w:t>
      </w:r>
      <w:r w:rsidRPr="00250E90">
        <w:rPr>
          <w:rFonts w:ascii="Verdana" w:hAnsi="Verdana" w:cs="Arial"/>
          <w:bCs/>
          <w:sz w:val="20"/>
          <w:szCs w:val="20"/>
        </w:rPr>
        <w:t>under CHSE, in the year 2009.</w:t>
      </w:r>
    </w:p>
    <w:p w:rsidR="00A012A8" w:rsidP="00E0200F" w14:paraId="70829843" w14:textId="77777777">
      <w:pPr>
        <w:spacing w:after="0"/>
        <w:rPr>
          <w:rFonts w:ascii="Verdana" w:hAnsi="Verdana" w:cs="Arial"/>
          <w:bCs/>
          <w:sz w:val="20"/>
          <w:szCs w:val="20"/>
        </w:rPr>
      </w:pPr>
    </w:p>
    <w:p w:rsidR="0087620A" w:rsidRPr="00250E90" w:rsidP="00E0200F" w14:paraId="5ED18798" w14:textId="397FE247">
      <w:pPr>
        <w:spacing w:after="0"/>
        <w:rPr>
          <w:rFonts w:ascii="Verdana" w:hAnsi="Verdana" w:cs="Arial"/>
          <w:bCs/>
          <w:sz w:val="20"/>
          <w:szCs w:val="20"/>
        </w:rPr>
      </w:pPr>
      <w:r w:rsidRPr="00016D45">
        <w:rPr>
          <w:rFonts w:ascii="Verdana" w:hAnsi="Verdana" w:cs="Arial"/>
          <w:b/>
          <w:color w:val="002060"/>
          <w:sz w:val="20"/>
          <w:szCs w:val="20"/>
        </w:rPr>
        <w:t>1</w:t>
      </w:r>
      <w:r w:rsidRPr="00016D45" w:rsidR="008E0467">
        <w:rPr>
          <w:rFonts w:ascii="Verdana" w:hAnsi="Verdana" w:cs="Arial"/>
          <w:b/>
          <w:color w:val="002060"/>
          <w:sz w:val="20"/>
          <w:szCs w:val="20"/>
        </w:rPr>
        <w:t xml:space="preserve">0th </w:t>
      </w:r>
      <w:r w:rsidRPr="00016D45" w:rsidR="00EF1CDE">
        <w:rPr>
          <w:rFonts w:ascii="Verdana" w:hAnsi="Verdana" w:cs="Arial"/>
          <w:b/>
          <w:color w:val="002060"/>
          <w:sz w:val="20"/>
          <w:szCs w:val="20"/>
        </w:rPr>
        <w:t>S</w:t>
      </w:r>
      <w:r w:rsidRPr="00016D45" w:rsidR="008E0467">
        <w:rPr>
          <w:rFonts w:ascii="Verdana" w:hAnsi="Verdana" w:cs="Arial"/>
          <w:b/>
          <w:color w:val="002060"/>
          <w:sz w:val="20"/>
          <w:szCs w:val="20"/>
        </w:rPr>
        <w:t>tandard</w:t>
      </w:r>
      <w:r w:rsidRPr="00EF1CDE" w:rsidR="00A012A8">
        <w:rPr>
          <w:rFonts w:ascii="Verdana" w:hAnsi="Verdana" w:cs="Arial"/>
          <w:bCs/>
          <w:color w:val="002060"/>
          <w:sz w:val="20"/>
          <w:szCs w:val="20"/>
        </w:rPr>
        <w:t xml:space="preserve"> </w:t>
      </w:r>
      <w:r w:rsidR="00A012A8">
        <w:rPr>
          <w:rFonts w:ascii="Verdana" w:hAnsi="Verdana" w:cs="Arial"/>
          <w:bCs/>
          <w:sz w:val="20"/>
          <w:szCs w:val="20"/>
        </w:rPr>
        <w:t>Completed</w:t>
      </w:r>
      <w:r w:rsidRPr="00250E90">
        <w:rPr>
          <w:rFonts w:ascii="Verdana" w:hAnsi="Verdana" w:cs="Arial"/>
          <w:bCs/>
          <w:sz w:val="20"/>
          <w:szCs w:val="20"/>
        </w:rPr>
        <w:t xml:space="preserve"> from </w:t>
      </w:r>
      <w:r w:rsidRPr="00250E90" w:rsidR="004A4A06">
        <w:rPr>
          <w:rFonts w:ascii="Verdana" w:hAnsi="Verdana" w:cs="Arial"/>
          <w:bCs/>
          <w:sz w:val="20"/>
          <w:szCs w:val="20"/>
        </w:rPr>
        <w:t>St. Vincent’s</w:t>
      </w:r>
      <w:r w:rsidRPr="00250E90">
        <w:rPr>
          <w:rFonts w:ascii="Verdana" w:hAnsi="Verdana" w:cs="Arial"/>
          <w:bCs/>
          <w:sz w:val="20"/>
          <w:szCs w:val="20"/>
        </w:rPr>
        <w:t xml:space="preserve"> Convent School Berhampur</w:t>
      </w:r>
      <w:r w:rsidRPr="00250E90" w:rsidR="00A14B2F">
        <w:rPr>
          <w:rFonts w:ascii="Verdana" w:hAnsi="Verdana" w:cs="Arial"/>
          <w:bCs/>
          <w:sz w:val="20"/>
          <w:szCs w:val="20"/>
        </w:rPr>
        <w:t>, Odisha</w:t>
      </w:r>
      <w:r w:rsidRPr="00250E90">
        <w:rPr>
          <w:rFonts w:ascii="Verdana" w:hAnsi="Verdana" w:cs="Arial"/>
          <w:bCs/>
          <w:sz w:val="20"/>
          <w:szCs w:val="20"/>
        </w:rPr>
        <w:t xml:space="preserve"> under ICSE, in the year 2007.</w:t>
      </w:r>
    </w:p>
    <w:p w:rsidR="00E0200F" w:rsidRPr="0087620A" w:rsidP="00E0200F" w14:paraId="274BCC94" w14:textId="77777777">
      <w:pPr>
        <w:spacing w:after="0"/>
        <w:rPr>
          <w:rFonts w:ascii="Arial" w:hAnsi="Arial" w:cs="Arial"/>
          <w:bCs/>
          <w:sz w:val="24"/>
          <w:szCs w:val="24"/>
        </w:rPr>
      </w:pPr>
    </w:p>
    <w:p w:rsidR="00956831" w:rsidRPr="00510B77" w:rsidP="00956831" w14:paraId="21F414FF" w14:textId="77777777">
      <w:pPr>
        <w:spacing w:after="0"/>
        <w:rPr>
          <w:rFonts w:ascii="Arial" w:hAnsi="Arial" w:cs="Arial"/>
          <w:b/>
          <w:color w:val="002060"/>
        </w:rPr>
      </w:pPr>
      <w:r w:rsidRPr="00510B77">
        <w:rPr>
          <w:rFonts w:ascii="Arial" w:hAnsi="Arial" w:cs="Arial"/>
          <w:b/>
          <w:color w:val="002060"/>
        </w:rPr>
        <w:t>SKILLS:</w:t>
      </w:r>
    </w:p>
    <w:p w:rsidR="008A79C1" w:rsidRPr="00250E90" w:rsidP="00290C0E" w14:paraId="2A2DFEC5" w14:textId="4613D9B0">
      <w:pPr>
        <w:spacing w:after="0"/>
        <w:rPr>
          <w:rFonts w:ascii="Verdana" w:hAnsi="Verdana" w:cs="Times New Roman"/>
        </w:rPr>
      </w:pPr>
      <w:r w:rsidRPr="00250E90">
        <w:rPr>
          <w:rFonts w:ascii="Verdana" w:hAnsi="Verdana" w:cs="Times New Roman"/>
        </w:rPr>
        <w:t xml:space="preserve">   </w:t>
      </w:r>
      <w:r w:rsidR="001C5FC8">
        <w:rPr>
          <w:rFonts w:ascii="Verdana" w:hAnsi="Verdana" w:cs="Times New Roman"/>
        </w:rPr>
        <w:t xml:space="preserve">    End user support, Application support, </w:t>
      </w:r>
      <w:r w:rsidR="005317F0">
        <w:rPr>
          <w:rFonts w:ascii="Verdana" w:hAnsi="Verdana" w:cs="Times New Roman"/>
        </w:rPr>
        <w:t xml:space="preserve">Information Technology Service </w:t>
      </w:r>
      <w:r w:rsidR="006A4BDA">
        <w:rPr>
          <w:rFonts w:ascii="Verdana" w:hAnsi="Verdana" w:cs="Times New Roman"/>
        </w:rPr>
        <w:t>Management (</w:t>
      </w:r>
      <w:r w:rsidR="001C5FC8">
        <w:rPr>
          <w:rFonts w:ascii="Verdana" w:hAnsi="Verdana" w:cs="Times New Roman"/>
        </w:rPr>
        <w:t>ITSM</w:t>
      </w:r>
      <w:r w:rsidR="005317F0">
        <w:rPr>
          <w:rFonts w:ascii="Verdana" w:hAnsi="Verdana" w:cs="Times New Roman"/>
        </w:rPr>
        <w:t>) in handling Incident request</w:t>
      </w:r>
      <w:r w:rsidR="001C5FC8">
        <w:rPr>
          <w:rFonts w:ascii="Verdana" w:hAnsi="Verdana" w:cs="Times New Roman"/>
        </w:rPr>
        <w:t xml:space="preserve"> and change</w:t>
      </w:r>
      <w:r w:rsidR="005317F0">
        <w:rPr>
          <w:rFonts w:ascii="Verdana" w:hAnsi="Verdana" w:cs="Times New Roman"/>
        </w:rPr>
        <w:t xml:space="preserve"> management,</w:t>
      </w:r>
      <w:r w:rsidR="001C5FC8">
        <w:rPr>
          <w:rFonts w:ascii="Verdana" w:hAnsi="Verdana" w:cs="Times New Roman"/>
        </w:rPr>
        <w:t xml:space="preserve"> user account administration, </w:t>
      </w:r>
      <w:r w:rsidR="00076A07">
        <w:rPr>
          <w:rFonts w:ascii="Verdana" w:hAnsi="Verdana" w:cs="Times New Roman"/>
        </w:rPr>
        <w:t>SAP management,</w:t>
      </w:r>
      <w:r w:rsidR="00AD4506">
        <w:rPr>
          <w:rFonts w:ascii="Verdana" w:hAnsi="Verdana" w:cs="Times New Roman"/>
        </w:rPr>
        <w:t xml:space="preserve"> VMW</w:t>
      </w:r>
      <w:r w:rsidR="00F478A0">
        <w:rPr>
          <w:rFonts w:ascii="Verdana" w:hAnsi="Verdana" w:cs="Times New Roman"/>
        </w:rPr>
        <w:t>are</w:t>
      </w:r>
      <w:r w:rsidR="00AD4506">
        <w:rPr>
          <w:rFonts w:ascii="Verdana" w:hAnsi="Verdana" w:cs="Times New Roman"/>
        </w:rPr>
        <w:t>,</w:t>
      </w:r>
      <w:r w:rsidR="00F478A0">
        <w:rPr>
          <w:rFonts w:ascii="Verdana" w:hAnsi="Verdana" w:cs="Times New Roman"/>
        </w:rPr>
        <w:t xml:space="preserve"> Active Directory, AWS</w:t>
      </w:r>
      <w:r w:rsidR="00B45C92">
        <w:rPr>
          <w:rFonts w:ascii="Verdana" w:hAnsi="Verdana" w:cs="Times New Roman"/>
        </w:rPr>
        <w:t>,</w:t>
      </w:r>
      <w:r w:rsidR="00076A07">
        <w:rPr>
          <w:rFonts w:ascii="Verdana" w:hAnsi="Verdana" w:cs="Times New Roman"/>
        </w:rPr>
        <w:t xml:space="preserve"> </w:t>
      </w:r>
      <w:r w:rsidR="001C5FC8">
        <w:rPr>
          <w:rFonts w:ascii="Verdana" w:hAnsi="Verdana" w:cs="Times New Roman"/>
        </w:rPr>
        <w:t>remedy tool, service now tool</w:t>
      </w:r>
      <w:r w:rsidR="001C5F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800" cy="50800"/>
                <wp:effectExtent l="0" t="0" r="0" b="0"/>
                <wp:wrapNone/>
                <wp:docPr id="7" name="Shape 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25400 w 50800"/>
                            <a:gd name="T1" fmla="*/ 0 h 50800"/>
                            <a:gd name="T2" fmla="*/ 32048 w 50800"/>
                            <a:gd name="T3" fmla="*/ 0 h 50800"/>
                            <a:gd name="T4" fmla="*/ 38658 w 50800"/>
                            <a:gd name="T5" fmla="*/ 2741 h 50800"/>
                            <a:gd name="T6" fmla="*/ 43359 w 50800"/>
                            <a:gd name="T7" fmla="*/ 7441 h 50800"/>
                            <a:gd name="T8" fmla="*/ 48059 w 50800"/>
                            <a:gd name="T9" fmla="*/ 12142 h 50800"/>
                            <a:gd name="T10" fmla="*/ 50800 w 50800"/>
                            <a:gd name="T11" fmla="*/ 18752 h 50800"/>
                            <a:gd name="T12" fmla="*/ 50800 w 50800"/>
                            <a:gd name="T13" fmla="*/ 25400 h 50800"/>
                            <a:gd name="T14" fmla="*/ 50800 w 50800"/>
                            <a:gd name="T15" fmla="*/ 32048 h 50800"/>
                            <a:gd name="T16" fmla="*/ 48059 w 50800"/>
                            <a:gd name="T17" fmla="*/ 38658 h 50800"/>
                            <a:gd name="T18" fmla="*/ 43359 w 50800"/>
                            <a:gd name="T19" fmla="*/ 43359 h 50800"/>
                            <a:gd name="T20" fmla="*/ 38658 w 50800"/>
                            <a:gd name="T21" fmla="*/ 48059 h 50800"/>
                            <a:gd name="T22" fmla="*/ 32048 w 50800"/>
                            <a:gd name="T23" fmla="*/ 50800 h 50800"/>
                            <a:gd name="T24" fmla="*/ 25400 w 50800"/>
                            <a:gd name="T25" fmla="*/ 50800 h 50800"/>
                            <a:gd name="T26" fmla="*/ 18752 w 50800"/>
                            <a:gd name="T27" fmla="*/ 50800 h 50800"/>
                            <a:gd name="T28" fmla="*/ 12142 w 50800"/>
                            <a:gd name="T29" fmla="*/ 48059 h 50800"/>
                            <a:gd name="T30" fmla="*/ 7441 w 50800"/>
                            <a:gd name="T31" fmla="*/ 43359 h 50800"/>
                            <a:gd name="T32" fmla="*/ 2741 w 50800"/>
                            <a:gd name="T33" fmla="*/ 38658 h 50800"/>
                            <a:gd name="T34" fmla="*/ 0 w 50800"/>
                            <a:gd name="T35" fmla="*/ 32048 h 50800"/>
                            <a:gd name="T36" fmla="*/ 0 w 50800"/>
                            <a:gd name="T37" fmla="*/ 25400 h 50800"/>
                            <a:gd name="T38" fmla="*/ 0 w 50800"/>
                            <a:gd name="T39" fmla="*/ 18752 h 50800"/>
                            <a:gd name="T40" fmla="*/ 2741 w 50800"/>
                            <a:gd name="T41" fmla="*/ 12142 h 50800"/>
                            <a:gd name="T42" fmla="*/ 7441 w 50800"/>
                            <a:gd name="T43" fmla="*/ 7441 h 50800"/>
                            <a:gd name="T44" fmla="*/ 12142 w 50800"/>
                            <a:gd name="T45" fmla="*/ 2741 h 50800"/>
                            <a:gd name="T46" fmla="*/ 18752 w 50800"/>
                            <a:gd name="T47" fmla="*/ 0 h 50800"/>
                            <a:gd name="T48" fmla="*/ 25400 w 50800"/>
                            <a:gd name="T49" fmla="*/ 0 h 50800"/>
                            <a:gd name="T50" fmla="*/ 0 w 50800"/>
                            <a:gd name="T51" fmla="*/ 0 h 50800"/>
                            <a:gd name="T52" fmla="*/ 50800 w 50800"/>
                            <a:gd name="T53" fmla="*/ 50800 h 5080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T50" t="T51" r="T52" b="T53"/>
                          <a:pathLst>
                            <a:path fill="norm" h="50800" w="50800" stroke="1">
                              <a:moveTo>
                                <a:pt x="25400" y="0"/>
                              </a:moveTo>
                              <a:cubicBezTo>
                                <a:pt x="32048" y="0"/>
                                <a:pt x="38658" y="2741"/>
                                <a:pt x="43359" y="7441"/>
                              </a:cubicBezTo>
                              <a:cubicBezTo>
                                <a:pt x="48059" y="12142"/>
                                <a:pt x="50800" y="18752"/>
                                <a:pt x="50800" y="25400"/>
                              </a:cubicBezTo>
                              <a:cubicBezTo>
                                <a:pt x="50800" y="32048"/>
                                <a:pt x="48059" y="38658"/>
                                <a:pt x="43359" y="43359"/>
                              </a:cubicBezTo>
                              <a:cubicBezTo>
                                <a:pt x="38658" y="48059"/>
                                <a:pt x="32048" y="50800"/>
                                <a:pt x="25400" y="50800"/>
                              </a:cubicBezTo>
                              <a:cubicBezTo>
                                <a:pt x="18752" y="50800"/>
                                <a:pt x="12142" y="48059"/>
                                <a:pt x="7441" y="43359"/>
                              </a:cubicBezTo>
                              <a:cubicBezTo>
                                <a:pt x="2741" y="38658"/>
                                <a:pt x="0" y="32048"/>
                                <a:pt x="0" y="25400"/>
                              </a:cubicBezTo>
                              <a:cubicBezTo>
                                <a:pt x="0" y="18752"/>
                                <a:pt x="2741" y="12142"/>
                                <a:pt x="7441" y="7441"/>
                              </a:cubicBezTo>
                              <a:cubicBezTo>
                                <a:pt x="12142" y="2741"/>
                                <a:pt x="18752" y="0"/>
                                <a:pt x="254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8FD5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Shape 50" o:spid="_x0000_s1025" style="width:4pt;height:4pt;margin-top:-0.05pt;margin-left:0;mso-wrap-distance-bottom:0;mso-wrap-distance-left:9pt;mso-wrap-distance-right:9pt;mso-wrap-distance-top:0;mso-wrap-style:square;position:absolute;visibility:visible;v-text-anchor:top;z-index:251662336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<v:stroke joinstyle="miter"/>
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</v:shape>
            </w:pict>
          </mc:Fallback>
        </mc:AlternateContent>
      </w:r>
      <w:r w:rsidR="00804A98">
        <w:rPr>
          <w:rFonts w:ascii="Verdana" w:hAnsi="Verdana" w:cs="Times New Roman"/>
        </w:rPr>
        <w:t>.</w:t>
      </w:r>
    </w:p>
    <w:p w:rsidR="00956831" w:rsidRPr="00250E90" w:rsidP="00290C0E" w14:paraId="54D047E5" w14:textId="4B68D7C1">
      <w:pPr>
        <w:spacing w:after="0"/>
        <w:rPr>
          <w:rFonts w:ascii="Verdana" w:hAnsi="Verdana" w:cs="Times New Roman"/>
        </w:rPr>
      </w:pPr>
      <w:r w:rsidRPr="00250E90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13506" name="Group 1350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13507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506" o:spid="_x0000_i1026" style="width:4pt;height:4pt;mso-position-horizontal-relative:char;mso-position-vertical-relative:line" coordsize="50800,50800">
                <v:shape id="Shape 50" o:spid="_x0000_s1027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250E90">
        <w:rPr>
          <w:rFonts w:ascii="Verdana" w:hAnsi="Verdana" w:cs="Times New Roman"/>
        </w:rPr>
        <w:t xml:space="preserve">      </w:t>
      </w:r>
      <w:r w:rsidRPr="00250E90">
        <w:rPr>
          <w:rFonts w:ascii="Verdana" w:hAnsi="Verdana" w:cs="Times New Roman"/>
        </w:rPr>
        <w:t>Adaptability, Hard-working, Dedicated.</w:t>
      </w:r>
    </w:p>
    <w:p w:rsidR="00103AB6" w:rsidP="00290C0E" w14:paraId="5562EE16" w14:textId="75BAF1AC">
      <w:pPr>
        <w:spacing w:after="0"/>
        <w:rPr>
          <w:rFonts w:ascii="Verdana" w:hAnsi="Verdana" w:cs="Times New Roman"/>
          <w:sz w:val="24"/>
          <w:szCs w:val="24"/>
        </w:rPr>
      </w:pPr>
      <w:r w:rsidRPr="00250E90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13508" name="Group 135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13509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508" o:spid="_x0000_i1028" style="width:4pt;height:4pt;mso-position-horizontal-relative:char;mso-position-vertical-relative:line" coordsize="50800,50800">
                <v:shape id="Shape 50" o:spid="_x0000_s1029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250E90">
        <w:rPr>
          <w:rFonts w:ascii="Verdana" w:hAnsi="Verdana" w:cs="Times New Roman"/>
        </w:rPr>
        <w:t xml:space="preserve">      </w:t>
      </w:r>
      <w:r w:rsidRPr="00250E90" w:rsidR="00956831">
        <w:rPr>
          <w:rFonts w:ascii="Verdana" w:hAnsi="Verdana" w:cs="Times New Roman"/>
        </w:rPr>
        <w:t>Willingness to learn something new</w:t>
      </w:r>
      <w:r w:rsidRPr="00250E90" w:rsidR="00956831">
        <w:rPr>
          <w:rFonts w:ascii="Verdana" w:hAnsi="Verdana" w:cs="Times New Roman"/>
          <w:sz w:val="24"/>
          <w:szCs w:val="24"/>
        </w:rPr>
        <w:t>.</w:t>
      </w:r>
    </w:p>
    <w:p w:rsidR="00245FF5" w:rsidP="00290C0E" w14:paraId="1FD6423B" w14:textId="79B796E4">
      <w:pPr>
        <w:spacing w:after="0"/>
        <w:rPr>
          <w:rFonts w:ascii="Verdana" w:hAnsi="Verdana" w:cs="Times New Roman"/>
          <w:sz w:val="24"/>
          <w:szCs w:val="24"/>
        </w:rPr>
      </w:pPr>
    </w:p>
    <w:p w:rsidR="00245FF5" w:rsidRPr="00250E90" w:rsidP="00290C0E" w14:paraId="13249148" w14:textId="18B68C26">
      <w:pPr>
        <w:spacing w:after="0"/>
        <w:rPr>
          <w:rFonts w:ascii="Verdana" w:hAnsi="Verdana" w:cs="Times New Roman"/>
          <w:sz w:val="24"/>
          <w:szCs w:val="24"/>
        </w:rPr>
      </w:pPr>
      <w:r>
        <w:rPr>
          <w:rFonts w:ascii="Arial" w:hAnsi="Arial" w:cs="Arial"/>
          <w:b/>
          <w:color w:val="002060"/>
        </w:rPr>
        <w:t>Job Function: Infrastructure and Management</w:t>
      </w:r>
    </w:p>
    <w:p w:rsidR="00956831" w:rsidRPr="003C4CAC" w:rsidP="00956831" w14:paraId="4F54B049" w14:textId="77777777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956831" w:rsidRPr="00510B77" w:rsidP="00956831" w14:paraId="1C511444" w14:textId="77777777">
      <w:pPr>
        <w:spacing w:after="0"/>
        <w:rPr>
          <w:rFonts w:ascii="Arial" w:hAnsi="Arial" w:cs="Arial"/>
          <w:b/>
          <w:color w:val="002060"/>
        </w:rPr>
      </w:pPr>
      <w:r w:rsidRPr="00510B77">
        <w:rPr>
          <w:rFonts w:ascii="Arial" w:hAnsi="Arial" w:cs="Arial"/>
          <w:b/>
          <w:color w:val="002060"/>
        </w:rPr>
        <w:t xml:space="preserve">Work </w:t>
      </w:r>
      <w:r w:rsidRPr="00510B77" w:rsidR="00A921D5">
        <w:rPr>
          <w:rFonts w:ascii="Arial" w:hAnsi="Arial" w:cs="Arial"/>
          <w:b/>
          <w:color w:val="002060"/>
        </w:rPr>
        <w:t>Experience</w:t>
      </w:r>
      <w:r w:rsidRPr="00510B77">
        <w:rPr>
          <w:rFonts w:ascii="Arial" w:hAnsi="Arial" w:cs="Arial"/>
          <w:b/>
          <w:color w:val="002060"/>
        </w:rPr>
        <w:t>:</w:t>
      </w:r>
    </w:p>
    <w:p w:rsidR="002D3B10" w:rsidRPr="003C4CAC" w:rsidP="00956831" w14:paraId="6D833643" w14:textId="77777777">
      <w:pPr>
        <w:spacing w:after="0"/>
        <w:rPr>
          <w:rFonts w:ascii="Arial" w:hAnsi="Arial" w:cs="Arial"/>
          <w:b/>
          <w:sz w:val="16"/>
          <w:szCs w:val="16"/>
        </w:rPr>
      </w:pPr>
    </w:p>
    <w:p w:rsidR="000D49E9" w:rsidRPr="00250E90" w:rsidP="003E2803" w14:paraId="5DC5A611" w14:textId="01B93AEA">
      <w:pPr>
        <w:spacing w:after="0"/>
        <w:rPr>
          <w:rFonts w:ascii="Verdana" w:hAnsi="Verdana" w:cs="Arial"/>
          <w:bCs/>
        </w:rPr>
      </w:pPr>
      <w:r w:rsidRPr="00250E90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57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" o:spid="_x0000_i1030" style="width:4pt;height:4pt;mso-position-horizontal-relative:char;mso-position-vertical-relative:line" coordsize="50800,50800">
                <v:shape id="Shape 50" o:spid="_x0000_s1031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250E90">
        <w:rPr>
          <w:rFonts w:ascii="Verdana" w:hAnsi="Verdana" w:cs="Arial"/>
          <w:bCs/>
        </w:rPr>
        <w:t xml:space="preserve">    </w:t>
      </w:r>
      <w:r w:rsidRPr="004136F1">
        <w:rPr>
          <w:rFonts w:ascii="Verdana" w:hAnsi="Verdana" w:cs="Arial"/>
          <w:bCs/>
        </w:rPr>
        <w:t xml:space="preserve">Successfully completed working in </w:t>
      </w:r>
      <w:r w:rsidRPr="00976F10">
        <w:rPr>
          <w:rFonts w:ascii="Verdana" w:hAnsi="Verdana" w:cs="Arial"/>
          <w:b/>
          <w:bCs/>
          <w:sz w:val="20"/>
          <w:szCs w:val="20"/>
        </w:rPr>
        <w:t>Aditya Birla Minacs</w:t>
      </w:r>
      <w:r w:rsidRPr="00976F10">
        <w:rPr>
          <w:rFonts w:ascii="Verdana" w:hAnsi="Verdana" w:cs="Arial"/>
          <w:bCs/>
          <w:sz w:val="20"/>
          <w:szCs w:val="20"/>
        </w:rPr>
        <w:t xml:space="preserve"> as </w:t>
      </w:r>
      <w:r w:rsidRPr="00976F10" w:rsidR="002914B8">
        <w:rPr>
          <w:rFonts w:ascii="Verdana" w:hAnsi="Verdana" w:cs="Arial"/>
          <w:b/>
          <w:sz w:val="20"/>
          <w:szCs w:val="20"/>
        </w:rPr>
        <w:t>Junior Engineer</w:t>
      </w:r>
      <w:r w:rsidRPr="004136F1">
        <w:rPr>
          <w:rFonts w:ascii="Verdana" w:hAnsi="Verdana" w:cs="Arial"/>
          <w:bCs/>
        </w:rPr>
        <w:t xml:space="preserve"> for </w:t>
      </w:r>
      <w:r w:rsidRPr="004136F1" w:rsidR="00250E90">
        <w:rPr>
          <w:rFonts w:ascii="Verdana" w:hAnsi="Verdana" w:cs="Arial"/>
          <w:bCs/>
        </w:rPr>
        <w:t>2</w:t>
      </w:r>
      <w:r w:rsidRPr="004136F1" w:rsidR="004168A8">
        <w:rPr>
          <w:rFonts w:ascii="Verdana" w:hAnsi="Verdana" w:cs="Arial"/>
          <w:bCs/>
        </w:rPr>
        <w:t xml:space="preserve"> years.</w:t>
      </w:r>
    </w:p>
    <w:p w:rsidR="00F66859" w:rsidRPr="00250E90" w:rsidP="003E2803" w14:paraId="1E3606F6" w14:textId="674EBE83">
      <w:pPr>
        <w:spacing w:after="0"/>
        <w:rPr>
          <w:rFonts w:ascii="Verdana" w:hAnsi="Verdana" w:cs="Times New Roman"/>
          <w:sz w:val="24"/>
          <w:szCs w:val="24"/>
        </w:rPr>
      </w:pPr>
      <w:r w:rsidRPr="004136F1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61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" o:spid="_x0000_i1032" style="width:4pt;height:4pt;mso-position-horizontal-relative:char;mso-position-vertical-relative:line" coordsize="50800,50800">
                <v:shape id="Shape 50" o:spid="_x0000_s1033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4136F1">
        <w:rPr>
          <w:rFonts w:ascii="Verdana" w:hAnsi="Verdana" w:cs="Times New Roman"/>
        </w:rPr>
        <w:t xml:space="preserve">    </w:t>
      </w:r>
      <w:r w:rsidRPr="004136F1">
        <w:rPr>
          <w:rFonts w:ascii="Verdana" w:hAnsi="Verdana" w:cs="Times New Roman"/>
        </w:rPr>
        <w:t>Currently</w:t>
      </w:r>
      <w:r w:rsidRPr="004136F1" w:rsidR="008E0467">
        <w:rPr>
          <w:rFonts w:ascii="Verdana" w:hAnsi="Verdana" w:cs="Times New Roman"/>
        </w:rPr>
        <w:t xml:space="preserve"> </w:t>
      </w:r>
      <w:r w:rsidRPr="004136F1">
        <w:rPr>
          <w:rFonts w:ascii="Verdana" w:eastAsia="Calibri" w:hAnsi="Verdana" w:cs="Times New Roman"/>
        </w:rPr>
        <w:t xml:space="preserve">working in </w:t>
      </w:r>
      <w:r w:rsidRPr="00976F10">
        <w:rPr>
          <w:rFonts w:ascii="Verdana" w:eastAsia="Calibri" w:hAnsi="Verdana" w:cs="Times New Roman"/>
          <w:b/>
          <w:bCs/>
          <w:sz w:val="20"/>
          <w:szCs w:val="20"/>
        </w:rPr>
        <w:t>NTTDATA</w:t>
      </w:r>
      <w:r w:rsidRPr="00976F10">
        <w:rPr>
          <w:rFonts w:ascii="Verdana" w:eastAsia="Calibri" w:hAnsi="Verdana" w:cs="Times New Roman"/>
          <w:sz w:val="20"/>
          <w:szCs w:val="20"/>
        </w:rPr>
        <w:t xml:space="preserve"> as </w:t>
      </w:r>
      <w:r w:rsidRPr="00976F10">
        <w:rPr>
          <w:rFonts w:ascii="Verdana" w:eastAsia="Calibri" w:hAnsi="Verdana" w:cs="Times New Roman"/>
          <w:b/>
          <w:bCs/>
          <w:sz w:val="20"/>
          <w:szCs w:val="20"/>
        </w:rPr>
        <w:t>Senior Technical Analyst</w:t>
      </w:r>
      <w:r w:rsidRPr="004136F1">
        <w:rPr>
          <w:rFonts w:ascii="Verdana" w:eastAsia="Calibri" w:hAnsi="Verdana" w:cs="Times New Roman"/>
        </w:rPr>
        <w:t xml:space="preserve"> since 13</w:t>
      </w:r>
      <w:r w:rsidRPr="004136F1">
        <w:rPr>
          <w:rFonts w:ascii="Verdana" w:eastAsia="Calibri" w:hAnsi="Verdana" w:cs="Times New Roman"/>
          <w:vertAlign w:val="superscript"/>
        </w:rPr>
        <w:t>th</w:t>
      </w:r>
      <w:r w:rsidRPr="004136F1">
        <w:rPr>
          <w:rFonts w:ascii="Verdana" w:eastAsia="Calibri" w:hAnsi="Verdana" w:cs="Times New Roman"/>
        </w:rPr>
        <w:t xml:space="preserve"> June 2016</w:t>
      </w:r>
      <w:r w:rsidRPr="00250E90">
        <w:rPr>
          <w:rFonts w:ascii="Verdana" w:eastAsia="Calibri" w:hAnsi="Verdana" w:cs="Times New Roman"/>
          <w:sz w:val="24"/>
          <w:szCs w:val="24"/>
        </w:rPr>
        <w:t>.</w:t>
      </w:r>
      <w:r w:rsidRPr="00250E90">
        <w:rPr>
          <w:rFonts w:ascii="Verdana" w:eastAsia="Calibri" w:hAnsi="Verdana" w:cs="Times New Roman"/>
          <w:b/>
          <w:bCs/>
          <w:sz w:val="24"/>
          <w:szCs w:val="24"/>
        </w:rPr>
        <w:t xml:space="preserve"> </w:t>
      </w:r>
    </w:p>
    <w:p w:rsidR="00F66859" w:rsidP="00F66859" w14:paraId="1279DB48" w14:textId="19B5C48A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F66859" w:rsidRPr="00F43E31" w:rsidP="00C1407D" w14:paraId="4D94B59D" w14:textId="77777777">
      <w:pPr>
        <w:rPr>
          <w:rFonts w:ascii="Bookman Old Style" w:eastAsia="Calibri" w:hAnsi="Bookman Old Style" w:cs="Times New Roman"/>
          <w:b/>
          <w:bCs/>
        </w:rPr>
      </w:pPr>
    </w:p>
    <w:p w:rsidR="006A4BDA" w:rsidP="003E7214" w14:paraId="27BBEA5E" w14:textId="77777777">
      <w:pPr>
        <w:pStyle w:val="Heading2"/>
        <w:ind w:left="-5"/>
        <w:rPr>
          <w:color w:val="002060"/>
          <w:sz w:val="22"/>
        </w:rPr>
      </w:pPr>
    </w:p>
    <w:p w:rsidR="006A4BDA" w:rsidP="003E7214" w14:paraId="74F688C8" w14:textId="77777777">
      <w:pPr>
        <w:pStyle w:val="Heading2"/>
        <w:ind w:left="-5"/>
        <w:rPr>
          <w:color w:val="002060"/>
          <w:sz w:val="22"/>
        </w:rPr>
      </w:pPr>
    </w:p>
    <w:p w:rsidR="006A4BDA" w:rsidP="003E7214" w14:paraId="29117B00" w14:textId="77777777">
      <w:pPr>
        <w:pStyle w:val="Heading2"/>
        <w:ind w:left="-5"/>
        <w:rPr>
          <w:color w:val="002060"/>
          <w:sz w:val="22"/>
        </w:rPr>
      </w:pPr>
    </w:p>
    <w:p w:rsidR="006A4BDA" w:rsidP="006A4BDA" w14:paraId="36E6803B" w14:textId="77777777">
      <w:pPr>
        <w:pStyle w:val="Heading2"/>
        <w:ind w:left="0" w:firstLine="0"/>
        <w:rPr>
          <w:color w:val="002060"/>
          <w:sz w:val="22"/>
        </w:rPr>
      </w:pPr>
    </w:p>
    <w:p w:rsidR="006A4BDA" w:rsidP="006A4BDA" w14:paraId="6F5D7742" w14:textId="77777777">
      <w:pPr>
        <w:pStyle w:val="Heading2"/>
        <w:ind w:left="0" w:firstLine="0"/>
        <w:rPr>
          <w:color w:val="002060"/>
          <w:sz w:val="22"/>
        </w:rPr>
      </w:pPr>
    </w:p>
    <w:p w:rsidR="003E7214" w:rsidRPr="00F43E31" w:rsidP="006A4BDA" w14:paraId="2C042FB1" w14:textId="43D2218A">
      <w:pPr>
        <w:pStyle w:val="Heading2"/>
        <w:ind w:left="0" w:firstLine="0"/>
        <w:rPr>
          <w:sz w:val="22"/>
        </w:rPr>
      </w:pPr>
      <w:r w:rsidRPr="00510B77">
        <w:rPr>
          <w:color w:val="002060"/>
          <w:sz w:val="22"/>
        </w:rPr>
        <w:t xml:space="preserve">Junior Engineer in Aditya Birla Minacs                     </w:t>
      </w:r>
      <w:r w:rsidRPr="00F43E31">
        <w:rPr>
          <w:b w:val="0"/>
          <w:bCs/>
          <w:color w:val="008FD5"/>
          <w:sz w:val="22"/>
        </w:rPr>
        <w:t>2013-2015</w:t>
      </w:r>
    </w:p>
    <w:p w:rsidR="00250E90" w:rsidRPr="001B03A6" w:rsidP="00250E90" w14:paraId="51BF67A6" w14:textId="668C05B0">
      <w:pPr>
        <w:spacing w:after="0"/>
        <w:ind w:left="-5"/>
        <w:rPr>
          <w:rFonts w:ascii="Verdana" w:hAnsi="Verdana"/>
        </w:rPr>
      </w:pPr>
      <w:r w:rsidRPr="001B03A6">
        <w:rPr>
          <w:rFonts w:ascii="Verdana" w:eastAsia="Calibri" w:hAnsi="Verdana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50800" cy="508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3" name="Shape 50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F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i1034" style="width:4pt;height:4pt;mso-position-horizontal-relative:char;mso-position-vertical-relative:line" coordsize="50800,50800">
                <v:shape id="Shape 50" o:spid="_x0000_s1035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textboxrect="0,0,50800,50800"/>
                </v:shape>
                <w10:wrap type="none"/>
                <w10:anchorlock/>
              </v:group>
            </w:pict>
          </mc:Fallback>
        </mc:AlternateContent>
      </w:r>
      <w:r w:rsidRPr="001B03A6">
        <w:rPr>
          <w:rFonts w:ascii="Verdana" w:hAnsi="Verdana"/>
          <w:sz w:val="24"/>
        </w:rPr>
        <w:t xml:space="preserve">  </w:t>
      </w:r>
      <w:r w:rsidRPr="001B03A6">
        <w:rPr>
          <w:rFonts w:ascii="Verdana" w:hAnsi="Verdana"/>
        </w:rPr>
        <w:t>Handling material safety datasheets of various chemical products of different companies</w:t>
      </w:r>
      <w:r w:rsidR="009F2DF8">
        <w:rPr>
          <w:rFonts w:ascii="Verdana" w:hAnsi="Verdana"/>
        </w:rPr>
        <w:t>.</w:t>
      </w:r>
    </w:p>
    <w:p w:rsidR="00250E90" w:rsidRPr="001B03A6" w:rsidP="00250E90" w14:paraId="36F822F9" w14:textId="77777777">
      <w:pPr>
        <w:spacing w:after="0"/>
        <w:rPr>
          <w:rFonts w:ascii="Verdana" w:hAnsi="Verdana"/>
        </w:rPr>
      </w:pPr>
      <w:r w:rsidRPr="001B03A6">
        <w:rPr>
          <w:rFonts w:ascii="Verdana" w:eastAsia="Calibri" w:hAnsi="Verdana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50800" cy="5080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5" name="Shape 50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F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i1036" style="width:4pt;height:4pt;mso-position-horizontal-relative:char;mso-position-vertical-relative:line" coordsize="50800,50800">
                <v:shape id="Shape 50" o:spid="_x0000_s1037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textboxrect="0,0,50800,50800"/>
                </v:shape>
                <w10:wrap type="none"/>
                <w10:anchorlock/>
              </v:group>
            </w:pict>
          </mc:Fallback>
        </mc:AlternateContent>
      </w:r>
      <w:r w:rsidRPr="001B03A6">
        <w:rPr>
          <w:rFonts w:ascii="Verdana" w:hAnsi="Verdana"/>
          <w:sz w:val="24"/>
        </w:rPr>
        <w:t xml:space="preserve"> </w:t>
      </w:r>
      <w:r w:rsidRPr="001B03A6">
        <w:rPr>
          <w:rFonts w:ascii="Verdana" w:hAnsi="Verdana"/>
        </w:rPr>
        <w:t xml:space="preserve"> Track enquiry resolution progress and proactively call customers with status.</w:t>
      </w:r>
    </w:p>
    <w:p w:rsidR="00250E90" w:rsidRPr="001B03A6" w:rsidP="00250E90" w14:paraId="686271DD" w14:textId="77777777">
      <w:pPr>
        <w:spacing w:after="0"/>
        <w:ind w:left="-5"/>
        <w:rPr>
          <w:rFonts w:ascii="Verdana" w:hAnsi="Verdana"/>
        </w:rPr>
      </w:pPr>
      <w:r w:rsidRPr="001B03A6">
        <w:rPr>
          <w:rFonts w:ascii="Verdana" w:eastAsia="Calibri" w:hAnsi="Verdana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50800" cy="5080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8" name="Shape 50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F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i1038" style="width:4pt;height:4pt;mso-position-horizontal-relative:char;mso-position-vertical-relative:line" coordsize="50800,50800">
                <v:shape id="Shape 50" o:spid="_x0000_s1039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textboxrect="0,0,50800,50800"/>
                </v:shape>
                <w10:wrap type="none"/>
                <w10:anchorlock/>
              </v:group>
            </w:pict>
          </mc:Fallback>
        </mc:AlternateContent>
      </w:r>
      <w:r w:rsidRPr="001B03A6">
        <w:rPr>
          <w:rFonts w:ascii="Verdana" w:hAnsi="Verdana"/>
        </w:rPr>
        <w:t xml:space="preserve">  Update resolution if queries cannot be resolved on initial interaction.</w:t>
      </w:r>
    </w:p>
    <w:p w:rsidR="00250E90" w:rsidRPr="001B03A6" w:rsidP="00250E90" w14:paraId="23B70919" w14:textId="6B33526F">
      <w:pPr>
        <w:spacing w:after="0"/>
        <w:ind w:left="-5"/>
        <w:rPr>
          <w:rFonts w:ascii="Verdana" w:hAnsi="Verdana"/>
        </w:rPr>
      </w:pPr>
      <w:r w:rsidRPr="001B03A6">
        <w:rPr>
          <w:rFonts w:ascii="Verdana" w:eastAsia="Calibri" w:hAnsi="Verdana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50800" cy="50800"/>
                <wp:effectExtent l="0" t="0" r="0" b="0"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63" name="Shape 50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F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" o:spid="_x0000_i1040" style="width:4pt;height:4pt;mso-position-horizontal-relative:char;mso-position-vertical-relative:line" coordsize="50800,50800">
                <v:shape id="Shape 50" o:spid="_x0000_s1041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textboxrect="0,0,50800,50800"/>
                </v:shape>
                <w10:wrap type="none"/>
                <w10:anchorlock/>
              </v:group>
            </w:pict>
          </mc:Fallback>
        </mc:AlternateContent>
      </w:r>
      <w:r w:rsidRPr="001B03A6">
        <w:rPr>
          <w:rFonts w:ascii="Verdana" w:hAnsi="Verdana"/>
        </w:rPr>
        <w:t xml:space="preserve">  Follow the appropriate procedures to respond to issues and update when outages of a major</w:t>
      </w:r>
      <w:r w:rsidR="009F2DF8">
        <w:rPr>
          <w:rFonts w:ascii="Verdana" w:hAnsi="Verdana"/>
        </w:rPr>
        <w:t xml:space="preserve"> nature occur.</w:t>
      </w:r>
    </w:p>
    <w:p w:rsidR="00250E90" w:rsidRPr="001B03A6" w:rsidP="00250E90" w14:paraId="3FE4C771" w14:textId="2D555CF4">
      <w:pPr>
        <w:spacing w:after="0"/>
        <w:ind w:left="-5"/>
        <w:rPr>
          <w:rFonts w:ascii="Verdana" w:hAnsi="Verdana"/>
        </w:rPr>
      </w:pPr>
      <w:r w:rsidRPr="001B03A6">
        <w:rPr>
          <w:rFonts w:ascii="Verdana" w:hAnsi="Verdana"/>
        </w:rPr>
        <w:t xml:space="preserve">    </w:t>
      </w:r>
    </w:p>
    <w:p w:rsidR="00250E90" w:rsidRPr="001B03A6" w:rsidP="00250E90" w14:paraId="46C41F34" w14:textId="0B1FDAC3">
      <w:pPr>
        <w:spacing w:after="863"/>
        <w:ind w:left="-5"/>
        <w:rPr>
          <w:rFonts w:ascii="Verdana" w:hAnsi="Verdana"/>
        </w:rPr>
      </w:pPr>
      <w:r w:rsidRPr="001B03A6">
        <w:rPr>
          <w:rFonts w:ascii="Verdana" w:eastAsia="Calibri" w:hAnsi="Verdana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50800" cy="50800"/>
                <wp:effectExtent l="0" t="0" r="0" b="0"/>
                <wp:docPr id="13510" name="Group 135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13511" name="Shape 50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F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510" o:spid="_x0000_i1042" style="width:4pt;height:4pt;mso-position-horizontal-relative:char;mso-position-vertical-relative:line" coordsize="50800,50800">
                <v:shape id="Shape 50" o:spid="_x0000_s1043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textboxrect="0,0,50800,50800"/>
                </v:shape>
                <w10:wrap type="none"/>
                <w10:anchorlock/>
              </v:group>
            </w:pict>
          </mc:Fallback>
        </mc:AlternateContent>
      </w:r>
      <w:r w:rsidRPr="001B03A6">
        <w:rPr>
          <w:rFonts w:ascii="Verdana" w:hAnsi="Verdana"/>
          <w:sz w:val="24"/>
        </w:rPr>
        <w:t xml:space="preserve">  </w:t>
      </w:r>
      <w:r w:rsidRPr="001B03A6">
        <w:rPr>
          <w:rFonts w:ascii="Verdana" w:hAnsi="Verdana"/>
        </w:rPr>
        <w:t>Providing IT Support to client which includes System Administration, Troubleshooting, Software Installation and Upgrade, managing access to users which are administered using Active Directory.</w:t>
      </w:r>
    </w:p>
    <w:p w:rsidR="00DB4F06" w:rsidRPr="00B051BA" w:rsidP="00250E90" w14:paraId="08A9DE89" w14:textId="3F7609CC">
      <w:pPr>
        <w:rPr>
          <w:b/>
          <w:bCs/>
          <w:color w:val="002060"/>
          <w:sz w:val="24"/>
          <w:szCs w:val="24"/>
        </w:rPr>
      </w:pPr>
      <w:r w:rsidRPr="00B051BA">
        <w:rPr>
          <w:b/>
          <w:bCs/>
          <w:color w:val="002060"/>
          <w:sz w:val="24"/>
          <w:szCs w:val="24"/>
        </w:rPr>
        <w:t xml:space="preserve">Currently working in NTTDATA </w:t>
      </w:r>
      <w:r w:rsidRPr="00B051BA" w:rsidR="00B051BA">
        <w:rPr>
          <w:b/>
          <w:bCs/>
          <w:color w:val="002060"/>
          <w:sz w:val="24"/>
          <w:szCs w:val="24"/>
        </w:rPr>
        <w:t>in the last</w:t>
      </w:r>
      <w:r w:rsidRPr="00B051BA">
        <w:rPr>
          <w:b/>
          <w:bCs/>
          <w:color w:val="002060"/>
          <w:sz w:val="24"/>
          <w:szCs w:val="24"/>
        </w:rPr>
        <w:t xml:space="preserve"> </w:t>
      </w:r>
      <w:r w:rsidR="002433FD">
        <w:rPr>
          <w:b/>
          <w:bCs/>
          <w:color w:val="002060"/>
          <w:sz w:val="24"/>
          <w:szCs w:val="24"/>
        </w:rPr>
        <w:t>7 years</w:t>
      </w:r>
      <w:r w:rsidRPr="00B051BA">
        <w:rPr>
          <w:b/>
          <w:bCs/>
          <w:color w:val="002060"/>
          <w:sz w:val="24"/>
          <w:szCs w:val="24"/>
        </w:rPr>
        <w:t xml:space="preserve"> as Senior Technical Analyst</w:t>
      </w:r>
      <w:r w:rsidRPr="00B051BA" w:rsidR="00243DA0">
        <w:rPr>
          <w:b/>
          <w:bCs/>
          <w:color w:val="002060"/>
          <w:sz w:val="24"/>
          <w:szCs w:val="24"/>
        </w:rPr>
        <w:t xml:space="preserve"> from 13</w:t>
      </w:r>
      <w:r w:rsidRPr="00B051BA" w:rsidR="00243DA0">
        <w:rPr>
          <w:b/>
          <w:bCs/>
          <w:color w:val="002060"/>
          <w:sz w:val="24"/>
          <w:szCs w:val="24"/>
          <w:vertAlign w:val="superscript"/>
        </w:rPr>
        <w:t>th</w:t>
      </w:r>
      <w:r w:rsidRPr="00B051BA" w:rsidR="00243DA0">
        <w:rPr>
          <w:b/>
          <w:bCs/>
          <w:color w:val="002060"/>
          <w:sz w:val="24"/>
          <w:szCs w:val="24"/>
        </w:rPr>
        <w:t xml:space="preserve"> June 2016 to present</w:t>
      </w:r>
    </w:p>
    <w:p w:rsidR="00DB4F06" w:rsidP="00DB4F06" w14:paraId="77CAD9AD" w14:textId="77777777">
      <w:pPr>
        <w:ind w:left="-3"/>
      </w:pPr>
    </w:p>
    <w:p w:rsidR="00DB4F06" w:rsidRPr="00B051BA" w:rsidP="00DB4F06" w14:paraId="3C0DAC9F" w14:textId="46A4E603">
      <w:pPr>
        <w:ind w:left="-3"/>
        <w:rPr>
          <w:rFonts w:ascii="Verdana" w:hAnsi="Verdana"/>
        </w:rPr>
      </w:pPr>
      <w:r w:rsidRPr="00B051BA">
        <w:rPr>
          <w:rFonts w:ascii="Verdana" w:hAnsi="Verdana"/>
        </w:rPr>
        <w:t xml:space="preserve">I have worked in 4 different accounts in </w:t>
      </w:r>
      <w:r w:rsidRPr="00B051BA">
        <w:rPr>
          <w:rFonts w:ascii="Verdana" w:hAnsi="Verdana"/>
          <w:b/>
          <w:bCs/>
          <w:color w:val="002060"/>
        </w:rPr>
        <w:t>NTTDATA</w:t>
      </w:r>
      <w:r w:rsidRPr="00B051BA">
        <w:rPr>
          <w:rFonts w:ascii="Verdana" w:hAnsi="Verdana"/>
        </w:rPr>
        <w:t>.</w:t>
      </w:r>
      <w:r w:rsidR="00B42D12">
        <w:rPr>
          <w:rFonts w:ascii="Verdana" w:hAnsi="Verdana"/>
        </w:rPr>
        <w:t xml:space="preserve"> </w:t>
      </w:r>
      <w:r w:rsidRPr="00B051BA">
        <w:rPr>
          <w:rFonts w:ascii="Verdana" w:hAnsi="Verdana"/>
        </w:rPr>
        <w:t>The account name</w:t>
      </w:r>
      <w:r w:rsidR="00DF63AE">
        <w:rPr>
          <w:rFonts w:ascii="Verdana" w:hAnsi="Verdana"/>
        </w:rPr>
        <w:t>s</w:t>
      </w:r>
      <w:r w:rsidRPr="00B051BA">
        <w:rPr>
          <w:rFonts w:ascii="Verdana" w:hAnsi="Verdana"/>
        </w:rPr>
        <w:t xml:space="preserve"> are mentioned below.</w:t>
      </w:r>
    </w:p>
    <w:p w:rsidR="00DB4F06" w:rsidRPr="00B051BA" w:rsidP="00DB4F06" w14:paraId="73A42374" w14:textId="77777777">
      <w:pPr>
        <w:ind w:left="-3"/>
        <w:rPr>
          <w:rFonts w:ascii="Verdana" w:hAnsi="Verdana"/>
          <w:b/>
          <w:bCs/>
          <w:color w:val="002060"/>
          <w:sz w:val="20"/>
          <w:szCs w:val="20"/>
        </w:rPr>
      </w:pPr>
      <w:r w:rsidRPr="00B051BA">
        <w:rPr>
          <w:rFonts w:ascii="Verdana" w:hAnsi="Verdana"/>
          <w:b/>
          <w:bCs/>
          <w:color w:val="002060"/>
          <w:sz w:val="20"/>
          <w:szCs w:val="20"/>
        </w:rPr>
        <w:t>1.Jabil</w:t>
      </w:r>
    </w:p>
    <w:p w:rsidR="00DB4F06" w:rsidRPr="00B051BA" w:rsidP="00DB4F06" w14:paraId="7AF11538" w14:textId="77777777">
      <w:pPr>
        <w:ind w:left="-3"/>
        <w:rPr>
          <w:rFonts w:ascii="Verdana" w:hAnsi="Verdana"/>
          <w:b/>
          <w:bCs/>
          <w:color w:val="002060"/>
          <w:sz w:val="20"/>
          <w:szCs w:val="20"/>
        </w:rPr>
      </w:pPr>
      <w:r w:rsidRPr="00B051BA">
        <w:rPr>
          <w:rFonts w:ascii="Verdana" w:hAnsi="Verdana"/>
          <w:b/>
          <w:bCs/>
          <w:color w:val="002060"/>
          <w:sz w:val="20"/>
          <w:szCs w:val="20"/>
        </w:rPr>
        <w:t>2.Tenet Healthcare</w:t>
      </w:r>
    </w:p>
    <w:p w:rsidR="00DB4F06" w:rsidRPr="00B051BA" w:rsidP="00DB4F06" w14:paraId="0DC7FDC2" w14:textId="77777777">
      <w:pPr>
        <w:ind w:left="-3"/>
        <w:rPr>
          <w:rFonts w:ascii="Verdana" w:hAnsi="Verdana"/>
          <w:b/>
          <w:bCs/>
          <w:color w:val="002060"/>
          <w:sz w:val="20"/>
          <w:szCs w:val="20"/>
        </w:rPr>
      </w:pPr>
      <w:r w:rsidRPr="00B051BA">
        <w:rPr>
          <w:rFonts w:ascii="Verdana" w:hAnsi="Verdana"/>
          <w:b/>
          <w:bCs/>
          <w:color w:val="002060"/>
          <w:sz w:val="20"/>
          <w:szCs w:val="20"/>
        </w:rPr>
        <w:t>3.GuardianLife</w:t>
      </w:r>
    </w:p>
    <w:p w:rsidR="00DB4F06" w:rsidRPr="00B051BA" w:rsidP="00DB4F06" w14:paraId="4C5EAB0E" w14:textId="77777777">
      <w:pPr>
        <w:ind w:left="-3"/>
        <w:rPr>
          <w:rFonts w:ascii="Verdana" w:hAnsi="Verdana"/>
          <w:color w:val="002060"/>
          <w:sz w:val="20"/>
          <w:szCs w:val="20"/>
        </w:rPr>
      </w:pPr>
      <w:r w:rsidRPr="00B051BA">
        <w:rPr>
          <w:rFonts w:ascii="Verdana" w:hAnsi="Verdana"/>
          <w:b/>
          <w:bCs/>
          <w:color w:val="002060"/>
          <w:sz w:val="20"/>
          <w:szCs w:val="20"/>
        </w:rPr>
        <w:t>4.Delawarelife and Security Benefit</w:t>
      </w:r>
    </w:p>
    <w:p w:rsidR="00DB4F06" w:rsidP="00DB4F06" w14:paraId="66D51F09" w14:textId="77777777">
      <w:pPr>
        <w:ind w:left="-3"/>
        <w:rPr>
          <w:color w:val="008FD5"/>
        </w:rPr>
      </w:pPr>
    </w:p>
    <w:p w:rsidR="006A4BDA" w:rsidP="00DB4F06" w14:paraId="0BEE3FEA" w14:textId="77777777">
      <w:pPr>
        <w:ind w:left="-3"/>
        <w:rPr>
          <w:rFonts w:ascii="Verdana" w:hAnsi="Verdana"/>
          <w:b/>
          <w:bCs/>
          <w:color w:val="002060"/>
          <w:sz w:val="20"/>
          <w:szCs w:val="20"/>
        </w:rPr>
      </w:pPr>
    </w:p>
    <w:p w:rsidR="006A4BDA" w:rsidP="00DB4F06" w14:paraId="57D61E30" w14:textId="77777777">
      <w:pPr>
        <w:ind w:left="-3"/>
        <w:rPr>
          <w:rFonts w:ascii="Verdana" w:hAnsi="Verdana"/>
          <w:b/>
          <w:bCs/>
          <w:color w:val="002060"/>
          <w:sz w:val="20"/>
          <w:szCs w:val="20"/>
        </w:rPr>
      </w:pPr>
    </w:p>
    <w:p w:rsidR="006A4BDA" w:rsidP="00DB4F06" w14:paraId="5CAEAFA3" w14:textId="77777777">
      <w:pPr>
        <w:ind w:left="-3"/>
        <w:rPr>
          <w:rFonts w:ascii="Verdana" w:hAnsi="Verdana"/>
          <w:b/>
          <w:bCs/>
          <w:color w:val="002060"/>
          <w:sz w:val="20"/>
          <w:szCs w:val="20"/>
        </w:rPr>
      </w:pPr>
    </w:p>
    <w:p w:rsidR="006A4BDA" w:rsidP="00DB4F06" w14:paraId="51ED89AC" w14:textId="77777777">
      <w:pPr>
        <w:ind w:left="-3"/>
        <w:rPr>
          <w:rFonts w:ascii="Verdana" w:hAnsi="Verdana"/>
          <w:b/>
          <w:bCs/>
          <w:color w:val="002060"/>
          <w:sz w:val="20"/>
          <w:szCs w:val="20"/>
        </w:rPr>
      </w:pPr>
    </w:p>
    <w:p w:rsidR="006A4BDA" w:rsidP="00DB4F06" w14:paraId="1FBA2DF8" w14:textId="77777777">
      <w:pPr>
        <w:ind w:left="-3"/>
        <w:rPr>
          <w:rFonts w:ascii="Verdana" w:hAnsi="Verdana"/>
          <w:b/>
          <w:bCs/>
          <w:color w:val="002060"/>
          <w:sz w:val="20"/>
          <w:szCs w:val="20"/>
        </w:rPr>
      </w:pPr>
    </w:p>
    <w:p w:rsidR="006A4BDA" w:rsidP="00DB4F06" w14:paraId="6E274D20" w14:textId="77777777">
      <w:pPr>
        <w:ind w:left="-3"/>
        <w:rPr>
          <w:rFonts w:ascii="Verdana" w:hAnsi="Verdana"/>
          <w:b/>
          <w:bCs/>
          <w:color w:val="002060"/>
          <w:sz w:val="20"/>
          <w:szCs w:val="20"/>
        </w:rPr>
      </w:pPr>
    </w:p>
    <w:p w:rsidR="00B051BA" w:rsidRPr="00B051BA" w:rsidP="00DB4F06" w14:paraId="5C5873A5" w14:textId="037BDF59">
      <w:pPr>
        <w:ind w:left="-3"/>
        <w:rPr>
          <w:rFonts w:ascii="Verdana" w:hAnsi="Verdana"/>
          <w:color w:val="002060"/>
          <w:sz w:val="20"/>
          <w:szCs w:val="20"/>
        </w:rPr>
      </w:pPr>
      <w:r w:rsidRPr="00B051BA">
        <w:rPr>
          <w:rFonts w:ascii="Verdana" w:hAnsi="Verdana"/>
          <w:b/>
          <w:bCs/>
          <w:color w:val="002060"/>
          <w:sz w:val="20"/>
          <w:szCs w:val="20"/>
        </w:rPr>
        <w:t>Helpdesk Analyst in Jabil</w:t>
      </w:r>
      <w:r w:rsidRPr="00B051BA" w:rsidR="000E072B">
        <w:rPr>
          <w:rFonts w:ascii="Verdana" w:hAnsi="Verdana"/>
          <w:b/>
          <w:bCs/>
          <w:color w:val="002060"/>
          <w:sz w:val="20"/>
          <w:szCs w:val="20"/>
        </w:rPr>
        <w:t xml:space="preserve"> (</w:t>
      </w:r>
      <w:r w:rsidRPr="00B051BA">
        <w:rPr>
          <w:rFonts w:ascii="Verdana" w:hAnsi="Verdana"/>
          <w:color w:val="002060"/>
          <w:sz w:val="20"/>
          <w:szCs w:val="20"/>
        </w:rPr>
        <w:t>3 years</w:t>
      </w:r>
      <w:r w:rsidRPr="00B051BA">
        <w:rPr>
          <w:rFonts w:ascii="Verdana" w:hAnsi="Verdana"/>
          <w:b/>
          <w:bCs/>
          <w:color w:val="002060"/>
          <w:sz w:val="20"/>
          <w:szCs w:val="20"/>
        </w:rPr>
        <w:t>)</w:t>
      </w:r>
      <w:r w:rsidRPr="00B051BA">
        <w:rPr>
          <w:rFonts w:ascii="Verdana" w:hAnsi="Verdana"/>
          <w:color w:val="002060"/>
          <w:sz w:val="20"/>
          <w:szCs w:val="20"/>
        </w:rPr>
        <w:t xml:space="preserve">: </w:t>
      </w:r>
      <w:r w:rsidR="006A4BDA">
        <w:rPr>
          <w:rFonts w:ascii="Verdana" w:hAnsi="Verdana"/>
          <w:color w:val="002060"/>
          <w:sz w:val="20"/>
          <w:szCs w:val="20"/>
        </w:rPr>
        <w:t xml:space="preserve">                     </w:t>
      </w:r>
      <w:r w:rsidRPr="00B80F69" w:rsidR="006A4BDA">
        <w:rPr>
          <w:rFonts w:ascii="Verdana" w:hAnsi="Verdana"/>
          <w:color w:val="002060"/>
          <w:sz w:val="18"/>
          <w:szCs w:val="18"/>
        </w:rPr>
        <w:t xml:space="preserve">   </w:t>
      </w:r>
      <w:r w:rsidRPr="00B80F69" w:rsidR="006A4BDA">
        <w:rPr>
          <w:rFonts w:ascii="Verdana" w:hAnsi="Verdana"/>
          <w:color w:val="00B0F0"/>
          <w:sz w:val="18"/>
          <w:szCs w:val="18"/>
        </w:rPr>
        <w:t>2017-2019</w:t>
      </w:r>
    </w:p>
    <w:p w:rsidR="00DB4F06" w:rsidRPr="00AE49D0" w:rsidP="00AE49D0" w14:paraId="429185C3" w14:textId="1AE483EF">
      <w:pPr>
        <w:ind w:left="-3" w:right="-98"/>
        <w:rPr>
          <w:rFonts w:ascii="Verdana" w:hAnsi="Verdana"/>
        </w:rPr>
      </w:pPr>
      <w:r w:rsidRPr="00B051BA">
        <w:rPr>
          <w:rFonts w:ascii="Verdana" w:hAnsi="Verdana"/>
        </w:rPr>
        <w:t>The work here is completely based on service now tool to manage</w:t>
      </w:r>
      <w:r w:rsidR="00B051BA">
        <w:rPr>
          <w:rFonts w:ascii="Verdana" w:hAnsi="Verdana"/>
        </w:rPr>
        <w:t xml:space="preserve"> </w:t>
      </w:r>
      <w:r w:rsidRPr="00B051BA">
        <w:rPr>
          <w:rFonts w:ascii="Verdana" w:hAnsi="Verdana"/>
        </w:rPr>
        <w:t xml:space="preserve">Service Management </w:t>
      </w:r>
      <w:r w:rsidR="00B051BA">
        <w:rPr>
          <w:rFonts w:ascii="Verdana" w:hAnsi="Verdana"/>
        </w:rPr>
        <w:t>tasks</w:t>
      </w:r>
      <w:r w:rsidRPr="00B051BA">
        <w:rPr>
          <w:rFonts w:ascii="Verdana" w:hAnsi="Verdana"/>
        </w:rPr>
        <w:t xml:space="preserve"> (Requests and Incidents). It provides a centralized service catalogue for personnel to request for technology services information about applications and processes that are being used in the system. It includes handling user’s queries</w:t>
      </w:r>
      <w:r w:rsidR="00B051BA">
        <w:rPr>
          <w:rFonts w:ascii="Verdana" w:hAnsi="Verdana"/>
        </w:rPr>
        <w:t xml:space="preserve"> and request</w:t>
      </w:r>
      <w:r w:rsidRPr="00B051BA">
        <w:rPr>
          <w:rFonts w:ascii="Verdana" w:hAnsi="Verdana"/>
        </w:rPr>
        <w:t xml:space="preserve"> for access to different types of </w:t>
      </w:r>
      <w:r w:rsidRPr="00B051BA" w:rsidR="00FB6043">
        <w:rPr>
          <w:rFonts w:ascii="Verdana" w:hAnsi="Verdana"/>
        </w:rPr>
        <w:t>application</w:t>
      </w:r>
      <w:r w:rsidR="00FB6043">
        <w:rPr>
          <w:rFonts w:ascii="Verdana" w:hAnsi="Verdana"/>
        </w:rPr>
        <w:t xml:space="preserve"> (</w:t>
      </w:r>
      <w:r w:rsidRPr="00B051BA" w:rsidR="00AE49D0">
        <w:rPr>
          <w:rFonts w:ascii="Verdana" w:hAnsi="Verdana"/>
        </w:rPr>
        <w:t>SAP, Account management, business disablement, files or folder request, VPN access, Horizon Remote Access, HR tasks</w:t>
      </w:r>
      <w:r w:rsidR="00AE49D0">
        <w:rPr>
          <w:rFonts w:ascii="Verdana" w:hAnsi="Verdana"/>
        </w:rPr>
        <w:t>)</w:t>
      </w:r>
      <w:r w:rsidRPr="00B051BA">
        <w:rPr>
          <w:rFonts w:ascii="Verdana" w:hAnsi="Verdana"/>
        </w:rPr>
        <w:t xml:space="preserve"> requests</w:t>
      </w:r>
      <w:r w:rsidR="002E6D52">
        <w:rPr>
          <w:rFonts w:ascii="Verdana" w:hAnsi="Verdana"/>
        </w:rPr>
        <w:t>.</w:t>
      </w:r>
    </w:p>
    <w:p w:rsidR="006A4BDA" w:rsidRPr="006A4BDA" w:rsidP="006A4BDA" w14:paraId="6DCC8BA5" w14:textId="76FA4C9A">
      <w:pPr>
        <w:ind w:left="-3"/>
      </w:pPr>
      <w:r>
        <w:rPr>
          <w:b/>
          <w:bCs/>
        </w:rPr>
        <w:t xml:space="preserve">                                                               </w:t>
      </w:r>
    </w:p>
    <w:p w:rsidR="006A4BDA" w:rsidP="00DB4F06" w14:paraId="7CC96723" w14:textId="77777777">
      <w:pPr>
        <w:ind w:left="-3"/>
        <w:rPr>
          <w:rFonts w:ascii="Verdana" w:hAnsi="Verdana"/>
          <w:b/>
          <w:bCs/>
          <w:color w:val="002060"/>
          <w:sz w:val="20"/>
          <w:szCs w:val="20"/>
        </w:rPr>
      </w:pPr>
    </w:p>
    <w:p w:rsidR="00DB4F06" w:rsidP="00DB4F06" w14:paraId="2488732A" w14:textId="364863AD">
      <w:pPr>
        <w:ind w:left="-3"/>
        <w:rPr>
          <w:b/>
          <w:bCs/>
        </w:rPr>
      </w:pPr>
      <w:r w:rsidRPr="00B051BA">
        <w:rPr>
          <w:rFonts w:ascii="Verdana" w:hAnsi="Verdana"/>
          <w:b/>
          <w:bCs/>
          <w:color w:val="002060"/>
          <w:sz w:val="20"/>
          <w:szCs w:val="20"/>
        </w:rPr>
        <w:t>Senior Technical Analyst in Tenet HealthCare</w:t>
      </w:r>
      <w:r w:rsidR="006A4BDA">
        <w:rPr>
          <w:rFonts w:ascii="Verdana" w:hAnsi="Verdana"/>
          <w:b/>
          <w:bCs/>
          <w:color w:val="002060"/>
          <w:sz w:val="20"/>
          <w:szCs w:val="20"/>
        </w:rPr>
        <w:t xml:space="preserve"> </w:t>
      </w:r>
      <w:r w:rsidRPr="00B051BA">
        <w:rPr>
          <w:b/>
          <w:bCs/>
          <w:color w:val="002060"/>
        </w:rPr>
        <w:t xml:space="preserve">                           </w:t>
      </w:r>
      <w:r>
        <w:rPr>
          <w:color w:val="008FD5"/>
        </w:rPr>
        <w:t>2019 - 2020</w:t>
      </w:r>
    </w:p>
    <w:p w:rsidR="00DB4F06" w:rsidRPr="00B051BA" w:rsidP="00DB4F06" w14:paraId="21B6D22C" w14:textId="3998EF4E">
      <w:pPr>
        <w:ind w:left="-3"/>
        <w:rPr>
          <w:rFonts w:ascii="Verdana" w:hAnsi="Verdana"/>
        </w:rPr>
      </w:pPr>
      <w:r w:rsidRPr="00B051BA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41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" o:spid="_x0000_i1044" style="width:4pt;height:4pt;mso-position-horizontal-relative:char;mso-position-vertical-relative:line" coordsize="50800,50800">
                <v:shape id="Shape 50" o:spid="_x0000_s1045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B051BA">
        <w:rPr>
          <w:rFonts w:ascii="Verdana" w:hAnsi="Verdana"/>
        </w:rPr>
        <w:t xml:space="preserve"> Email, Chat support to the users of Tenet Health Solution</w:t>
      </w:r>
      <w:r w:rsidR="00494326">
        <w:rPr>
          <w:rFonts w:ascii="Verdana" w:hAnsi="Verdana"/>
        </w:rPr>
        <w:t>.</w:t>
      </w:r>
    </w:p>
    <w:p w:rsidR="00DB4F06" w:rsidRPr="00B051BA" w:rsidP="00DB4F06" w14:paraId="7DA9B97F" w14:textId="3B2155E8">
      <w:pPr>
        <w:ind w:left="-3"/>
        <w:rPr>
          <w:rFonts w:ascii="Verdana" w:hAnsi="Verdana"/>
        </w:rPr>
      </w:pPr>
      <w:r w:rsidRPr="00B051BA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39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" o:spid="_x0000_i1046" style="width:4pt;height:4pt;mso-position-horizontal-relative:char;mso-position-vertical-relative:line" coordsize="50800,50800">
                <v:shape id="Shape 50" o:spid="_x0000_s1047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B051BA">
        <w:rPr>
          <w:rFonts w:ascii="Verdana" w:hAnsi="Verdana"/>
        </w:rPr>
        <w:t xml:space="preserve"> Responsible for addressing emails sent by user regarding issues</w:t>
      </w:r>
      <w:r w:rsidR="00494326">
        <w:rPr>
          <w:rFonts w:ascii="Verdana" w:hAnsi="Verdana"/>
        </w:rPr>
        <w:t>.</w:t>
      </w:r>
    </w:p>
    <w:p w:rsidR="00DB4F06" w:rsidRPr="00B051BA" w:rsidP="00DB4F06" w14:paraId="733E4355" w14:textId="75DEA410">
      <w:pPr>
        <w:ind w:left="-3"/>
        <w:rPr>
          <w:rFonts w:ascii="Verdana" w:hAnsi="Verdana"/>
        </w:rPr>
      </w:pPr>
      <w:r w:rsidRPr="00B051BA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37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" o:spid="_x0000_i1048" style="width:4pt;height:4pt;mso-position-horizontal-relative:char;mso-position-vertical-relative:line" coordsize="50800,50800">
                <v:shape id="Shape 50" o:spid="_x0000_s1049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B051BA">
        <w:rPr>
          <w:rFonts w:ascii="Verdana" w:hAnsi="Verdana"/>
        </w:rPr>
        <w:t xml:space="preserve"> Provide technical support assistance via Email &amp; Chat</w:t>
      </w:r>
      <w:r w:rsidR="00494326">
        <w:rPr>
          <w:rFonts w:ascii="Verdana" w:hAnsi="Verdana"/>
        </w:rPr>
        <w:t>.</w:t>
      </w:r>
    </w:p>
    <w:p w:rsidR="00DB4F06" w:rsidRPr="00B051BA" w:rsidP="00DB4F06" w14:paraId="36A9FA02" w14:textId="01B5CED1">
      <w:pPr>
        <w:ind w:left="-3"/>
        <w:rPr>
          <w:rFonts w:ascii="Verdana" w:hAnsi="Verdana"/>
        </w:rPr>
      </w:pPr>
      <w:r w:rsidRPr="00B051BA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35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i1050" style="width:4pt;height:4pt;mso-position-horizontal-relative:char;mso-position-vertical-relative:line" coordsize="50800,50800">
                <v:shape id="Shape 50" o:spid="_x0000_s1051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B051B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7045325</wp:posOffset>
                </wp:positionH>
                <wp:positionV relativeFrom="paragraph">
                  <wp:posOffset>0</wp:posOffset>
                </wp:positionV>
                <wp:extent cx="139700" cy="184150"/>
                <wp:effectExtent l="0" t="0" r="0" b="0"/>
                <wp:wrapNone/>
                <wp:docPr id="13535" name="Group 135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39065" cy="183515"/>
                          <a:chOff x="0" y="0"/>
                          <a:chExt cx="185430" cy="244553"/>
                        </a:xfrm>
                      </wpg:grpSpPr>
                      <wps:wsp xmlns:wps="http://schemas.microsoft.com/office/word/2010/wordprocessingShape">
                        <wps:cNvPr id="34" name="Rectangle 34"/>
                        <wps:cNvSpPr/>
                        <wps:spPr>
                          <a:xfrm>
                            <a:off x="0" y="0"/>
                            <a:ext cx="185430" cy="244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B4F06" w:rsidP="00DB4F06" w14:textId="77777777">
                              <w:r>
                                <w:rPr>
                                  <w:w w:val="202"/>
                                </w:rPr>
                                <w:t>e</w:t>
                              </w:r>
                            </w:p>
                          </w:txbxContent>
                        </wps:txbx>
                        <wps:bodyPr vert="horz" lIns="0" tIns="0" rIns="0" bIns="0" rtlCol="0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35" o:spid="_x0000_s1052" style="width:11pt;height:14.5pt;margin-top:0;margin-left:554.75pt;position:absolute;z-index:251660288" coordsize="185430,244553">
                <v:rect id="Rectangle 34" o:spid="_x0000_s1053" style="width:185430;height:244553;mso-wrap-style:square;position:absolute;visibility:visible;v-text-anchor:top" filled="f" stroked="f">
                  <v:textbox inset="0,0,0,0">
                    <w:txbxContent>
                      <w:p w:rsidR="00DB4F06" w:rsidP="00DB4F06" w14:paraId="362A4F59" w14:textId="77777777">
                        <w:r>
                          <w:rPr>
                            <w:w w:val="202"/>
                          </w:rPr>
                          <w:t>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B051BA">
        <w:rPr>
          <w:rFonts w:ascii="Verdana" w:hAnsi="Verdana"/>
        </w:rPr>
        <w:t xml:space="preserve"> Resolve user issue by creating incident ticket based on the requirement of the issue and route the ticket to concern resolver team/group</w:t>
      </w:r>
      <w:r w:rsidR="00494326">
        <w:rPr>
          <w:rFonts w:ascii="Verdana" w:hAnsi="Verdana"/>
        </w:rPr>
        <w:t>.</w:t>
      </w:r>
    </w:p>
    <w:p w:rsidR="00DB4F06" w:rsidRPr="00B051BA" w:rsidP="00DB4F06" w14:paraId="31E8E862" w14:textId="36CBD1D0">
      <w:pPr>
        <w:ind w:left="-3"/>
        <w:rPr>
          <w:rFonts w:ascii="Verdana" w:hAnsi="Verdana"/>
        </w:rPr>
      </w:pPr>
      <w:r w:rsidRPr="00B051BA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32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i1054" style="width:4pt;height:4pt;mso-position-horizontal-relative:char;mso-position-vertical-relative:line" coordsize="50800,50800">
                <v:shape id="Shape 50" o:spid="_x0000_s1055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B051BA">
        <w:rPr>
          <w:rFonts w:ascii="Verdana" w:hAnsi="Verdana"/>
        </w:rPr>
        <w:t xml:space="preserve"> Accurately document, research and provide support in resolving user issue</w:t>
      </w:r>
      <w:r w:rsidR="00494326">
        <w:rPr>
          <w:rFonts w:ascii="Verdana" w:hAnsi="Verdana"/>
        </w:rPr>
        <w:t>.</w:t>
      </w:r>
    </w:p>
    <w:p w:rsidR="00DB4F06" w:rsidRPr="00B051BA" w:rsidP="00DB4F06" w14:paraId="4F27C048" w14:textId="443CE0A5">
      <w:pPr>
        <w:spacing w:after="615"/>
        <w:ind w:left="-3"/>
        <w:rPr>
          <w:rFonts w:ascii="Verdana" w:hAnsi="Verdana"/>
        </w:rPr>
      </w:pPr>
      <w:r w:rsidRPr="00B051BA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30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i1056" style="width:4pt;height:4pt;mso-position-horizontal-relative:char;mso-position-vertical-relative:line" coordsize="50800,50800">
                <v:shape id="Shape 50" o:spid="_x0000_s1057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B051BA">
        <w:rPr>
          <w:rFonts w:ascii="Verdana" w:hAnsi="Verdana"/>
        </w:rPr>
        <w:t xml:space="preserve"> We support self-service tickets which is raised by user through SOM tool</w:t>
      </w:r>
      <w:r w:rsidR="00494326">
        <w:rPr>
          <w:rFonts w:ascii="Verdana" w:hAnsi="Verdana"/>
        </w:rPr>
        <w:t>.</w:t>
      </w:r>
    </w:p>
    <w:p w:rsidR="00DB4F06" w:rsidP="00DB4F06" w14:paraId="0994E533" w14:textId="40C59D30">
      <w:pPr>
        <w:spacing w:after="114" w:line="348" w:lineRule="auto"/>
        <w:rPr>
          <w:b/>
          <w:bCs/>
        </w:rPr>
      </w:pPr>
      <w:r w:rsidRPr="007739F7">
        <w:rPr>
          <w:rFonts w:ascii="Verdana" w:hAnsi="Verdana"/>
          <w:b/>
          <w:bCs/>
          <w:color w:val="002060"/>
          <w:sz w:val="20"/>
          <w:szCs w:val="20"/>
        </w:rPr>
        <w:t>Senior Technical Analyst in Guardian Life</w:t>
      </w:r>
      <w:r w:rsidR="006A4BDA">
        <w:rPr>
          <w:rFonts w:ascii="Verdana" w:hAnsi="Verdana"/>
          <w:b/>
          <w:bCs/>
          <w:color w:val="002060"/>
          <w:sz w:val="20"/>
          <w:szCs w:val="20"/>
        </w:rPr>
        <w:t xml:space="preserve"> </w:t>
      </w:r>
      <w:r w:rsidR="000E072B">
        <w:rPr>
          <w:rFonts w:ascii="Verdana" w:hAnsi="Verdana"/>
          <w:b/>
          <w:bCs/>
          <w:color w:val="002060"/>
          <w:sz w:val="20"/>
          <w:szCs w:val="20"/>
        </w:rPr>
        <w:t xml:space="preserve">          </w:t>
      </w:r>
      <w:r>
        <w:rPr>
          <w:color w:val="008FD5"/>
        </w:rPr>
        <w:t>2020 - 2021</w:t>
      </w:r>
    </w:p>
    <w:p w:rsidR="00DB4F06" w:rsidRPr="00315FDE" w:rsidP="00DB4F06" w14:paraId="452ED4E3" w14:textId="6E8300BE">
      <w:pPr>
        <w:rPr>
          <w:rFonts w:ascii="Verdana" w:eastAsia="Calibri" w:hAnsi="Verdana" w:cs="Calibri"/>
          <w:noProof/>
          <w:color w:val="000000"/>
        </w:rPr>
      </w:pPr>
      <w:r w:rsidRPr="00315FDE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28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i1058" style="width:4pt;height:4pt;mso-position-horizontal-relative:char;mso-position-vertical-relative:line" coordsize="50800,50800">
                <v:shape id="Shape 50" o:spid="_x0000_s1059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315FDE">
        <w:rPr>
          <w:rFonts w:ascii="Verdana" w:eastAsia="Calibri" w:hAnsi="Verdana" w:cs="Calibri"/>
          <w:noProof/>
          <w:color w:val="000000"/>
        </w:rPr>
        <w:t xml:space="preserve"> Providing IT Support to user through chat and calls which includes System Administration,</w:t>
      </w:r>
      <w:r w:rsidR="00315FDE">
        <w:rPr>
          <w:rFonts w:ascii="Verdana" w:eastAsia="Calibri" w:hAnsi="Verdana" w:cs="Calibri"/>
          <w:noProof/>
          <w:color w:val="000000"/>
        </w:rPr>
        <w:t>t</w:t>
      </w:r>
      <w:r w:rsidRPr="00315FDE">
        <w:rPr>
          <w:rFonts w:ascii="Verdana" w:eastAsia="Calibri" w:hAnsi="Verdana" w:cs="Calibri"/>
          <w:noProof/>
          <w:color w:val="000000"/>
        </w:rPr>
        <w:t>roubleshooting</w:t>
      </w:r>
      <w:r w:rsidR="00315FDE">
        <w:rPr>
          <w:rFonts w:ascii="Verdana" w:eastAsia="Calibri" w:hAnsi="Verdana" w:cs="Calibri"/>
          <w:noProof/>
          <w:color w:val="000000"/>
        </w:rPr>
        <w:t>,</w:t>
      </w:r>
      <w:r w:rsidRPr="00315FDE">
        <w:rPr>
          <w:rFonts w:ascii="Verdana" w:eastAsia="Calibri" w:hAnsi="Verdana" w:cs="Calibri"/>
          <w:noProof/>
          <w:color w:val="000000"/>
        </w:rPr>
        <w:t>Software Installation and Upgrade</w:t>
      </w:r>
      <w:r w:rsidR="00494326">
        <w:rPr>
          <w:rFonts w:ascii="Verdana" w:eastAsia="Calibri" w:hAnsi="Verdana" w:cs="Calibri"/>
          <w:noProof/>
          <w:color w:val="000000"/>
        </w:rPr>
        <w:t>.</w:t>
      </w:r>
    </w:p>
    <w:p w:rsidR="00DB4F06" w:rsidRPr="00315FDE" w:rsidP="00DB4F06" w14:paraId="30A9EAC6" w14:textId="32C05AF5">
      <w:pPr>
        <w:rPr>
          <w:rFonts w:ascii="Verdana" w:eastAsia="Calibri" w:hAnsi="Verdana" w:cs="Calibri"/>
          <w:noProof/>
          <w:color w:val="000000"/>
        </w:rPr>
      </w:pPr>
      <w:r w:rsidRPr="00315FDE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26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i1060" style="width:4pt;height:4pt;mso-position-horizontal-relative:char;mso-position-vertical-relative:line" coordsize="50800,50800">
                <v:shape id="Shape 50" o:spid="_x0000_s1061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315FDE">
        <w:rPr>
          <w:rFonts w:ascii="Verdana" w:eastAsia="Calibri" w:hAnsi="Verdana" w:cs="Calibri"/>
          <w:noProof/>
          <w:color w:val="000000"/>
        </w:rPr>
        <w:t xml:space="preserve"> Manage the resolution process for customers relating to technical issues</w:t>
      </w:r>
      <w:r w:rsidR="00494326">
        <w:rPr>
          <w:rFonts w:ascii="Verdana" w:eastAsia="Calibri" w:hAnsi="Verdana" w:cs="Calibri"/>
          <w:noProof/>
          <w:color w:val="000000"/>
        </w:rPr>
        <w:t>.</w:t>
      </w:r>
    </w:p>
    <w:p w:rsidR="00DB4F06" w:rsidRPr="00315FDE" w:rsidP="00DB4F06" w14:paraId="01A06D66" w14:textId="186E2C11">
      <w:pPr>
        <w:rPr>
          <w:rFonts w:ascii="Verdana" w:eastAsia="Calibri" w:hAnsi="Verdana" w:cs="Calibri"/>
          <w:noProof/>
          <w:color w:val="000000"/>
        </w:rPr>
      </w:pPr>
      <w:r w:rsidRPr="00315FDE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24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i1062" style="width:4pt;height:4pt;mso-position-horizontal-relative:char;mso-position-vertical-relative:line" coordsize="50800,50800">
                <v:shape id="Shape 50" o:spid="_x0000_s1063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315FDE">
        <w:rPr>
          <w:rFonts w:ascii="Verdana" w:eastAsia="Calibri" w:hAnsi="Verdana" w:cs="Calibri"/>
          <w:noProof/>
          <w:color w:val="000000"/>
        </w:rPr>
        <w:t xml:space="preserve"> I send the aux matrix for the team</w:t>
      </w:r>
      <w:r w:rsidR="00494326">
        <w:rPr>
          <w:rFonts w:ascii="Verdana" w:eastAsia="Calibri" w:hAnsi="Verdana" w:cs="Calibri"/>
          <w:noProof/>
          <w:color w:val="000000"/>
        </w:rPr>
        <w:t>.</w:t>
      </w:r>
    </w:p>
    <w:p w:rsidR="00DB4F06" w:rsidP="00DB4F06" w14:paraId="02918FC4" w14:textId="559D5174">
      <w:pPr>
        <w:rPr>
          <w:rFonts w:ascii="Verdana" w:eastAsia="Calibri" w:hAnsi="Verdana" w:cs="Calibri"/>
          <w:noProof/>
          <w:color w:val="000000"/>
        </w:rPr>
      </w:pPr>
      <w:r w:rsidRPr="00315FDE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22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i1064" style="width:4pt;height:4pt;mso-position-horizontal-relative:char;mso-position-vertical-relative:line" coordsize="50800,50800">
                <v:shape id="Shape 50" o:spid="_x0000_s1065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315FDE">
        <w:rPr>
          <w:rFonts w:ascii="Verdana" w:eastAsia="Calibri" w:hAnsi="Verdana" w:cs="Calibri"/>
          <w:noProof/>
          <w:color w:val="000000"/>
        </w:rPr>
        <w:t xml:space="preserve"> I coordinate with the onshore teams to understand the assigned issues by that </w:t>
      </w:r>
      <w:r w:rsidR="00315FDE">
        <w:rPr>
          <w:rFonts w:ascii="Verdana" w:eastAsia="Calibri" w:hAnsi="Verdana" w:cs="Calibri"/>
          <w:noProof/>
          <w:color w:val="000000"/>
        </w:rPr>
        <w:t xml:space="preserve"> </w:t>
      </w:r>
      <w:r w:rsidRPr="00315FDE">
        <w:rPr>
          <w:rFonts w:ascii="Verdana" w:eastAsia="Calibri" w:hAnsi="Verdana" w:cs="Calibri"/>
          <w:noProof/>
          <w:color w:val="000000"/>
        </w:rPr>
        <w:t>if there is any step</w:t>
      </w:r>
      <w:r w:rsidR="00315FDE">
        <w:rPr>
          <w:rFonts w:ascii="Verdana" w:eastAsia="Calibri" w:hAnsi="Verdana" w:cs="Calibri"/>
          <w:noProof/>
          <w:color w:val="000000"/>
        </w:rPr>
        <w:t xml:space="preserve"> that</w:t>
      </w:r>
      <w:r w:rsidRPr="00315FDE">
        <w:rPr>
          <w:rFonts w:ascii="Verdana" w:eastAsia="Calibri" w:hAnsi="Verdana" w:cs="Calibri"/>
          <w:noProof/>
          <w:color w:val="000000"/>
        </w:rPr>
        <w:t xml:space="preserve"> we can include in our helpdesk script</w:t>
      </w:r>
      <w:r w:rsidR="00494326">
        <w:rPr>
          <w:rFonts w:ascii="Verdana" w:eastAsia="Calibri" w:hAnsi="Verdana" w:cs="Calibri"/>
          <w:noProof/>
          <w:color w:val="000000"/>
        </w:rPr>
        <w:t>.</w:t>
      </w:r>
    </w:p>
    <w:p w:rsidR="00C37957" w:rsidRPr="00315FDE" w:rsidP="00DB4F06" w14:paraId="5585DA2B" w14:textId="77777777">
      <w:pPr>
        <w:rPr>
          <w:rFonts w:ascii="Verdana" w:eastAsia="Calibri" w:hAnsi="Verdana" w:cs="Calibri"/>
          <w:noProof/>
          <w:color w:val="000000"/>
        </w:rPr>
      </w:pPr>
    </w:p>
    <w:p w:rsidR="00DB4F06" w:rsidP="00DB4F06" w14:paraId="4070B07A" w14:textId="735F4129">
      <w:pPr>
        <w:rPr>
          <w:b/>
          <w:bCs/>
        </w:rPr>
      </w:pPr>
      <w:r w:rsidRPr="00C37957">
        <w:rPr>
          <w:rFonts w:ascii="Verdana" w:hAnsi="Verdana"/>
          <w:b/>
          <w:bCs/>
          <w:color w:val="002060"/>
          <w:sz w:val="18"/>
          <w:szCs w:val="18"/>
        </w:rPr>
        <w:t xml:space="preserve">Senior Technical Analyst in Delaware </w:t>
      </w:r>
      <w:r w:rsidRPr="00C37957" w:rsidR="006A4BDA">
        <w:rPr>
          <w:rFonts w:ascii="Verdana" w:hAnsi="Verdana"/>
          <w:b/>
          <w:bCs/>
          <w:color w:val="002060"/>
          <w:sz w:val="18"/>
          <w:szCs w:val="18"/>
        </w:rPr>
        <w:t>life</w:t>
      </w:r>
      <w:r w:rsidR="006A4BDA">
        <w:rPr>
          <w:rFonts w:ascii="Verdana" w:hAnsi="Verdana"/>
          <w:b/>
          <w:bCs/>
          <w:color w:val="002060"/>
          <w:sz w:val="18"/>
          <w:szCs w:val="18"/>
        </w:rPr>
        <w:t xml:space="preserve"> </w:t>
      </w:r>
      <w:r w:rsidR="007711E5">
        <w:rPr>
          <w:rFonts w:ascii="Verdana" w:hAnsi="Verdana"/>
          <w:b/>
          <w:bCs/>
          <w:color w:val="002060"/>
          <w:sz w:val="18"/>
          <w:szCs w:val="18"/>
        </w:rPr>
        <w:t xml:space="preserve">and </w:t>
      </w:r>
      <w:r w:rsidRPr="00C37957" w:rsidR="006A4BDA">
        <w:rPr>
          <w:rFonts w:ascii="Verdana" w:hAnsi="Verdana"/>
          <w:b/>
          <w:bCs/>
          <w:color w:val="002060"/>
          <w:sz w:val="18"/>
          <w:szCs w:val="18"/>
        </w:rPr>
        <w:t>Security</w:t>
      </w:r>
      <w:r w:rsidRPr="00C37957">
        <w:rPr>
          <w:rFonts w:ascii="Verdana" w:hAnsi="Verdana"/>
          <w:b/>
          <w:bCs/>
          <w:color w:val="002060"/>
          <w:sz w:val="18"/>
          <w:szCs w:val="18"/>
        </w:rPr>
        <w:t xml:space="preserve"> Benefit</w:t>
      </w:r>
      <w:r w:rsidRPr="007739F7">
        <w:rPr>
          <w:b/>
          <w:bCs/>
          <w:color w:val="002060"/>
          <w:sz w:val="20"/>
          <w:szCs w:val="20"/>
        </w:rPr>
        <w:t xml:space="preserve"> </w:t>
      </w:r>
      <w:r w:rsidR="006A4BDA">
        <w:rPr>
          <w:b/>
          <w:bCs/>
          <w:color w:val="002060"/>
          <w:sz w:val="20"/>
          <w:szCs w:val="20"/>
        </w:rPr>
        <w:t xml:space="preserve">       </w:t>
      </w:r>
      <w:r>
        <w:rPr>
          <w:color w:val="008FD5"/>
        </w:rPr>
        <w:t>2021- Present</w:t>
      </w:r>
    </w:p>
    <w:p w:rsidR="008A13ED" w:rsidRPr="00315FDE" w:rsidP="008A13ED" w14:paraId="08B1D70A" w14:textId="77777777">
      <w:pPr>
        <w:rPr>
          <w:rFonts w:ascii="Verdana" w:eastAsia="Calibri" w:hAnsi="Verdana" w:cs="Calibri"/>
          <w:noProof/>
          <w:color w:val="000000"/>
        </w:rPr>
      </w:pPr>
      <w:r w:rsidRPr="00315FDE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10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i1066" style="width:4pt;height:4pt;mso-position-horizontal-relative:char;mso-position-vertical-relative:line" coordsize="50800,50800">
                <v:shape id="Shape 50" o:spid="_x0000_s1067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315FDE">
        <w:rPr>
          <w:rFonts w:ascii="Verdana" w:eastAsia="Calibri" w:hAnsi="Verdana" w:cs="Calibri"/>
          <w:noProof/>
          <w:color w:val="000000"/>
        </w:rPr>
        <w:t xml:space="preserve"> Providing IT Support to user through chat and calls which includes System Administration,</w:t>
      </w:r>
      <w:r>
        <w:rPr>
          <w:rFonts w:ascii="Verdana" w:eastAsia="Calibri" w:hAnsi="Verdana" w:cs="Calibri"/>
          <w:noProof/>
          <w:color w:val="000000"/>
        </w:rPr>
        <w:t>t</w:t>
      </w:r>
      <w:r w:rsidRPr="00315FDE">
        <w:rPr>
          <w:rFonts w:ascii="Verdana" w:eastAsia="Calibri" w:hAnsi="Verdana" w:cs="Calibri"/>
          <w:noProof/>
          <w:color w:val="000000"/>
        </w:rPr>
        <w:t>roubleshooting</w:t>
      </w:r>
      <w:r>
        <w:rPr>
          <w:rFonts w:ascii="Verdana" w:eastAsia="Calibri" w:hAnsi="Verdana" w:cs="Calibri"/>
          <w:noProof/>
          <w:color w:val="000000"/>
        </w:rPr>
        <w:t>,</w:t>
      </w:r>
      <w:r w:rsidRPr="00315FDE">
        <w:rPr>
          <w:rFonts w:ascii="Verdana" w:eastAsia="Calibri" w:hAnsi="Verdana" w:cs="Calibri"/>
          <w:noProof/>
          <w:color w:val="000000"/>
        </w:rPr>
        <w:t>Software Installation and Upgrade</w:t>
      </w:r>
      <w:r>
        <w:rPr>
          <w:rFonts w:ascii="Verdana" w:eastAsia="Calibri" w:hAnsi="Verdana" w:cs="Calibri"/>
          <w:noProof/>
          <w:color w:val="000000"/>
        </w:rPr>
        <w:t>.</w:t>
      </w:r>
    </w:p>
    <w:p w:rsidR="008A13ED" w:rsidRPr="00315FDE" w:rsidP="008A13ED" w14:paraId="29935813" w14:textId="77777777">
      <w:pPr>
        <w:rPr>
          <w:rFonts w:ascii="Verdana" w:eastAsia="Calibri" w:hAnsi="Verdana" w:cs="Calibri"/>
          <w:noProof/>
          <w:color w:val="000000"/>
        </w:rPr>
      </w:pPr>
      <w:r w:rsidRPr="00315FDE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12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i1068" style="width:4pt;height:4pt;mso-position-horizontal-relative:char;mso-position-vertical-relative:line" coordsize="50800,50800">
                <v:shape id="Shape 50" o:spid="_x0000_s1069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315FDE">
        <w:rPr>
          <w:rFonts w:ascii="Verdana" w:eastAsia="Calibri" w:hAnsi="Verdana" w:cs="Calibri"/>
          <w:noProof/>
          <w:color w:val="000000"/>
        </w:rPr>
        <w:t xml:space="preserve"> Manage the resolution process for customers relating to technical issues</w:t>
      </w:r>
      <w:r>
        <w:rPr>
          <w:rFonts w:ascii="Verdana" w:eastAsia="Calibri" w:hAnsi="Verdana" w:cs="Calibri"/>
          <w:noProof/>
          <w:color w:val="000000"/>
        </w:rPr>
        <w:t>.</w:t>
      </w:r>
    </w:p>
    <w:p w:rsidR="008A13ED" w:rsidP="008A13ED" w14:paraId="3580DB94" w14:textId="1FCB46C7">
      <w:pPr>
        <w:rPr>
          <w:rFonts w:ascii="Verdana" w:eastAsia="Calibri" w:hAnsi="Verdana" w:cs="Calibri"/>
          <w:noProof/>
          <w:color w:val="000000"/>
        </w:rPr>
      </w:pPr>
      <w:r w:rsidRPr="00315FDE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16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i1070" style="width:4pt;height:4pt;mso-position-horizontal-relative:char;mso-position-vertical-relative:line" coordsize="50800,50800">
                <v:shape id="Shape 50" o:spid="_x0000_s1071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315FDE">
        <w:rPr>
          <w:rFonts w:ascii="Verdana" w:eastAsia="Calibri" w:hAnsi="Verdana" w:cs="Calibri"/>
          <w:noProof/>
          <w:color w:val="000000"/>
        </w:rPr>
        <w:t xml:space="preserve"> I send the </w:t>
      </w:r>
      <w:r>
        <w:rPr>
          <w:rFonts w:ascii="Verdana" w:eastAsia="Calibri" w:hAnsi="Verdana" w:cs="Calibri"/>
          <w:noProof/>
          <w:color w:val="000000"/>
        </w:rPr>
        <w:t>total calls to ticket ratio reports of the team.</w:t>
      </w:r>
    </w:p>
    <w:p w:rsidR="008A13ED" w:rsidP="008A13ED" w14:paraId="0E23CCE9" w14:textId="77777777">
      <w:pPr>
        <w:rPr>
          <w:rFonts w:ascii="Verdana" w:eastAsia="Calibri" w:hAnsi="Verdana" w:cs="Calibri"/>
          <w:noProof/>
          <w:color w:val="000000"/>
        </w:rPr>
      </w:pPr>
      <w:r w:rsidRPr="00315FDE">
        <w:rPr>
          <w:rFonts w:ascii="Verdana" w:hAnsi="Verdana"/>
          <w:noProof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18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i1072" style="width:4pt;height:4pt;mso-position-horizontal-relative:char;mso-position-vertical-relative:line" coordsize="50800,50800">
                <v:shape id="Shape 50" o:spid="_x0000_s1073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315FDE">
        <w:rPr>
          <w:rFonts w:ascii="Verdana" w:eastAsia="Calibri" w:hAnsi="Verdana" w:cs="Calibri"/>
          <w:noProof/>
          <w:color w:val="000000"/>
        </w:rPr>
        <w:t xml:space="preserve"> I coordinate with the onshore teams to understand the assigned issues by that </w:t>
      </w:r>
      <w:r>
        <w:rPr>
          <w:rFonts w:ascii="Verdana" w:eastAsia="Calibri" w:hAnsi="Verdana" w:cs="Calibri"/>
          <w:noProof/>
          <w:color w:val="000000"/>
        </w:rPr>
        <w:t xml:space="preserve"> </w:t>
      </w:r>
      <w:r w:rsidRPr="00315FDE">
        <w:rPr>
          <w:rFonts w:ascii="Verdana" w:eastAsia="Calibri" w:hAnsi="Verdana" w:cs="Calibri"/>
          <w:noProof/>
          <w:color w:val="000000"/>
        </w:rPr>
        <w:t>if there is any step</w:t>
      </w:r>
      <w:r>
        <w:rPr>
          <w:rFonts w:ascii="Verdana" w:eastAsia="Calibri" w:hAnsi="Verdana" w:cs="Calibri"/>
          <w:noProof/>
          <w:color w:val="000000"/>
        </w:rPr>
        <w:t xml:space="preserve"> that</w:t>
      </w:r>
      <w:r w:rsidRPr="00315FDE">
        <w:rPr>
          <w:rFonts w:ascii="Verdana" w:eastAsia="Calibri" w:hAnsi="Verdana" w:cs="Calibri"/>
          <w:noProof/>
          <w:color w:val="000000"/>
        </w:rPr>
        <w:t xml:space="preserve"> we can include in our helpdesk script</w:t>
      </w:r>
      <w:r>
        <w:rPr>
          <w:rFonts w:ascii="Verdana" w:eastAsia="Calibri" w:hAnsi="Verdana" w:cs="Calibri"/>
          <w:noProof/>
          <w:color w:val="000000"/>
        </w:rPr>
        <w:t>.</w:t>
      </w:r>
    </w:p>
    <w:p w:rsidR="00C1407D" w:rsidRPr="008E0467" w:rsidP="008E0467" w14:paraId="4563FD88" w14:textId="77777777">
      <w:pPr>
        <w:spacing w:after="0"/>
        <w:rPr>
          <w:rFonts w:ascii="Times New Roman" w:hAnsi="Times New Roman" w:cs="Times New Roman"/>
          <w:sz w:val="24"/>
        </w:rPr>
      </w:pPr>
    </w:p>
    <w:p w:rsidR="00956831" w:rsidRPr="00510B77" w:rsidP="00FF1901" w14:paraId="28023688" w14:textId="77777777">
      <w:pPr>
        <w:spacing w:after="0"/>
        <w:rPr>
          <w:rFonts w:ascii="Arial" w:hAnsi="Arial" w:cs="Arial"/>
          <w:b/>
          <w:color w:val="002060"/>
          <w:sz w:val="20"/>
          <w:szCs w:val="20"/>
        </w:rPr>
      </w:pPr>
      <w:r w:rsidRPr="00510B77">
        <w:rPr>
          <w:rFonts w:ascii="Arial" w:hAnsi="Arial" w:cs="Arial"/>
          <w:b/>
          <w:color w:val="002060"/>
          <w:sz w:val="20"/>
          <w:szCs w:val="20"/>
        </w:rPr>
        <w:t>HOBBIES &amp; INTEREST:</w:t>
      </w:r>
    </w:p>
    <w:p w:rsidR="00FF1901" w:rsidRPr="003C4CAC" w:rsidP="00FF1901" w14:paraId="77F2B700" w14:textId="77777777">
      <w:pPr>
        <w:spacing w:after="0"/>
        <w:rPr>
          <w:rFonts w:ascii="Arial" w:hAnsi="Arial" w:cs="Arial"/>
          <w:b/>
          <w:sz w:val="24"/>
          <w:szCs w:val="24"/>
        </w:rPr>
      </w:pPr>
    </w:p>
    <w:p w:rsidR="00956831" w:rsidRPr="00027B7B" w:rsidP="00BB3CD3" w14:paraId="356372A9" w14:textId="6C9FBF4D">
      <w:pPr>
        <w:spacing w:after="0"/>
        <w:rPr>
          <w:rFonts w:ascii="Verdana" w:hAnsi="Verdana" w:cs="Times New Roman"/>
          <w:sz w:val="20"/>
          <w:szCs w:val="20"/>
        </w:rPr>
      </w:pPr>
      <w:r w:rsidRPr="00027B7B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43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" o:spid="_x0000_i1074" style="width:4pt;height:4pt;mso-position-horizontal-relative:char;mso-position-vertical-relative:line" coordsize="50800,50800">
                <v:shape id="Shape 50" o:spid="_x0000_s1075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027B7B">
        <w:rPr>
          <w:rFonts w:ascii="Verdana" w:hAnsi="Verdana" w:cs="Times New Roman"/>
          <w:sz w:val="20"/>
          <w:szCs w:val="20"/>
        </w:rPr>
        <w:t xml:space="preserve">    </w:t>
      </w:r>
      <w:r w:rsidRPr="00027B7B" w:rsidR="00A921D5">
        <w:rPr>
          <w:rFonts w:ascii="Verdana" w:hAnsi="Verdana" w:cs="Times New Roman"/>
          <w:sz w:val="20"/>
          <w:szCs w:val="20"/>
        </w:rPr>
        <w:t>Watching Television</w:t>
      </w:r>
    </w:p>
    <w:p w:rsidR="00956831" w:rsidRPr="00027B7B" w:rsidP="00BB3CD3" w14:paraId="43329A61" w14:textId="7CECFA4C">
      <w:pPr>
        <w:spacing w:after="0"/>
        <w:rPr>
          <w:rFonts w:ascii="Verdana" w:hAnsi="Verdana" w:cs="Times New Roman"/>
          <w:sz w:val="20"/>
          <w:szCs w:val="20"/>
        </w:rPr>
      </w:pPr>
      <w:r w:rsidRPr="00027B7B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45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" o:spid="_x0000_i1076" style="width:4pt;height:4pt;mso-position-horizontal-relative:char;mso-position-vertical-relative:line" coordsize="50800,50800">
                <v:shape id="Shape 50" o:spid="_x0000_s1077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027B7B">
        <w:rPr>
          <w:rFonts w:ascii="Verdana" w:hAnsi="Verdana" w:cs="Times New Roman"/>
          <w:sz w:val="20"/>
          <w:szCs w:val="20"/>
        </w:rPr>
        <w:t xml:space="preserve">    </w:t>
      </w:r>
      <w:r w:rsidRPr="00027B7B" w:rsidR="00A921D5">
        <w:rPr>
          <w:rFonts w:ascii="Verdana" w:hAnsi="Verdana" w:cs="Times New Roman"/>
          <w:sz w:val="20"/>
          <w:szCs w:val="20"/>
        </w:rPr>
        <w:t>Listening music</w:t>
      </w:r>
    </w:p>
    <w:p w:rsidR="00E422D0" w:rsidRPr="00027B7B" w:rsidP="00BB3CD3" w14:paraId="52DF2026" w14:textId="39012B75">
      <w:pPr>
        <w:spacing w:after="0"/>
        <w:rPr>
          <w:rFonts w:ascii="Verdana" w:hAnsi="Verdana" w:cs="Times New Roman"/>
          <w:sz w:val="20"/>
          <w:szCs w:val="20"/>
        </w:rPr>
      </w:pPr>
      <w:r w:rsidRPr="00027B7B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47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i1078" style="width:4pt;height:4pt;mso-position-horizontal-relative:char;mso-position-vertical-relative:line" coordsize="50800,50800">
                <v:shape id="Shape 50" o:spid="_x0000_s1079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027B7B">
        <w:rPr>
          <w:rFonts w:ascii="Verdana" w:hAnsi="Verdana" w:cs="Times New Roman"/>
          <w:sz w:val="20"/>
          <w:szCs w:val="20"/>
        </w:rPr>
        <w:t xml:space="preserve">    </w:t>
      </w:r>
      <w:r w:rsidRPr="00027B7B">
        <w:rPr>
          <w:rFonts w:ascii="Verdana" w:hAnsi="Verdana" w:cs="Times New Roman"/>
          <w:sz w:val="20"/>
          <w:szCs w:val="20"/>
        </w:rPr>
        <w:t>Travelling</w:t>
      </w:r>
    </w:p>
    <w:p w:rsidR="00A921D5" w:rsidRPr="003C4CAC" w:rsidP="008E0467" w14:paraId="0759650A" w14:textId="77777777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31E9F" w:rsidP="00956831" w14:paraId="38A8BA73" w14:textId="77777777">
      <w:pPr>
        <w:spacing w:after="120"/>
        <w:rPr>
          <w:rFonts w:ascii="Arial" w:hAnsi="Arial" w:cs="Arial"/>
          <w:b/>
          <w:sz w:val="24"/>
        </w:rPr>
      </w:pPr>
    </w:p>
    <w:p w:rsidR="00956831" w:rsidRPr="00510B77" w:rsidP="00956831" w14:paraId="0B85F665" w14:textId="724ABFB0">
      <w:pPr>
        <w:spacing w:after="120"/>
        <w:rPr>
          <w:rFonts w:ascii="Arial" w:hAnsi="Arial" w:cs="Arial"/>
          <w:b/>
          <w:color w:val="002060"/>
          <w:sz w:val="20"/>
          <w:szCs w:val="20"/>
        </w:rPr>
      </w:pPr>
      <w:r w:rsidRPr="00510B77">
        <w:rPr>
          <w:rFonts w:ascii="Arial" w:hAnsi="Arial" w:cs="Arial"/>
          <w:b/>
          <w:color w:val="002060"/>
          <w:sz w:val="20"/>
          <w:szCs w:val="20"/>
        </w:rPr>
        <w:t>PERSONAL DETAILS:</w:t>
      </w:r>
    </w:p>
    <w:p w:rsidR="00956831" w:rsidRPr="00315FDE" w:rsidP="00BB3CD3" w14:paraId="21D101A0" w14:textId="5D8E3B1D">
      <w:pPr>
        <w:spacing w:after="100" w:line="240" w:lineRule="auto"/>
        <w:rPr>
          <w:rFonts w:ascii="Verdana" w:hAnsi="Verdana" w:cs="Times New Roman"/>
          <w:b/>
          <w:sz w:val="20"/>
          <w:szCs w:val="20"/>
        </w:rPr>
      </w:pPr>
      <w:r w:rsidRPr="00315FDE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49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" o:spid="_x0000_i1080" style="width:4pt;height:4pt;mso-position-horizontal-relative:char;mso-position-vertical-relative:line" coordsize="50800,50800">
                <v:shape id="Shape 50" o:spid="_x0000_s1081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315FDE">
        <w:rPr>
          <w:rFonts w:ascii="Verdana" w:hAnsi="Verdana" w:cs="Times New Roman"/>
          <w:b/>
          <w:sz w:val="20"/>
          <w:szCs w:val="20"/>
        </w:rPr>
        <w:t xml:space="preserve">     </w:t>
      </w:r>
      <w:r w:rsidRPr="00510B77">
        <w:rPr>
          <w:rFonts w:ascii="Verdana" w:hAnsi="Verdana" w:cs="Times New Roman"/>
          <w:bCs/>
          <w:sz w:val="20"/>
          <w:szCs w:val="20"/>
        </w:rPr>
        <w:t>Date of Birth</w:t>
      </w:r>
      <w:r w:rsidRPr="00315FDE">
        <w:rPr>
          <w:rFonts w:ascii="Verdana" w:hAnsi="Verdana" w:cs="Times New Roman"/>
          <w:b/>
          <w:sz w:val="20"/>
          <w:szCs w:val="20"/>
        </w:rPr>
        <w:t xml:space="preserve">: </w:t>
      </w:r>
      <w:r w:rsidRPr="00315FDE" w:rsidR="00A921D5">
        <w:rPr>
          <w:rFonts w:ascii="Verdana" w:hAnsi="Verdana" w:cs="Times New Roman"/>
          <w:sz w:val="20"/>
          <w:szCs w:val="20"/>
        </w:rPr>
        <w:t>31/01/91</w:t>
      </w:r>
    </w:p>
    <w:p w:rsidR="00956831" w:rsidRPr="00315FDE" w:rsidP="00BB3CD3" w14:paraId="6A381397" w14:textId="3E3B7C4D">
      <w:pPr>
        <w:spacing w:after="100" w:line="240" w:lineRule="auto"/>
        <w:rPr>
          <w:rFonts w:ascii="Verdana" w:hAnsi="Verdana" w:cs="Times New Roman"/>
          <w:b/>
          <w:sz w:val="20"/>
          <w:szCs w:val="20"/>
        </w:rPr>
      </w:pPr>
      <w:r w:rsidRPr="00315FDE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51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" o:spid="_x0000_i1082" style="width:4pt;height:4pt;mso-position-horizontal-relative:char;mso-position-vertical-relative:line" coordsize="50800,50800">
                <v:shape id="Shape 50" o:spid="_x0000_s1083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315FDE">
        <w:rPr>
          <w:rFonts w:ascii="Verdana" w:hAnsi="Verdana" w:cs="Times New Roman"/>
          <w:b/>
          <w:sz w:val="20"/>
          <w:szCs w:val="20"/>
        </w:rPr>
        <w:t xml:space="preserve">     </w:t>
      </w:r>
      <w:r w:rsidRPr="00510B77">
        <w:rPr>
          <w:rFonts w:ascii="Verdana" w:hAnsi="Verdana" w:cs="Times New Roman"/>
          <w:bCs/>
          <w:sz w:val="20"/>
          <w:szCs w:val="20"/>
        </w:rPr>
        <w:t>Sex</w:t>
      </w:r>
      <w:r w:rsidRPr="00315FDE">
        <w:rPr>
          <w:rFonts w:ascii="Verdana" w:hAnsi="Verdana" w:cs="Times New Roman"/>
          <w:b/>
          <w:sz w:val="20"/>
          <w:szCs w:val="20"/>
        </w:rPr>
        <w:t xml:space="preserve">: </w:t>
      </w:r>
      <w:r w:rsidRPr="00315FDE">
        <w:rPr>
          <w:rFonts w:ascii="Verdana" w:hAnsi="Verdana" w:cs="Times New Roman"/>
          <w:sz w:val="20"/>
          <w:szCs w:val="20"/>
        </w:rPr>
        <w:t>Female</w:t>
      </w:r>
    </w:p>
    <w:p w:rsidR="00956831" w:rsidRPr="00315FDE" w:rsidP="00BB3CD3" w14:paraId="0454781A" w14:textId="34CF4A83">
      <w:pPr>
        <w:spacing w:after="100" w:line="240" w:lineRule="auto"/>
        <w:rPr>
          <w:rFonts w:ascii="Verdana" w:hAnsi="Verdana" w:cs="Times New Roman"/>
          <w:sz w:val="20"/>
          <w:szCs w:val="20"/>
        </w:rPr>
      </w:pPr>
      <w:r w:rsidRPr="00315FDE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53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2" o:spid="_x0000_i1084" style="width:4pt;height:4pt;mso-position-horizontal-relative:char;mso-position-vertical-relative:line" coordsize="50800,50800">
                <v:shape id="Shape 50" o:spid="_x0000_s1085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315FDE">
        <w:rPr>
          <w:rFonts w:ascii="Verdana" w:hAnsi="Verdana" w:cs="Times New Roman"/>
          <w:b/>
          <w:sz w:val="20"/>
          <w:szCs w:val="20"/>
        </w:rPr>
        <w:t xml:space="preserve">     </w:t>
      </w:r>
      <w:r w:rsidRPr="00510B77">
        <w:rPr>
          <w:rFonts w:ascii="Verdana" w:hAnsi="Verdana" w:cs="Times New Roman"/>
          <w:bCs/>
          <w:sz w:val="20"/>
          <w:szCs w:val="20"/>
        </w:rPr>
        <w:t>Nationality</w:t>
      </w:r>
      <w:r w:rsidRPr="00315FDE">
        <w:rPr>
          <w:rFonts w:ascii="Verdana" w:hAnsi="Verdana" w:cs="Times New Roman"/>
          <w:b/>
          <w:sz w:val="20"/>
          <w:szCs w:val="20"/>
        </w:rPr>
        <w:t xml:space="preserve">:  </w:t>
      </w:r>
      <w:r w:rsidRPr="00315FDE">
        <w:rPr>
          <w:rFonts w:ascii="Verdana" w:hAnsi="Verdana" w:cs="Times New Roman"/>
          <w:sz w:val="20"/>
          <w:szCs w:val="20"/>
        </w:rPr>
        <w:t>Indian</w:t>
      </w:r>
    </w:p>
    <w:p w:rsidR="00956831" w:rsidRPr="00315FDE" w:rsidP="00BB3CD3" w14:paraId="379034AB" w14:textId="0DB133A0">
      <w:pPr>
        <w:spacing w:after="100" w:line="240" w:lineRule="auto"/>
        <w:rPr>
          <w:rFonts w:ascii="Verdana" w:hAnsi="Verdana" w:cs="Times New Roman"/>
          <w:b/>
          <w:sz w:val="20"/>
          <w:szCs w:val="20"/>
        </w:rPr>
      </w:pPr>
      <w:r w:rsidRPr="00315FDE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0800" cy="50800"/>
                <wp:effectExtent l="0" t="0" r="6350" b="6350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 xmlns:wps="http://schemas.microsoft.com/office/word/2010/wordprocessingShape">
                        <wps:cNvPr id="55" name="Shape 50"/>
                        <wps:cNvSpPr/>
                        <wps:spPr bwMode="auto"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>
                              <a:gd name="T0" fmla="*/ 25400 w 50800"/>
                              <a:gd name="T1" fmla="*/ 0 h 50800"/>
                              <a:gd name="T2" fmla="*/ 32048 w 50800"/>
                              <a:gd name="T3" fmla="*/ 0 h 50800"/>
                              <a:gd name="T4" fmla="*/ 38658 w 50800"/>
                              <a:gd name="T5" fmla="*/ 2741 h 50800"/>
                              <a:gd name="T6" fmla="*/ 43359 w 50800"/>
                              <a:gd name="T7" fmla="*/ 7441 h 50800"/>
                              <a:gd name="T8" fmla="*/ 48059 w 50800"/>
                              <a:gd name="T9" fmla="*/ 12142 h 50800"/>
                              <a:gd name="T10" fmla="*/ 50800 w 50800"/>
                              <a:gd name="T11" fmla="*/ 18752 h 50800"/>
                              <a:gd name="T12" fmla="*/ 50800 w 50800"/>
                              <a:gd name="T13" fmla="*/ 25400 h 50800"/>
                              <a:gd name="T14" fmla="*/ 50800 w 50800"/>
                              <a:gd name="T15" fmla="*/ 32048 h 50800"/>
                              <a:gd name="T16" fmla="*/ 48059 w 50800"/>
                              <a:gd name="T17" fmla="*/ 38658 h 50800"/>
                              <a:gd name="T18" fmla="*/ 43359 w 50800"/>
                              <a:gd name="T19" fmla="*/ 43359 h 50800"/>
                              <a:gd name="T20" fmla="*/ 38658 w 50800"/>
                              <a:gd name="T21" fmla="*/ 48059 h 50800"/>
                              <a:gd name="T22" fmla="*/ 32048 w 50800"/>
                              <a:gd name="T23" fmla="*/ 50800 h 50800"/>
                              <a:gd name="T24" fmla="*/ 25400 w 50800"/>
                              <a:gd name="T25" fmla="*/ 50800 h 50800"/>
                              <a:gd name="T26" fmla="*/ 18752 w 50800"/>
                              <a:gd name="T27" fmla="*/ 50800 h 50800"/>
                              <a:gd name="T28" fmla="*/ 12142 w 50800"/>
                              <a:gd name="T29" fmla="*/ 48059 h 50800"/>
                              <a:gd name="T30" fmla="*/ 7441 w 50800"/>
                              <a:gd name="T31" fmla="*/ 43359 h 50800"/>
                              <a:gd name="T32" fmla="*/ 2741 w 50800"/>
                              <a:gd name="T33" fmla="*/ 38658 h 50800"/>
                              <a:gd name="T34" fmla="*/ 0 w 50800"/>
                              <a:gd name="T35" fmla="*/ 32048 h 50800"/>
                              <a:gd name="T36" fmla="*/ 0 w 50800"/>
                              <a:gd name="T37" fmla="*/ 25400 h 50800"/>
                              <a:gd name="T38" fmla="*/ 0 w 50800"/>
                              <a:gd name="T39" fmla="*/ 18752 h 50800"/>
                              <a:gd name="T40" fmla="*/ 2741 w 50800"/>
                              <a:gd name="T41" fmla="*/ 12142 h 50800"/>
                              <a:gd name="T42" fmla="*/ 7441 w 50800"/>
                              <a:gd name="T43" fmla="*/ 7441 h 50800"/>
                              <a:gd name="T44" fmla="*/ 12142 w 50800"/>
                              <a:gd name="T45" fmla="*/ 2741 h 50800"/>
                              <a:gd name="T46" fmla="*/ 18752 w 50800"/>
                              <a:gd name="T47" fmla="*/ 0 h 50800"/>
                              <a:gd name="T48" fmla="*/ 25400 w 50800"/>
                              <a:gd name="T49" fmla="*/ 0 h 50800"/>
                              <a:gd name="T50" fmla="*/ 0 w 50800"/>
                              <a:gd name="T51" fmla="*/ 0 h 50800"/>
                              <a:gd name="T52" fmla="*/ 50800 w 50800"/>
                              <a:gd name="T53" fmla="*/ 50800 h 5080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fill="norm" h="50800" w="50800" stroke="1">
                                <a:moveTo>
                                  <a:pt x="25400" y="0"/>
                                </a:moveTo>
                                <a:cubicBezTo>
                                  <a:pt x="32048" y="0"/>
                                  <a:pt x="38658" y="2741"/>
                                  <a:pt x="43359" y="7441"/>
                                </a:cubicBezTo>
                                <a:cubicBezTo>
                                  <a:pt x="48059" y="12142"/>
                                  <a:pt x="50800" y="18752"/>
                                  <a:pt x="50800" y="25400"/>
                                </a:cubicBezTo>
                                <a:cubicBezTo>
                                  <a:pt x="50800" y="32048"/>
                                  <a:pt x="48059" y="38658"/>
                                  <a:pt x="43359" y="43359"/>
                                </a:cubicBezTo>
                                <a:cubicBezTo>
                                  <a:pt x="38658" y="48059"/>
                                  <a:pt x="32048" y="50800"/>
                                  <a:pt x="25400" y="50800"/>
                                </a:cubicBezTo>
                                <a:cubicBezTo>
                                  <a:pt x="18752" y="50800"/>
                                  <a:pt x="12142" y="48059"/>
                                  <a:pt x="7441" y="43359"/>
                                </a:cubicBezTo>
                                <a:cubicBezTo>
                                  <a:pt x="2741" y="38658"/>
                                  <a:pt x="0" y="32048"/>
                                  <a:pt x="0" y="25400"/>
                                </a:cubicBezTo>
                                <a:cubicBezTo>
                                  <a:pt x="0" y="18752"/>
                                  <a:pt x="2741" y="12142"/>
                                  <a:pt x="7441" y="7441"/>
                                </a:cubicBezTo>
                                <a:cubicBezTo>
                                  <a:pt x="12142" y="2741"/>
                                  <a:pt x="1875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FD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" o:spid="_x0000_i1086" style="width:4pt;height:4pt;mso-position-horizontal-relative:char;mso-position-vertical-relative:line" coordsize="50800,50800">
                <v:shape id="Shape 50" o:spid="_x0000_s1087" style="width:50800;height:50800;mso-wrap-style:square;position:absolute;visibility:visible;v-text-anchor:top" coordsize="50800,50800" path="m25400,c32048,,38658,2741,43359,7441c48059,12142,50800,18752,50800,25400c50800,32048,48059,38658,43359,43359c38658,48059,32048,50800,25400,50800c18752,50800,12142,48059,7441,43359c2741,38658,,32048,,25400,,18752,2741,12142,7441,7441,12142,2741,18752,,25400,xe" fillcolor="#008fd5" stroked="f">
                  <v:stroke joinstyle="miter"/>
                  <v:path arrowok="t" o:connecttype="custom" o:connectlocs="25400,0;32048,0;38658,2741;43359,7441;48059,12142;50800,18752;50800,25400;50800,32048;48059,38658;43359,43359;38658,48059;32048,50800;25400,50800;18752,50800;12142,48059;7441,43359;2741,38658;0,32048;0,25400;0,18752;2741,12142;7441,7441;12142,2741;18752,0;25400,0" o:connectangles="0,0,0,0,0,0,0,0,0,0,0,0,0,0,0,0,0,0,0,0,0,0,0,0,0" textboxrect="0,0,50800,50800"/>
                </v:shape>
                <w10:wrap type="none"/>
                <w10:anchorlock/>
              </v:group>
            </w:pict>
          </mc:Fallback>
        </mc:AlternateContent>
      </w:r>
      <w:r w:rsidRPr="00315FDE">
        <w:rPr>
          <w:rFonts w:ascii="Verdana" w:hAnsi="Verdana" w:cs="Times New Roman"/>
          <w:b/>
          <w:sz w:val="20"/>
          <w:szCs w:val="20"/>
        </w:rPr>
        <w:t xml:space="preserve">     </w:t>
      </w:r>
      <w:r w:rsidRPr="00510B77">
        <w:rPr>
          <w:rFonts w:ascii="Verdana" w:hAnsi="Verdana" w:cs="Times New Roman"/>
          <w:bCs/>
          <w:sz w:val="20"/>
          <w:szCs w:val="20"/>
        </w:rPr>
        <w:t>Language known</w:t>
      </w:r>
      <w:r w:rsidRPr="00315FDE">
        <w:rPr>
          <w:rFonts w:ascii="Verdana" w:hAnsi="Verdana" w:cs="Times New Roman"/>
          <w:b/>
          <w:sz w:val="20"/>
          <w:szCs w:val="20"/>
        </w:rPr>
        <w:t xml:space="preserve">: </w:t>
      </w:r>
      <w:r w:rsidRPr="00315FDE" w:rsidR="00C63674">
        <w:rPr>
          <w:rFonts w:ascii="Verdana" w:hAnsi="Verdana" w:cs="Times New Roman"/>
          <w:sz w:val="20"/>
          <w:szCs w:val="20"/>
        </w:rPr>
        <w:t>English, Hindi</w:t>
      </w:r>
    </w:p>
    <w:p w:rsidR="000D49E9" w:rsidP="00956831" w14:paraId="324158F1" w14:textId="77777777">
      <w:pPr>
        <w:spacing w:after="100" w:line="240" w:lineRule="auto"/>
        <w:rPr>
          <w:rFonts w:ascii="Arial" w:hAnsi="Arial" w:cs="Arial"/>
          <w:b/>
          <w:sz w:val="24"/>
        </w:rPr>
      </w:pPr>
    </w:p>
    <w:p w:rsidR="0087620A" w:rsidRPr="00315FDE" w:rsidP="00956831" w14:paraId="0FFDE0B5" w14:textId="77777777">
      <w:pPr>
        <w:spacing w:after="100" w:line="240" w:lineRule="auto"/>
        <w:rPr>
          <w:rFonts w:ascii="Arial" w:hAnsi="Arial" w:cs="Arial"/>
          <w:b/>
          <w:sz w:val="20"/>
          <w:szCs w:val="20"/>
        </w:rPr>
      </w:pPr>
    </w:p>
    <w:p w:rsidR="00956831" w:rsidRPr="00E020FB" w:rsidP="00956831" w14:paraId="19A23A5A" w14:textId="77777777">
      <w:pPr>
        <w:spacing w:after="100" w:line="240" w:lineRule="auto"/>
        <w:rPr>
          <w:rFonts w:ascii="Arial" w:hAnsi="Arial" w:cs="Arial"/>
          <w:b/>
          <w:color w:val="002060"/>
          <w:sz w:val="20"/>
          <w:szCs w:val="20"/>
        </w:rPr>
      </w:pPr>
      <w:r w:rsidRPr="00E020FB">
        <w:rPr>
          <w:rFonts w:ascii="Arial" w:hAnsi="Arial" w:cs="Arial"/>
          <w:b/>
          <w:color w:val="002060"/>
          <w:sz w:val="20"/>
          <w:szCs w:val="20"/>
        </w:rPr>
        <w:t>DECLARATION:</w:t>
      </w:r>
    </w:p>
    <w:p w:rsidR="00956831" w:rsidRPr="00315FDE" w:rsidP="00956831" w14:paraId="7FA543D1" w14:textId="77777777">
      <w:pPr>
        <w:tabs>
          <w:tab w:val="left" w:pos="180"/>
        </w:tabs>
        <w:spacing w:after="0"/>
        <w:jc w:val="both"/>
        <w:rPr>
          <w:rFonts w:ascii="Verdana" w:hAnsi="Verdana" w:cs="Times New Roman"/>
        </w:rPr>
      </w:pPr>
      <w:r w:rsidRPr="00315FDE">
        <w:rPr>
          <w:rFonts w:ascii="Verdana" w:hAnsi="Verdana" w:cs="Times New Roman"/>
        </w:rPr>
        <w:t>I do hereby declare that the above statements made by me are true to the best of my knowledge and belief.</w:t>
      </w:r>
    </w:p>
    <w:p w:rsidR="00956831" w:rsidRPr="00315FDE" w:rsidP="00956831" w14:paraId="0227A0D1" w14:textId="77777777">
      <w:pPr>
        <w:spacing w:after="0" w:line="240" w:lineRule="auto"/>
        <w:rPr>
          <w:rFonts w:ascii="Verdana" w:hAnsi="Verdana" w:cs="Times New Roman"/>
        </w:rPr>
      </w:pPr>
    </w:p>
    <w:p w:rsidR="00956831" w:rsidRPr="00315FDE" w:rsidP="00956831" w14:paraId="45511704" w14:textId="77777777">
      <w:pPr>
        <w:spacing w:after="0" w:line="240" w:lineRule="auto"/>
        <w:rPr>
          <w:rFonts w:ascii="Verdana" w:hAnsi="Verdana" w:cs="Times New Roman"/>
        </w:rPr>
      </w:pPr>
    </w:p>
    <w:p w:rsidR="00956831" w:rsidRPr="00315FDE" w:rsidP="00956831" w14:paraId="52ECCAEC" w14:textId="5C887D35">
      <w:pPr>
        <w:spacing w:after="0" w:line="240" w:lineRule="auto"/>
        <w:rPr>
          <w:rFonts w:ascii="Verdana" w:hAnsi="Verdana" w:cs="Times New Roman"/>
        </w:rPr>
      </w:pPr>
    </w:p>
    <w:p w:rsidR="00956831" w:rsidRPr="00315FDE" w:rsidP="00956831" w14:paraId="6131A1BD" w14:textId="59ECFFA1">
      <w:pPr>
        <w:spacing w:after="0" w:line="240" w:lineRule="auto"/>
        <w:rPr>
          <w:rFonts w:ascii="Verdana" w:hAnsi="Verdana" w:cs="Times New Roman"/>
        </w:rPr>
      </w:pPr>
      <w:r w:rsidRPr="00315FDE">
        <w:rPr>
          <w:rFonts w:ascii="Verdana" w:hAnsi="Verdana" w:cs="Times New Roman"/>
        </w:rPr>
        <w:t xml:space="preserve">Place: </w:t>
      </w:r>
      <w:r w:rsidR="008A13ED">
        <w:rPr>
          <w:rFonts w:ascii="Verdana" w:hAnsi="Verdana" w:cs="Times New Roman"/>
        </w:rPr>
        <w:t>Remote</w:t>
      </w:r>
      <w:r w:rsidRPr="00315FDE" w:rsidR="00A921D5">
        <w:rPr>
          <w:rFonts w:ascii="Verdana" w:hAnsi="Verdana" w:cs="Times New Roman"/>
        </w:rPr>
        <w:tab/>
      </w:r>
      <w:r w:rsidRPr="00315FDE" w:rsidR="00A921D5">
        <w:rPr>
          <w:rFonts w:ascii="Verdana" w:hAnsi="Verdana" w:cs="Times New Roman"/>
        </w:rPr>
        <w:tab/>
      </w:r>
      <w:r w:rsidRPr="00315FDE" w:rsidR="00A921D5">
        <w:rPr>
          <w:rFonts w:ascii="Verdana" w:hAnsi="Verdana" w:cs="Times New Roman"/>
        </w:rPr>
        <w:tab/>
      </w:r>
      <w:r w:rsidRPr="00315FDE" w:rsidR="00A921D5">
        <w:rPr>
          <w:rFonts w:ascii="Verdana" w:hAnsi="Verdana" w:cs="Times New Roman"/>
        </w:rPr>
        <w:tab/>
      </w:r>
      <w:r w:rsidRPr="00315FDE" w:rsidR="00A921D5">
        <w:rPr>
          <w:rFonts w:ascii="Verdana" w:hAnsi="Verdana" w:cs="Times New Roman"/>
        </w:rPr>
        <w:tab/>
      </w:r>
      <w:r w:rsidRPr="00E020FB" w:rsidR="00A921D5">
        <w:rPr>
          <w:rFonts w:ascii="Verdana" w:hAnsi="Verdana" w:cs="Times New Roman"/>
          <w:color w:val="002060"/>
        </w:rPr>
        <w:tab/>
        <w:t xml:space="preserve"> Priyanka P</w:t>
      </w:r>
    </w:p>
    <w:p w:rsidR="00956831" w:rsidRPr="00956831" w:rsidP="00956831" w14:paraId="4816BFFA" w14:textId="77777777">
      <w:pPr>
        <w:spacing w:after="0"/>
        <w:rPr>
          <w:rFonts w:ascii="Times New Roman" w:hAnsi="Times New Roman" w:cs="Times New Roman"/>
          <w:i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8" type="#_x0000_t75" style="width:1pt;height:1pt;margin-top:0;margin-left:0;position:absolute;z-index:251659264">
            <v:imagedata r:id="rId4"/>
          </v:shape>
        </w:pict>
      </w:r>
    </w:p>
    <w:sectPr w:rsidSect="00956831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743F56"/>
    <w:multiLevelType w:val="hybridMultilevel"/>
    <w:tmpl w:val="12E41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916B9"/>
    <w:multiLevelType w:val="hybridMultilevel"/>
    <w:tmpl w:val="C750DF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F1108"/>
    <w:multiLevelType w:val="hybridMultilevel"/>
    <w:tmpl w:val="1050359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884D14"/>
    <w:multiLevelType w:val="hybridMultilevel"/>
    <w:tmpl w:val="B88433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AC5880"/>
    <w:multiLevelType w:val="hybridMultilevel"/>
    <w:tmpl w:val="5D1437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37F9A"/>
    <w:multiLevelType w:val="hybridMultilevel"/>
    <w:tmpl w:val="188C2D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3273E1"/>
    <w:multiLevelType w:val="hybridMultilevel"/>
    <w:tmpl w:val="FBA0E7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3611E21"/>
    <w:multiLevelType w:val="hybridMultilevel"/>
    <w:tmpl w:val="E398BB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6B210C"/>
    <w:multiLevelType w:val="hybridMultilevel"/>
    <w:tmpl w:val="D390F8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1F6C73"/>
    <w:multiLevelType w:val="hybridMultilevel"/>
    <w:tmpl w:val="9F54D8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96859AA"/>
    <w:multiLevelType w:val="hybridMultilevel"/>
    <w:tmpl w:val="2DC06A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06033F"/>
    <w:multiLevelType w:val="hybridMultilevel"/>
    <w:tmpl w:val="76B8D7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2">
    <w:nsid w:val="4A4A3675"/>
    <w:multiLevelType w:val="hybridMultilevel"/>
    <w:tmpl w:val="2C2E61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FD4C99"/>
    <w:multiLevelType w:val="hybridMultilevel"/>
    <w:tmpl w:val="9A0E8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75613"/>
    <w:multiLevelType w:val="hybridMultilevel"/>
    <w:tmpl w:val="B59A77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7570A6"/>
    <w:multiLevelType w:val="hybridMultilevel"/>
    <w:tmpl w:val="BD1A0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2D13CD"/>
    <w:multiLevelType w:val="hybridMultilevel"/>
    <w:tmpl w:val="ACE432E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E57E3D"/>
    <w:multiLevelType w:val="hybridMultilevel"/>
    <w:tmpl w:val="99C483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3"/>
  </w:num>
  <w:num w:numId="5">
    <w:abstractNumId w:val="9"/>
  </w:num>
  <w:num w:numId="6">
    <w:abstractNumId w:val="10"/>
  </w:num>
  <w:num w:numId="7">
    <w:abstractNumId w:val="2"/>
  </w:num>
  <w:num w:numId="8">
    <w:abstractNumId w:val="1"/>
  </w:num>
  <w:num w:numId="9">
    <w:abstractNumId w:val="8"/>
  </w:num>
  <w:num w:numId="10">
    <w:abstractNumId w:val="11"/>
  </w:num>
  <w:num w:numId="11">
    <w:abstractNumId w:val="17"/>
  </w:num>
  <w:num w:numId="12">
    <w:abstractNumId w:val="0"/>
  </w:num>
  <w:num w:numId="13">
    <w:abstractNumId w:val="4"/>
  </w:num>
  <w:num w:numId="14">
    <w:abstractNumId w:val="13"/>
  </w:num>
  <w:num w:numId="15">
    <w:abstractNumId w:val="16"/>
  </w:num>
  <w:num w:numId="16">
    <w:abstractNumId w:val="15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31"/>
    <w:rsid w:val="00002B50"/>
    <w:rsid w:val="00016D45"/>
    <w:rsid w:val="000209DA"/>
    <w:rsid w:val="00023A81"/>
    <w:rsid w:val="00027B7B"/>
    <w:rsid w:val="000574CD"/>
    <w:rsid w:val="000611F0"/>
    <w:rsid w:val="00076A07"/>
    <w:rsid w:val="000D49E9"/>
    <w:rsid w:val="000E072B"/>
    <w:rsid w:val="000E7395"/>
    <w:rsid w:val="00103AB6"/>
    <w:rsid w:val="00112DB9"/>
    <w:rsid w:val="00171951"/>
    <w:rsid w:val="001B03A6"/>
    <w:rsid w:val="001C5FC8"/>
    <w:rsid w:val="002229FE"/>
    <w:rsid w:val="002433FD"/>
    <w:rsid w:val="00243DA0"/>
    <w:rsid w:val="00245FF5"/>
    <w:rsid w:val="00250E90"/>
    <w:rsid w:val="00290C0E"/>
    <w:rsid w:val="002914B8"/>
    <w:rsid w:val="002D3B10"/>
    <w:rsid w:val="002E6D52"/>
    <w:rsid w:val="00315FDE"/>
    <w:rsid w:val="003C4CAC"/>
    <w:rsid w:val="003D6EB8"/>
    <w:rsid w:val="003E2803"/>
    <w:rsid w:val="003E7214"/>
    <w:rsid w:val="003F4AC4"/>
    <w:rsid w:val="004136F1"/>
    <w:rsid w:val="004168A8"/>
    <w:rsid w:val="00482F40"/>
    <w:rsid w:val="00494326"/>
    <w:rsid w:val="004A4A06"/>
    <w:rsid w:val="004F0CFF"/>
    <w:rsid w:val="00510B77"/>
    <w:rsid w:val="005317F0"/>
    <w:rsid w:val="00545081"/>
    <w:rsid w:val="005568FC"/>
    <w:rsid w:val="005C2E02"/>
    <w:rsid w:val="006101C2"/>
    <w:rsid w:val="00624988"/>
    <w:rsid w:val="006845F9"/>
    <w:rsid w:val="00695FA5"/>
    <w:rsid w:val="006A4BDA"/>
    <w:rsid w:val="006A5459"/>
    <w:rsid w:val="006E7571"/>
    <w:rsid w:val="00743636"/>
    <w:rsid w:val="007711E5"/>
    <w:rsid w:val="007739F7"/>
    <w:rsid w:val="00786DAC"/>
    <w:rsid w:val="00787A7C"/>
    <w:rsid w:val="00804A98"/>
    <w:rsid w:val="00812FA1"/>
    <w:rsid w:val="008271EB"/>
    <w:rsid w:val="00831E9F"/>
    <w:rsid w:val="0083794B"/>
    <w:rsid w:val="0087620A"/>
    <w:rsid w:val="00886F32"/>
    <w:rsid w:val="008A13ED"/>
    <w:rsid w:val="008A79C1"/>
    <w:rsid w:val="008C7A3C"/>
    <w:rsid w:val="008E0467"/>
    <w:rsid w:val="00905F5E"/>
    <w:rsid w:val="00916B6E"/>
    <w:rsid w:val="009405FE"/>
    <w:rsid w:val="00956831"/>
    <w:rsid w:val="00976F10"/>
    <w:rsid w:val="00983040"/>
    <w:rsid w:val="00987E43"/>
    <w:rsid w:val="009F2DF8"/>
    <w:rsid w:val="00A012A8"/>
    <w:rsid w:val="00A06F5A"/>
    <w:rsid w:val="00A14B2F"/>
    <w:rsid w:val="00A921D5"/>
    <w:rsid w:val="00AA48DD"/>
    <w:rsid w:val="00AB3670"/>
    <w:rsid w:val="00AD4506"/>
    <w:rsid w:val="00AE49D0"/>
    <w:rsid w:val="00B051BA"/>
    <w:rsid w:val="00B42D12"/>
    <w:rsid w:val="00B45C92"/>
    <w:rsid w:val="00B80F69"/>
    <w:rsid w:val="00B8169E"/>
    <w:rsid w:val="00BA76E8"/>
    <w:rsid w:val="00BB3CD3"/>
    <w:rsid w:val="00BD7D88"/>
    <w:rsid w:val="00BF71A4"/>
    <w:rsid w:val="00C057B7"/>
    <w:rsid w:val="00C1407D"/>
    <w:rsid w:val="00C37957"/>
    <w:rsid w:val="00C57637"/>
    <w:rsid w:val="00C63674"/>
    <w:rsid w:val="00C91603"/>
    <w:rsid w:val="00C94A8F"/>
    <w:rsid w:val="00D07237"/>
    <w:rsid w:val="00D447D2"/>
    <w:rsid w:val="00D67370"/>
    <w:rsid w:val="00DB4F06"/>
    <w:rsid w:val="00DF63AE"/>
    <w:rsid w:val="00E0200F"/>
    <w:rsid w:val="00E020FB"/>
    <w:rsid w:val="00E21ECD"/>
    <w:rsid w:val="00E422D0"/>
    <w:rsid w:val="00EA394E"/>
    <w:rsid w:val="00EF1CDE"/>
    <w:rsid w:val="00F43E31"/>
    <w:rsid w:val="00F478A0"/>
    <w:rsid w:val="00F66859"/>
    <w:rsid w:val="00FB6043"/>
    <w:rsid w:val="00FB6E89"/>
    <w:rsid w:val="00FF1901"/>
    <w:rsid w:val="00FF63A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8BB9D59-19C2-49CA-BFC9-C9CF409C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831"/>
  </w:style>
  <w:style w:type="paragraph" w:styleId="Heading2">
    <w:name w:val="heading 2"/>
    <w:next w:val="Normal"/>
    <w:link w:val="Heading2Char"/>
    <w:uiPriority w:val="9"/>
    <w:semiHidden/>
    <w:unhideWhenUsed/>
    <w:qFormat/>
    <w:rsid w:val="003E7214"/>
    <w:pPr>
      <w:keepNext/>
      <w:keepLines/>
      <w:spacing w:after="120" w:line="256" w:lineRule="auto"/>
      <w:ind w:left="10" w:hanging="10"/>
      <w:outlineLvl w:val="1"/>
    </w:pPr>
    <w:rPr>
      <w:rFonts w:ascii="Arial" w:eastAsia="Arial" w:hAnsi="Arial" w:cs="Arial"/>
      <w:b/>
      <w:color w:val="413F4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8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6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E7214"/>
    <w:rPr>
      <w:rFonts w:ascii="Arial" w:eastAsia="Arial" w:hAnsi="Arial" w:cs="Arial"/>
      <w:b/>
      <w:color w:val="413F4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d51ea1e2a67661c8e20f7603458eb620262299780c61906f7e048c3bd0bbd3be&amp;jobId=040322501630&amp;uid=1034339390403225016301669628102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minu</dc:creator>
  <cp:lastModifiedBy>Priyanka Panda</cp:lastModifiedBy>
  <cp:revision>130</cp:revision>
  <dcterms:created xsi:type="dcterms:W3CDTF">2022-05-23T15:58:00Z</dcterms:created>
  <dcterms:modified xsi:type="dcterms:W3CDTF">2022-10-18T14:42:00Z</dcterms:modified>
</cp:coreProperties>
</file>