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w:themeColor="background1" filled="t"/>
  </w:background>
  <w:body>
    <w:p w:rsidR="000D3994" w:rsidRPr="002A6E43" w:rsidP="000D399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2A6E43">
        <w:rPr>
          <w:rFonts w:eastAsia="Times New Roman" w:cstheme="minorHAnsi"/>
          <w:b/>
          <w:bCs/>
          <w:color w:val="000000"/>
          <w:sz w:val="40"/>
          <w:szCs w:val="40"/>
        </w:rPr>
        <w:t>Akash</w:t>
      </w:r>
      <w:r w:rsidRPr="002A6E43">
        <w:rPr>
          <w:rFonts w:eastAsia="Times New Roman" w:cstheme="minorHAnsi"/>
          <w:b/>
          <w:bCs/>
          <w:color w:val="000000"/>
          <w:sz w:val="40"/>
          <w:szCs w:val="40"/>
        </w:rPr>
        <w:t xml:space="preserve"> </w:t>
      </w:r>
      <w:r w:rsidRPr="002A6E43">
        <w:rPr>
          <w:rFonts w:eastAsia="Times New Roman" w:cstheme="minorHAnsi"/>
          <w:b/>
          <w:bCs/>
          <w:color w:val="000000"/>
          <w:sz w:val="40"/>
          <w:szCs w:val="40"/>
        </w:rPr>
        <w:t>Kumbhaj</w:t>
      </w:r>
      <w:r>
        <w:rPr>
          <w:rFonts w:eastAsia="Times New Roman" w:cstheme="minorHAnsi"/>
          <w:b/>
          <w:bCs/>
          <w:color w:val="000000"/>
          <w:sz w:val="44"/>
          <w:szCs w:val="44"/>
        </w:rPr>
        <w:t xml:space="preserve">                  </w:t>
      </w:r>
      <w:r w:rsidRPr="002A6E43">
        <w:rPr>
          <w:rFonts w:eastAsia="Times New Roman" w:cstheme="minorHAnsi"/>
          <w:b/>
          <w:bCs/>
          <w:color w:val="000000"/>
          <w:sz w:val="32"/>
          <w:szCs w:val="32"/>
        </w:rPr>
        <w:t xml:space="preserve">Email:akkukumbhaj5@gmail.com </w:t>
      </w:r>
    </w:p>
    <w:p w:rsidR="000D3994" w:rsidRPr="002A6E43" w:rsidP="000D3994">
      <w:pPr>
        <w:spacing w:after="0" w:line="36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2A6E43">
        <w:rPr>
          <w:rFonts w:eastAsia="Times New Roman" w:cstheme="minorHAnsi"/>
          <w:b/>
          <w:color w:val="000000"/>
          <w:sz w:val="32"/>
          <w:szCs w:val="32"/>
        </w:rPr>
        <w:t>SAP SD Consultant</w:t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> </w:t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ab/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ab/>
      </w:r>
      <w:r w:rsidRP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ab/>
      </w:r>
      <w:r w:rsidRPr="002A6E43" w:rsid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          MOBILE</w:t>
      </w:r>
      <w:r w:rsidRPr="002A6E43" w:rsid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>:+</w:t>
      </w:r>
      <w:r w:rsidRPr="002A6E43" w:rsidR="002A6E43">
        <w:rPr>
          <w:rFonts w:eastAsia="Times New Roman" w:cstheme="minorHAnsi"/>
          <w:b/>
          <w:bCs/>
          <w:color w:val="000000" w:themeColor="text1"/>
          <w:sz w:val="32"/>
          <w:szCs w:val="32"/>
        </w:rPr>
        <w:t>91-8109629875</w:t>
      </w:r>
      <w:r w:rsidRPr="002A6E43">
        <w:rPr>
          <w:rFonts w:eastAsia="Times New Roman" w:cstheme="minorHAnsi"/>
          <w:sz w:val="32"/>
          <w:szCs w:val="32"/>
        </w:rPr>
        <w:t xml:space="preserve"> </w:t>
      </w:r>
    </w:p>
    <w:tbl>
      <w:tblPr>
        <w:tblW w:w="10876" w:type="dxa"/>
        <w:tblInd w:w="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50"/>
        <w:gridCol w:w="5326"/>
      </w:tblGrid>
      <w:tr w:rsidTr="00FF767F">
        <w:tblPrEx>
          <w:tblW w:w="10876" w:type="dxa"/>
          <w:tblInd w:w="7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02"/>
        </w:trPr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Objective:</w:t>
            </w:r>
          </w:p>
        </w:tc>
        <w:tc>
          <w:tcPr>
            <w:tcW w:w="532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</w:p>
        </w:tc>
      </w:tr>
    </w:tbl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0D3994" w:rsidRPr="00B9383F" w:rsidP="000D3994">
      <w:pPr>
        <w:spacing w:after="0"/>
        <w:ind w:left="720" w:hanging="360"/>
        <w:jc w:val="both"/>
        <w:rPr>
          <w:rFonts w:eastAsia="Times New Roman" w:cstheme="minorHAnsi"/>
          <w:color w:val="000000"/>
        </w:rPr>
      </w:pPr>
      <w:r w:rsidRPr="00B9383F">
        <w:rPr>
          <w:rFonts w:ascii="Wingdings" w:eastAsia="Times New Roman" w:hAnsi="Wingdings" w:cstheme="minorHAnsi"/>
          <w:color w:val="000000"/>
        </w:rPr>
        <w:sym w:font="Wingdings" w:char="F0D8"/>
      </w:r>
      <w:r w:rsidRPr="00B9383F">
        <w:rPr>
          <w:rFonts w:eastAsia="Times New Roman" w:cstheme="minorHAnsi"/>
          <w:color w:val="000000"/>
        </w:rPr>
        <w:t>   I want to be a successful member of a team of </w:t>
      </w:r>
      <w:r w:rsidRPr="00B9383F">
        <w:rPr>
          <w:rFonts w:eastAsia="Times New Roman" w:cstheme="minorHAnsi"/>
          <w:b/>
          <w:bCs/>
          <w:color w:val="000000"/>
        </w:rPr>
        <w:t>SAP organization</w:t>
      </w:r>
      <w:r w:rsidRPr="00B9383F">
        <w:rPr>
          <w:rFonts w:eastAsia="Times New Roman" w:cstheme="minorHAnsi"/>
          <w:color w:val="000000"/>
        </w:rPr>
        <w:t> where I can contribute my knowledge and Skills. I wish to contribute meaningfully to the growth and success of the organization by undertaking challenging assignments and delivering timely results using my professional knowledge and skills.</w:t>
      </w:r>
    </w:p>
    <w:p w:rsidR="000D3994" w:rsidRPr="00B9383F" w:rsidP="000D3994">
      <w:pPr>
        <w:spacing w:after="0" w:line="240" w:lineRule="auto"/>
        <w:ind w:left="720" w:hanging="360"/>
        <w:jc w:val="both"/>
        <w:rPr>
          <w:rFonts w:eastAsia="Times New Roman" w:cstheme="minorHAnsi"/>
          <w:color w:val="000000"/>
        </w:rPr>
      </w:pPr>
    </w:p>
    <w:tbl>
      <w:tblPr>
        <w:tblW w:w="10360" w:type="dxa"/>
        <w:tblInd w:w="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60"/>
      </w:tblGrid>
      <w:tr w:rsidTr="00FF767F">
        <w:tblPrEx>
          <w:tblW w:w="10360" w:type="dxa"/>
          <w:tblInd w:w="7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02"/>
        </w:trPr>
        <w:tc>
          <w:tcPr>
            <w:tcW w:w="1036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Professional Summary:</w:t>
            </w:r>
          </w:p>
        </w:tc>
      </w:tr>
    </w:tbl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 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Having</w:t>
      </w:r>
      <w:r w:rsidR="00B613EE">
        <w:rPr>
          <w:rFonts w:eastAsiaTheme="minorHAnsi" w:cstheme="minorHAnsi"/>
          <w:b/>
          <w:bCs/>
        </w:rPr>
        <w:t xml:space="preserve"> 1 </w:t>
      </w:r>
      <w:r w:rsidRPr="00B9383F">
        <w:rPr>
          <w:rFonts w:eastAsiaTheme="minorHAnsi" w:cstheme="minorHAnsi"/>
          <w:b/>
        </w:rPr>
        <w:t>years</w:t>
      </w:r>
      <w:r w:rsidR="00B613EE">
        <w:rPr>
          <w:rFonts w:eastAsiaTheme="minorHAnsi" w:cstheme="minorHAnsi"/>
          <w:b/>
        </w:rPr>
        <w:t xml:space="preserve"> </w:t>
      </w:r>
      <w:r w:rsidRPr="00B9383F">
        <w:rPr>
          <w:rFonts w:eastAsiaTheme="minorHAnsi" w:cstheme="minorHAnsi"/>
        </w:rPr>
        <w:t>of Experience as </w:t>
      </w:r>
      <w:r w:rsidRPr="00B9383F">
        <w:rPr>
          <w:rFonts w:eastAsiaTheme="minorHAnsi" w:cstheme="minorHAnsi"/>
          <w:b/>
        </w:rPr>
        <w:t>SAP SD Consultant</w:t>
      </w:r>
      <w:r w:rsidRPr="00B9383F">
        <w:rPr>
          <w:rFonts w:eastAsiaTheme="minorHAnsi" w:cstheme="minorHAnsi"/>
        </w:rPr>
        <w:t xml:space="preserve"> which </w:t>
      </w:r>
      <w:r w:rsidRPr="00B9383F">
        <w:rPr>
          <w:rFonts w:eastAsiaTheme="minorHAnsi" w:cstheme="minorHAnsi"/>
          <w:b/>
        </w:rPr>
        <w:t>in support projects.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Handled SD Processes and Configurations.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Understanding on Configuration skills and implementation base experience in SAP Sales and Distribution.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Successfully defined the requirements for each customer and coordinated with various internal and external resources to deliver the service or project.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Passionate to learn new things with proficiency at grasping new concepts quickly and utilizing the same in a productive manner.</w:t>
      </w:r>
    </w:p>
    <w:p w:rsidR="000D3994" w:rsidRPr="00B9383F" w:rsidP="000D3994">
      <w:pPr>
        <w:spacing w:after="0" w:line="240" w:lineRule="auto"/>
        <w:ind w:left="720" w:hanging="360"/>
        <w:jc w:val="both"/>
        <w:rPr>
          <w:rFonts w:eastAsia="Times New Roman" w:cstheme="minorHAnsi"/>
          <w:color w:val="000000"/>
        </w:rPr>
      </w:pPr>
    </w:p>
    <w:tbl>
      <w:tblPr>
        <w:tblW w:w="10395" w:type="dxa"/>
        <w:tblInd w:w="6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95"/>
      </w:tblGrid>
      <w:tr w:rsidTr="00FF767F">
        <w:tblPrEx>
          <w:tblW w:w="10395" w:type="dxa"/>
          <w:tblInd w:w="63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0"/>
        </w:trPr>
        <w:tc>
          <w:tcPr>
            <w:tcW w:w="1039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Academic Details</w:t>
            </w:r>
          </w:p>
        </w:tc>
      </w:tr>
    </w:tbl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 </w:t>
      </w:r>
    </w:p>
    <w:p w:rsidR="000D3994" w:rsidRPr="002A6E43" w:rsidP="002A6E43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B.Tech</w:t>
      </w:r>
      <w:r w:rsidRPr="00B9383F">
        <w:rPr>
          <w:rFonts w:eastAsiaTheme="minorHAnsi" w:cstheme="minorHAnsi"/>
        </w:rPr>
        <w:t xml:space="preserve"> in </w:t>
      </w:r>
      <w:r w:rsidR="002A6E43">
        <w:rPr>
          <w:rFonts w:eastAsiaTheme="minorHAnsi" w:cstheme="minorHAnsi"/>
        </w:rPr>
        <w:t xml:space="preserve">Civil </w:t>
      </w:r>
      <w:r w:rsidRPr="00B9383F">
        <w:rPr>
          <w:rFonts w:eastAsiaTheme="minorHAnsi" w:cstheme="minorHAnsi"/>
        </w:rPr>
        <w:t xml:space="preserve"> from</w:t>
      </w:r>
      <w:r w:rsidR="002A6E43">
        <w:rPr>
          <w:rFonts w:eastAsiaTheme="minorHAnsi" w:cstheme="minorHAnsi"/>
        </w:rPr>
        <w:t xml:space="preserve"> CSVTU</w:t>
      </w:r>
      <w:r w:rsidRPr="00B9383F">
        <w:rPr>
          <w:rFonts w:eastAsiaTheme="minorHAnsi" w:cstheme="minorHAnsi"/>
        </w:rPr>
        <w:t xml:space="preserve"> in 201</w:t>
      </w:r>
      <w:r w:rsidR="002A6E43">
        <w:rPr>
          <w:rFonts w:eastAsiaTheme="minorHAnsi" w:cstheme="minorHAnsi"/>
        </w:rPr>
        <w:t>9</w:t>
      </w:r>
      <w:r w:rsidRPr="00B9383F">
        <w:rPr>
          <w:rFonts w:eastAsiaTheme="minorHAnsi" w:cstheme="minorHAnsi"/>
        </w:rPr>
        <w:t>.</w:t>
      </w:r>
    </w:p>
    <w:p w:rsidR="000D3994" w:rsidRPr="00B9383F" w:rsidP="000D3994">
      <w:pPr>
        <w:spacing w:after="0" w:line="240" w:lineRule="auto"/>
        <w:ind w:left="720" w:hanging="360"/>
        <w:jc w:val="both"/>
        <w:rPr>
          <w:rFonts w:eastAsia="Times New Roman" w:cstheme="minorHAnsi"/>
          <w:color w:val="000000"/>
        </w:rPr>
      </w:pPr>
    </w:p>
    <w:tbl>
      <w:tblPr>
        <w:tblW w:w="10380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80"/>
      </w:tblGrid>
      <w:tr w:rsidTr="00FF767F">
        <w:tblPrEx>
          <w:tblW w:w="10380" w:type="dxa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53"/>
        </w:trPr>
        <w:tc>
          <w:tcPr>
            <w:tcW w:w="10380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76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SAP Skill Set:</w:t>
            </w:r>
          </w:p>
        </w:tc>
      </w:tr>
    </w:tbl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b/>
          <w:bCs/>
          <w:color w:val="000000"/>
          <w:u w:val="single"/>
        </w:rPr>
      </w:pPr>
      <w:r w:rsidRPr="00B9383F">
        <w:rPr>
          <w:rFonts w:eastAsia="Times New Roman" w:cstheme="minorHAnsi"/>
          <w:color w:val="000000"/>
        </w:rPr>
        <w:t> 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Expert in Designing, Defining and Assigning organization structure in Customization. 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Expert in configuring of customer master data, material master data, and data sharing among sales organizations.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Configuration of Pricing Procedure using Condition Technique: Condition Table, Access Sequence, Condition Type, condition record.</w:t>
      </w:r>
    </w:p>
    <w:p w:rsidR="002A6E43" w:rsidRPr="002A6E43" w:rsidP="002A6E43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different sales document Types, Item categories, Schedule Line Categories and Their Automatic determinations into the sales order processing.</w:t>
      </w:r>
    </w:p>
    <w:p w:rsidR="002A6E43" w:rsidRPr="002A6E43" w:rsidP="002A6E43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different Delivery Document Types, Delivery item categories and Billing document types also have exposure to Returns Process, Credit and Debit memo processes and CASH SALE, RUSH ORDER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Configuration of Basic Functions such as free goods, Revenue Account determination, Output determination using condition Technique.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Availability check with ATP Logic and Credit management with Automatic credit check.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Consignment sales Like Consignment Fill up, Consignment Issue, Consignment Returns and Consignment Pick up.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Worked on Business Process Like Third Party Process, IPO Process and STO Process.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Experience on data uploading tools like LSMW and Proper</w:t>
      </w:r>
      <w:r w:rsidRPr="00B9383F">
        <w:rPr>
          <w:rFonts w:cstheme="minorHAnsi"/>
        </w:rPr>
        <w:t xml:space="preserve"> understanding of IDOCS.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cstheme="minorHAnsi"/>
        </w:rPr>
        <w:t>Knowledge in ABAP Debugging skills.</w:t>
      </w:r>
    </w:p>
    <w:p w:rsidR="000D3994" w:rsidRPr="00B9383F" w:rsidP="000D3994">
      <w:pPr>
        <w:pStyle w:val="ListParagraph"/>
        <w:spacing w:after="0" w:line="360" w:lineRule="auto"/>
        <w:jc w:val="both"/>
        <w:rPr>
          <w:rFonts w:cstheme="minorHAnsi"/>
        </w:rPr>
      </w:pPr>
    </w:p>
    <w:tbl>
      <w:tblPr>
        <w:tblpPr w:leftFromText="180" w:rightFromText="180" w:bottomFromText="155" w:vertAnchor="text"/>
        <w:tblW w:w="105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27"/>
      </w:tblGrid>
      <w:tr w:rsidTr="00FF767F">
        <w:tblPrEx>
          <w:tblW w:w="1052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55"/>
        </w:trPr>
        <w:tc>
          <w:tcPr>
            <w:tcW w:w="10527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12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Professional Experience.</w:t>
            </w:r>
          </w:p>
        </w:tc>
      </w:tr>
    </w:tbl>
    <w:p w:rsidR="000D3994" w:rsidRPr="00B9383F" w:rsidP="000D3994">
      <w:pPr>
        <w:spacing w:after="0" w:line="360" w:lineRule="auto"/>
        <w:rPr>
          <w:rFonts w:cstheme="minorHAnsi"/>
        </w:rPr>
      </w:pPr>
    </w:p>
    <w:p w:rsidR="000D3994" w:rsidRPr="00012E35" w:rsidP="00012E35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</w:rPr>
      </w:pPr>
      <w:r w:rsidRPr="00B9383F">
        <w:rPr>
          <w:rFonts w:eastAsia="Times New Roman" w:cstheme="minorHAnsi"/>
          <w:color w:val="000000"/>
        </w:rPr>
        <w:t xml:space="preserve">Working as SAP </w:t>
      </w:r>
      <w:r w:rsidRPr="00B9383F">
        <w:rPr>
          <w:rFonts w:eastAsia="Times New Roman" w:cstheme="minorHAnsi"/>
          <w:color w:val="000000"/>
        </w:rPr>
        <w:t>SD</w:t>
      </w:r>
      <w:r w:rsidR="00597639">
        <w:rPr>
          <w:rFonts w:eastAsia="Times New Roman" w:cstheme="minorHAnsi"/>
          <w:color w:val="000000"/>
        </w:rPr>
        <w:t xml:space="preserve"> </w:t>
      </w:r>
      <w:r w:rsidRPr="00B9383F">
        <w:rPr>
          <w:rFonts w:eastAsia="Times New Roman" w:cstheme="minorHAnsi"/>
          <w:color w:val="000000"/>
        </w:rPr>
        <w:t xml:space="preserve"> Consultant</w:t>
      </w:r>
      <w:r w:rsidRPr="00B9383F">
        <w:rPr>
          <w:rFonts w:eastAsia="Times New Roman" w:cstheme="minorHAnsi"/>
          <w:b/>
          <w:bCs/>
          <w:color w:val="000000"/>
        </w:rPr>
        <w:t> </w:t>
      </w:r>
      <w:r w:rsidRPr="00B9383F">
        <w:rPr>
          <w:rFonts w:eastAsia="Times New Roman" w:cstheme="minorHAnsi"/>
          <w:color w:val="000000"/>
        </w:rPr>
        <w:t>with </w:t>
      </w:r>
      <w:r w:rsidRPr="00012E35" w:rsidR="00012E35">
        <w:rPr>
          <w:rFonts w:eastAsia="Times New Roman" w:cstheme="minorHAnsi"/>
        </w:rPr>
        <w:t>CUBESPACE TECHNOLOGIES PVT LTD</w:t>
      </w:r>
      <w:r w:rsidR="00012E35">
        <w:rPr>
          <w:rFonts w:eastAsia="Times New Roman" w:cstheme="minorHAnsi"/>
        </w:rPr>
        <w:t xml:space="preserve"> </w:t>
      </w:r>
      <w:r w:rsidR="00597639">
        <w:rPr>
          <w:rFonts w:eastAsia="Times New Roman" w:cstheme="minorHAnsi"/>
        </w:rPr>
        <w:t>Banglore</w:t>
      </w:r>
      <w:r w:rsidR="00597639">
        <w:rPr>
          <w:rFonts w:eastAsia="Times New Roman" w:cstheme="minorHAnsi"/>
        </w:rPr>
        <w:t xml:space="preserve"> </w:t>
      </w:r>
      <w:r w:rsidRPr="00597639">
        <w:rPr>
          <w:rFonts w:eastAsia="Times New Roman" w:cstheme="minorHAnsi"/>
          <w:bCs/>
        </w:rPr>
        <w:t>from </w:t>
      </w:r>
      <w:r w:rsidR="00597639">
        <w:rPr>
          <w:rFonts w:eastAsia="Times New Roman" w:cstheme="minorHAnsi"/>
          <w:bCs/>
        </w:rPr>
        <w:t xml:space="preserve">November </w:t>
      </w:r>
      <w:r w:rsidRPr="00597639" w:rsidR="00C757DC">
        <w:rPr>
          <w:rFonts w:eastAsia="Times New Roman" w:cstheme="minorHAnsi"/>
        </w:rPr>
        <w:t>202</w:t>
      </w:r>
      <w:r w:rsidR="00DA1DB0">
        <w:rPr>
          <w:rFonts w:eastAsia="Times New Roman" w:cstheme="minorHAnsi"/>
        </w:rPr>
        <w:t>1</w:t>
      </w:r>
      <w:r w:rsidRPr="00012E35">
        <w:rPr>
          <w:rFonts w:eastAsia="Times New Roman" w:cstheme="minorHAnsi"/>
        </w:rPr>
        <w:t xml:space="preserve"> to till date.</w:t>
      </w:r>
    </w:p>
    <w:tbl>
      <w:tblPr>
        <w:tblpPr w:leftFromText="180" w:rightFromText="180" w:bottomFromText="155" w:vertAnchor="text"/>
        <w:tblW w:w="105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30"/>
      </w:tblGrid>
      <w:tr w:rsidTr="00FF767F">
        <w:tblPrEx>
          <w:tblW w:w="1053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87"/>
        </w:trPr>
        <w:tc>
          <w:tcPr>
            <w:tcW w:w="10530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tabs>
                <w:tab w:val="center" w:pos="5157"/>
              </w:tabs>
              <w:spacing w:after="0" w:line="240" w:lineRule="auto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Technical Skill Set:</w:t>
            </w:r>
            <w:r w:rsidRPr="00B9383F">
              <w:rPr>
                <w:rFonts w:eastAsia="Times New Roman" w:cstheme="minorHAnsi"/>
                <w:b/>
                <w:bCs/>
              </w:rPr>
              <w:tab/>
            </w:r>
          </w:p>
        </w:tc>
      </w:tr>
    </w:tbl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</w:p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Environment</w:t>
      </w:r>
      <w:r w:rsidRPr="00B9383F">
        <w:rPr>
          <w:rFonts w:eastAsia="Times New Roman" w:cstheme="minorHAnsi"/>
          <w:b/>
          <w:bCs/>
          <w:color w:val="000000"/>
        </w:rPr>
        <w:tab/>
      </w:r>
      <w:r w:rsidRPr="00B9383F">
        <w:rPr>
          <w:rFonts w:eastAsia="Times New Roman" w:cstheme="minorHAnsi"/>
          <w:b/>
          <w:bCs/>
          <w:color w:val="000000"/>
        </w:rPr>
        <w:tab/>
        <w:t>:  </w:t>
      </w:r>
      <w:r w:rsidRPr="00B9383F">
        <w:rPr>
          <w:rFonts w:eastAsia="Times New Roman" w:cstheme="minorHAnsi"/>
          <w:color w:val="000000"/>
        </w:rPr>
        <w:t>SAP R/3 ECC 7.0</w:t>
      </w:r>
      <w:r w:rsidRPr="00B9383F">
        <w:rPr>
          <w:rFonts w:eastAsia="Times New Roman" w:cstheme="minorHAnsi"/>
          <w:color w:val="000000"/>
        </w:rPr>
        <w:t>,S</w:t>
      </w:r>
      <w:r w:rsidRPr="00B9383F">
        <w:rPr>
          <w:rFonts w:eastAsia="Times New Roman" w:cstheme="minorHAnsi"/>
          <w:color w:val="000000"/>
        </w:rPr>
        <w:t>/4 HANA</w:t>
      </w:r>
    </w:p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SAP Module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b/>
          <w:bCs/>
          <w:color w:val="000000"/>
        </w:rPr>
        <w:t>:</w:t>
      </w:r>
      <w:r w:rsidRPr="00B9383F">
        <w:rPr>
          <w:rFonts w:eastAsia="Times New Roman" w:cstheme="minorHAnsi"/>
          <w:color w:val="000000"/>
        </w:rPr>
        <w:t>  Sales &amp; Distribution (SD) in ECC &amp; HANA platform</w:t>
      </w:r>
    </w:p>
    <w:p w:rsidR="000D3994" w:rsidRPr="00B9383F" w:rsidP="000D3994">
      <w:pPr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Integration Areas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b/>
          <w:bCs/>
          <w:color w:val="000000"/>
        </w:rPr>
        <w:t>:  </w:t>
      </w:r>
      <w:r w:rsidRPr="00B9383F">
        <w:rPr>
          <w:rFonts w:eastAsia="Times New Roman" w:cstheme="minorHAnsi"/>
          <w:color w:val="000000"/>
        </w:rPr>
        <w:t>MM, FI</w:t>
      </w:r>
    </w:p>
    <w:p w:rsidR="000D3994" w:rsidRPr="00B9383F" w:rsidP="000D3994">
      <w:pPr>
        <w:spacing w:after="0" w:line="240" w:lineRule="auto"/>
        <w:ind w:left="360"/>
        <w:jc w:val="both"/>
        <w:rPr>
          <w:rFonts w:cstheme="minorHAnsi"/>
          <w:lang w:val="en-GB"/>
        </w:rPr>
      </w:pPr>
      <w:r w:rsidRPr="00B9383F">
        <w:rPr>
          <w:rFonts w:eastAsia="Times New Roman" w:cstheme="minorHAnsi"/>
          <w:color w:val="000000"/>
        </w:rPr>
        <w:t>     Operating System</w:t>
      </w:r>
      <w:r w:rsidRPr="00B9383F">
        <w:rPr>
          <w:rFonts w:eastAsia="Times New Roman" w:cstheme="minorHAnsi"/>
          <w:b/>
          <w:bCs/>
          <w:color w:val="000000"/>
        </w:rPr>
        <w:tab/>
        <w:t>:  </w:t>
      </w:r>
      <w:r w:rsidRPr="00B9383F">
        <w:rPr>
          <w:rFonts w:eastAsia="Times New Roman" w:cstheme="minorHAnsi"/>
          <w:color w:val="000000"/>
        </w:rPr>
        <w:t>Windows</w:t>
      </w:r>
      <w:r w:rsidR="000C6264">
        <w:rPr>
          <w:rFonts w:eastAsia="Times New Roman" w:cstheme="minorHAnsi"/>
          <w:color w:val="000000"/>
        </w:rPr>
        <w:t xml:space="preserve"> </w:t>
      </w:r>
      <w:r w:rsidRPr="00B9383F">
        <w:rPr>
          <w:rFonts w:eastAsia="Times New Roman" w:cstheme="minorHAnsi"/>
          <w:color w:val="000000"/>
        </w:rPr>
        <w:t>8/10</w:t>
      </w:r>
    </w:p>
    <w:p w:rsidR="000D3994" w:rsidRPr="00B9383F" w:rsidP="000D3994">
      <w:pPr>
        <w:spacing w:after="0" w:line="240" w:lineRule="auto"/>
        <w:ind w:left="360"/>
        <w:jc w:val="both"/>
        <w:rPr>
          <w:rFonts w:cstheme="minorHAnsi"/>
        </w:rPr>
      </w:pPr>
    </w:p>
    <w:tbl>
      <w:tblPr>
        <w:tblpPr w:leftFromText="180" w:rightFromText="180" w:bottomFromText="155" w:vertAnchor="text"/>
        <w:tblW w:w="1053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533"/>
      </w:tblGrid>
      <w:tr w:rsidTr="00FF767F">
        <w:tblPrEx>
          <w:tblW w:w="10533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63"/>
        </w:trPr>
        <w:tc>
          <w:tcPr>
            <w:tcW w:w="10533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994" w:rsidRPr="00B9383F" w:rsidP="00FF767F">
            <w:pPr>
              <w:spacing w:after="0" w:line="212" w:lineRule="atLeast"/>
              <w:jc w:val="both"/>
              <w:outlineLvl w:val="4"/>
              <w:rPr>
                <w:rFonts w:eastAsia="Times New Roman" w:cstheme="minorHAnsi"/>
                <w:b/>
                <w:bCs/>
              </w:rPr>
            </w:pPr>
            <w:r w:rsidRPr="00B9383F">
              <w:rPr>
                <w:rFonts w:eastAsia="Times New Roman" w:cstheme="minorHAnsi"/>
                <w:b/>
                <w:bCs/>
              </w:rPr>
              <w:t>Project Details:</w:t>
            </w:r>
          </w:p>
        </w:tc>
      </w:tr>
    </w:tbl>
    <w:p w:rsidR="00E11240" w:rsidP="00E1124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u w:val="single"/>
        </w:rPr>
      </w:pPr>
      <w:r w:rsidRPr="00B9383F">
        <w:rPr>
          <w:rFonts w:eastAsia="Times New Roman" w:cstheme="minorHAnsi"/>
          <w:color w:val="000000"/>
        </w:rPr>
        <w:t> </w:t>
      </w:r>
    </w:p>
    <w:p w:rsidR="00E11240" w:rsidRPr="00E11240" w:rsidP="00E11240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u w:val="single"/>
        </w:rPr>
      </w:pPr>
      <w:r>
        <w:rPr>
          <w:rFonts w:eastAsia="Times New Roman" w:cstheme="minorHAnsi"/>
          <w:b/>
          <w:bCs/>
          <w:color w:val="000000"/>
        </w:rPr>
        <w:t xml:space="preserve">               </w:t>
      </w:r>
      <w:r w:rsidRPr="00B9383F" w:rsidR="000D3994">
        <w:rPr>
          <w:rFonts w:eastAsia="Times New Roman" w:cstheme="minorHAnsi"/>
          <w:b/>
          <w:bCs/>
          <w:color w:val="000000"/>
        </w:rPr>
        <w:t>Project </w:t>
      </w:r>
      <w:r w:rsidRPr="00B9383F" w:rsidR="000D3994">
        <w:rPr>
          <w:rFonts w:eastAsia="Times New Roman" w:cstheme="minorHAnsi"/>
          <w:color w:val="000000"/>
        </w:rPr>
        <w:t>:</w:t>
      </w:r>
      <w:r w:rsidRPr="00B9383F" w:rsidR="000D3994"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 xml:space="preserve">                            </w:t>
      </w:r>
      <w:r w:rsidRPr="00E11240">
        <w:rPr>
          <w:rFonts w:eastAsia="Times New Roman" w:cstheme="minorHAnsi"/>
          <w:b/>
          <w:color w:val="000000"/>
        </w:rPr>
        <w:t>TechM</w:t>
      </w:r>
      <w:r w:rsidRPr="00E11240">
        <w:rPr>
          <w:rFonts w:eastAsia="Times New Roman" w:cstheme="minorHAnsi"/>
          <w:b/>
          <w:color w:val="000000"/>
        </w:rPr>
        <w:t xml:space="preserve"> -  HP SM /</w:t>
      </w:r>
      <w:r w:rsidRPr="00E11240">
        <w:rPr>
          <w:rFonts w:eastAsia="Times New Roman" w:cstheme="minorHAnsi"/>
          <w:b/>
          <w:color w:val="000000"/>
        </w:rPr>
        <w:t>ServiceNow</w:t>
      </w:r>
      <w:r w:rsidRPr="00E11240">
        <w:rPr>
          <w:rFonts w:eastAsia="Times New Roman" w:cstheme="minorHAnsi"/>
          <w:b/>
          <w:color w:val="000000"/>
        </w:rPr>
        <w:t>/</w:t>
      </w:r>
      <w:r w:rsidRPr="00E11240">
        <w:rPr>
          <w:rFonts w:eastAsia="Times New Roman" w:cstheme="minorHAnsi"/>
          <w:b/>
          <w:color w:val="000000"/>
        </w:rPr>
        <w:t>Jira</w:t>
      </w:r>
    </w:p>
    <w:p w:rsidR="00E11240" w:rsidP="00DA1DB0">
      <w:pPr>
        <w:spacing w:after="120" w:afterLines="50" w:line="24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       </w:t>
      </w:r>
    </w:p>
    <w:p w:rsidR="000D3994" w:rsidRPr="00E11240" w:rsidP="00DA1DB0">
      <w:pPr>
        <w:spacing w:after="120" w:afterLines="50" w:line="24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        </w:t>
      </w:r>
      <w:r w:rsidRPr="00B9383F">
        <w:rPr>
          <w:rFonts w:eastAsia="Times New Roman" w:cstheme="minorHAnsi"/>
          <w:color w:val="000000"/>
        </w:rPr>
        <w:t>Client Details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  <w:t xml:space="preserve">:  </w:t>
      </w:r>
      <w:r w:rsidR="000C6264">
        <w:rPr>
          <w:rFonts w:eastAsia="Times New Roman" w:cstheme="minorHAnsi"/>
          <w:b/>
          <w:bCs/>
        </w:rPr>
        <w:t>Nestle S.A.</w:t>
      </w:r>
    </w:p>
    <w:p w:rsidR="000D3994" w:rsidRPr="00B9383F" w:rsidP="00DA1DB0">
      <w:pPr>
        <w:spacing w:after="120" w:afterLines="50" w:line="240" w:lineRule="auto"/>
        <w:ind w:firstLine="720"/>
        <w:jc w:val="both"/>
        <w:rPr>
          <w:rFonts w:eastAsia="Times New Roman" w:cstheme="minorHAnsi"/>
          <w:color w:val="000000" w:themeColor="text1"/>
        </w:rPr>
      </w:pPr>
      <w:r w:rsidRPr="00B9383F">
        <w:rPr>
          <w:rFonts w:eastAsia="Times New Roman" w:cstheme="minorHAnsi"/>
          <w:color w:val="000000"/>
        </w:rPr>
        <w:t>Period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  <w:t>:  July</w:t>
      </w:r>
      <w:r w:rsidR="007273C8">
        <w:rPr>
          <w:rFonts w:eastAsia="Times New Roman" w:cstheme="minorHAnsi"/>
          <w:color w:val="000000" w:themeColor="text1"/>
        </w:rPr>
        <w:t xml:space="preserve"> 202</w:t>
      </w:r>
      <w:r w:rsidR="00DA1DB0">
        <w:rPr>
          <w:rFonts w:eastAsia="Times New Roman" w:cstheme="minorHAnsi"/>
          <w:color w:val="000000" w:themeColor="text1"/>
        </w:rPr>
        <w:t>2</w:t>
      </w:r>
      <w:r w:rsidRPr="00B9383F">
        <w:rPr>
          <w:rFonts w:eastAsia="Times New Roman" w:cstheme="minorHAnsi"/>
          <w:color w:val="000000" w:themeColor="text1"/>
        </w:rPr>
        <w:t xml:space="preserve"> to till date.</w:t>
      </w:r>
    </w:p>
    <w:p w:rsidR="000D3994" w:rsidRPr="00B9383F" w:rsidP="00DA1DB0">
      <w:pPr>
        <w:spacing w:after="120" w:afterLines="5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Role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="000C6264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>:  SAP SD Functional Consultant</w:t>
      </w:r>
    </w:p>
    <w:p w:rsidR="000D3994" w:rsidRPr="00B9383F" w:rsidP="000D3994">
      <w:pPr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B9383F">
        <w:rPr>
          <w:rFonts w:eastAsia="Times New Roman" w:cstheme="minorHAnsi"/>
          <w:color w:val="000000"/>
        </w:rPr>
        <w:t>Project Type</w:t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</w:r>
      <w:r w:rsidRPr="00B9383F">
        <w:rPr>
          <w:rFonts w:eastAsia="Times New Roman" w:cstheme="minorHAnsi"/>
          <w:color w:val="000000"/>
        </w:rPr>
        <w:tab/>
        <w:t xml:space="preserve">:  Support and Maintenance </w:t>
      </w:r>
    </w:p>
    <w:p w:rsidR="000D3994" w:rsidRPr="00B9383F" w:rsidP="000D3994">
      <w:pPr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</w:p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  <w:r w:rsidRPr="00B9383F">
        <w:rPr>
          <w:rFonts w:eastAsia="Times New Roman" w:cstheme="minorHAnsi"/>
          <w:b/>
          <w:color w:val="000000"/>
          <w:u w:val="single"/>
        </w:rPr>
        <w:t>Client Details: -</w:t>
      </w:r>
    </w:p>
    <w:p w:rsidR="000D3994" w:rsidRPr="00B9383F" w:rsidP="000D3994">
      <w:pPr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</w:p>
    <w:p w:rsidR="000D3994" w:rsidP="000D3994">
      <w:pPr>
        <w:spacing w:after="0"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Nestlé S.A. is a Swiss multinational food and drink processing conglomerate corporation headquartered in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Vevey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Vaud, Switzerland. It is the largest publicly held food company in the world, measured by revenue and other metrics, since 2014.</w:t>
      </w:r>
    </w:p>
    <w:p w:rsidR="000C6264" w:rsidRPr="00B9383F" w:rsidP="000D399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0D3994" w:rsidRPr="00B9383F" w:rsidP="000D3994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</w:rPr>
      </w:pPr>
      <w:r w:rsidRPr="00B9383F">
        <w:rPr>
          <w:rFonts w:eastAsia="Times New Roman" w:cstheme="minorHAnsi"/>
          <w:b/>
          <w:bCs/>
          <w:color w:val="000000"/>
          <w:u w:val="single"/>
        </w:rPr>
        <w:t>Roles and Responsibilities:</w:t>
      </w:r>
    </w:p>
    <w:p w:rsidR="000D3994" w:rsidRPr="00B9383F" w:rsidP="000D3994">
      <w:pPr>
        <w:spacing w:after="0" w:line="240" w:lineRule="auto"/>
        <w:rPr>
          <w:rFonts w:eastAsia="Times New Roman" w:cstheme="minorHAnsi"/>
          <w:color w:val="000000"/>
        </w:rPr>
      </w:pP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Involved in supporting and maintenance of various process includes customer tickets.</w:t>
      </w:r>
      <w:r w:rsidRPr="00B9383F">
        <w:rPr>
          <w:rFonts w:eastAsiaTheme="minorHAnsi" w:cstheme="minorHAnsi"/>
        </w:rPr>
        <w:tab/>
      </w:r>
    </w:p>
    <w:p w:rsidR="00DD7154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Analyzing errors and prepare end user documents related to sales </w:t>
      </w:r>
      <w:r w:rsidRPr="00B9383F">
        <w:rPr>
          <w:rFonts w:eastAsiaTheme="minorHAnsi" w:cstheme="minorHAnsi"/>
        </w:rPr>
        <w:t>orders,</w:t>
      </w:r>
      <w:r>
        <w:rPr>
          <w:rFonts w:eastAsiaTheme="minorHAnsi" w:cstheme="minorHAnsi"/>
        </w:rPr>
        <w:t>stock</w:t>
      </w:r>
      <w:r>
        <w:rPr>
          <w:rFonts w:eastAsiaTheme="minorHAnsi" w:cstheme="minorHAnsi"/>
        </w:rPr>
        <w:t xml:space="preserve"> posting,</w:t>
      </w:r>
    </w:p>
    <w:p w:rsidR="000D3994" w:rsidRPr="00B9383F" w:rsidP="00DD7154">
      <w:pPr>
        <w:spacing w:after="0" w:line="360" w:lineRule="auto"/>
        <w:ind w:left="720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 goods delivery, Pricing &amp; billing.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Attending weekly meetings and analyzing pending issues.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Daily updating issues related support analysis.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Interacting with core team members to solve tickets.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 xml:space="preserve">Resolving day-to-day problems for business support. 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eastAsiaTheme="minorHAnsi" w:cstheme="minorHAnsi"/>
        </w:rPr>
        <w:t>Knowledge on cross functional modules like MM and FI</w:t>
      </w:r>
      <w:r w:rsidRPr="00B9383F">
        <w:rPr>
          <w:rFonts w:cstheme="minorHAnsi"/>
        </w:rPr>
        <w:t>.</w:t>
      </w:r>
    </w:p>
    <w:p w:rsidR="000D3994" w:rsidRPr="00B9383F" w:rsidP="000D3994">
      <w:pPr>
        <w:numPr>
          <w:ilvl w:val="0"/>
          <w:numId w:val="1"/>
        </w:numPr>
        <w:spacing w:after="0" w:line="360" w:lineRule="auto"/>
        <w:jc w:val="both"/>
        <w:rPr>
          <w:rFonts w:eastAsiaTheme="minorHAnsi" w:cstheme="minorHAnsi"/>
        </w:rPr>
      </w:pPr>
      <w:r w:rsidRPr="00B9383F">
        <w:rPr>
          <w:rFonts w:cstheme="minorHAnsi"/>
        </w:rPr>
        <w:t>Resolve the tickets based on priority defined, and followed up regularly until the ticket is completely solved.</w:t>
      </w:r>
    </w:p>
    <w:p w:rsidR="000D3994" w:rsidRPr="000C6264" w:rsidP="000C6264">
      <w:pPr>
        <w:numPr>
          <w:ilvl w:val="0"/>
          <w:numId w:val="1"/>
        </w:numPr>
        <w:spacing w:after="0" w:line="360" w:lineRule="auto"/>
        <w:jc w:val="both"/>
        <w:rPr>
          <w:rFonts w:cstheme="minorHAnsi"/>
        </w:rPr>
      </w:pPr>
      <w:r w:rsidRPr="00B9383F">
        <w:rPr>
          <w:rFonts w:cstheme="minorHAnsi"/>
        </w:rPr>
        <w:t>Giving day to day production support to users for issues and enquiries through support tool called HP ALM.</w:t>
      </w:r>
    </w:p>
    <w:p w:rsidR="000D3994" w:rsidRPr="00B9383F" w:rsidP="000D3994">
      <w:pPr>
        <w:spacing w:after="0" w:line="360" w:lineRule="auto"/>
        <w:ind w:firstLine="720"/>
        <w:jc w:val="both"/>
        <w:rPr>
          <w:rFonts w:eastAsia="Times New Roman" w:cstheme="minorHAnsi"/>
          <w:color w:val="000000"/>
        </w:rPr>
      </w:pPr>
    </w:p>
    <w:p w:rsidR="000D3994" w:rsidRPr="00F92524" w:rsidP="00F92524">
      <w:pPr>
        <w:spacing w:after="0" w:line="360" w:lineRule="auto"/>
        <w:ind w:left="10314" w:hanging="9660" w:leftChars="327" w:hangingChars="3450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F92524">
        <w:rPr>
          <w:rFonts w:eastAsia="Times New Roman" w:cstheme="minorHAnsi"/>
          <w:b/>
          <w:color w:val="000000"/>
          <w:sz w:val="28"/>
          <w:szCs w:val="28"/>
        </w:rPr>
        <w:t xml:space="preserve">                                                                                                    (</w:t>
      </w:r>
      <w:r w:rsidRPr="00F92524" w:rsidR="000C6264">
        <w:rPr>
          <w:rFonts w:eastAsia="Times New Roman" w:cstheme="minorHAnsi"/>
          <w:b/>
          <w:sz w:val="28"/>
          <w:szCs w:val="28"/>
        </w:rPr>
        <w:t>Akash</w:t>
      </w:r>
      <w:r w:rsidRPr="00F92524" w:rsidR="000C6264">
        <w:rPr>
          <w:rFonts w:eastAsia="Times New Roman" w:cstheme="minorHAnsi"/>
          <w:b/>
          <w:sz w:val="28"/>
          <w:szCs w:val="28"/>
        </w:rPr>
        <w:t xml:space="preserve"> </w:t>
      </w:r>
      <w:r w:rsidRPr="00F92524" w:rsidR="000C6264">
        <w:rPr>
          <w:rFonts w:eastAsia="Times New Roman" w:cstheme="minorHAnsi"/>
          <w:b/>
          <w:sz w:val="28"/>
          <w:szCs w:val="28"/>
        </w:rPr>
        <w:t>Kumbhaj</w:t>
      </w:r>
      <w:r w:rsidRPr="00F92524">
        <w:rPr>
          <w:rFonts w:eastAsia="Times New Roman" w:cstheme="minorHAnsi"/>
          <w:b/>
          <w:color w:val="000000"/>
          <w:sz w:val="28"/>
          <w:szCs w:val="28"/>
        </w:rPr>
        <w:t>)</w:t>
      </w:r>
    </w:p>
    <w:p w:rsidR="000D3994" w:rsidRPr="00B9383F" w:rsidP="000D3994">
      <w:pPr>
        <w:rPr>
          <w:rFonts w:cstheme="minorHAnsi"/>
        </w:rPr>
      </w:pPr>
    </w:p>
    <w:p w:rsidR="000D3994" w:rsidRPr="00B9383F" w:rsidP="000D3994">
      <w:pPr>
        <w:rPr>
          <w:rFonts w:cstheme="minorHAnsi"/>
        </w:rPr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0D3994" w:rsidP="000D3994">
      <w:pPr>
        <w:pStyle w:val="NoSpacing"/>
      </w:pPr>
    </w:p>
    <w:p w:rsidR="001E19E5" w:rsidRPr="000D3994">
      <w:pPr>
        <w:rPr>
          <w:lang w:val="en-IN"/>
        </w:rPr>
      </w:pPr>
    </w:p>
    <w:p w:rsidR="000D3994" w:rsidRPr="000D3994">
      <w:pPr>
        <w:rPr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0D399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F1E79"/>
    <w:multiLevelType w:val="multilevel"/>
    <w:tmpl w:val="4ECF1E7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248F2"/>
    <w:multiLevelType w:val="multilevel"/>
    <w:tmpl w:val="686248F2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D3994"/>
    <w:rsid w:val="00012E35"/>
    <w:rsid w:val="000C6264"/>
    <w:rsid w:val="000D3994"/>
    <w:rsid w:val="001E19E5"/>
    <w:rsid w:val="002A6E43"/>
    <w:rsid w:val="00597639"/>
    <w:rsid w:val="006B697D"/>
    <w:rsid w:val="007273C8"/>
    <w:rsid w:val="00785FDE"/>
    <w:rsid w:val="00865EDF"/>
    <w:rsid w:val="008C2D47"/>
    <w:rsid w:val="00915CA7"/>
    <w:rsid w:val="00994B03"/>
    <w:rsid w:val="00B613EE"/>
    <w:rsid w:val="00B9383F"/>
    <w:rsid w:val="00C757DC"/>
    <w:rsid w:val="00C81A02"/>
    <w:rsid w:val="00D25A72"/>
    <w:rsid w:val="00D740CE"/>
    <w:rsid w:val="00DA1DB0"/>
    <w:rsid w:val="00DB4918"/>
    <w:rsid w:val="00DD077C"/>
    <w:rsid w:val="00DD7154"/>
    <w:rsid w:val="00E11240"/>
    <w:rsid w:val="00F92524"/>
    <w:rsid w:val="00FF76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39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39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D39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264"/>
    <w:rPr>
      <w:color w:val="0000FF"/>
      <w:u w:val="single"/>
    </w:rPr>
  </w:style>
  <w:style w:type="character" w:customStyle="1" w:styleId="ipa">
    <w:name w:val="ipa"/>
    <w:basedOn w:val="DefaultParagraphFont"/>
    <w:rsid w:val="000C6264"/>
  </w:style>
  <w:style w:type="character" w:customStyle="1" w:styleId="wrap">
    <w:name w:val="wrap"/>
    <w:basedOn w:val="DefaultParagraphFont"/>
    <w:rsid w:val="000C6264"/>
  </w:style>
  <w:style w:type="character" w:customStyle="1" w:styleId="nowrap">
    <w:name w:val="nowrap"/>
    <w:basedOn w:val="DefaultParagraphFont"/>
    <w:rsid w:val="000C6264"/>
  </w:style>
  <w:style w:type="character" w:customStyle="1" w:styleId="fn">
    <w:name w:val="fn"/>
    <w:basedOn w:val="DefaultParagraphFont"/>
    <w:rsid w:val="000C6264"/>
  </w:style>
  <w:style w:type="paragraph" w:styleId="BalloonText">
    <w:name w:val="Balloon Text"/>
    <w:basedOn w:val="Normal"/>
    <w:link w:val="BalloonTextChar"/>
    <w:uiPriority w:val="99"/>
    <w:semiHidden/>
    <w:unhideWhenUsed/>
    <w:rsid w:val="000C6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64"/>
    <w:rPr>
      <w:rFonts w:ascii="Tahoma" w:hAnsi="Tahoma" w:eastAsiaTheme="minorEastAsi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6a8ad0ea2be77b88ae0378f36d20b0bdeb36991c226b9f42ba9b61a1f96d340&amp;jobId=180320500526&amp;uid=246310575180320500526168210612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DC52A-B87A-4519-AA66-2CD5AFBE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10</cp:revision>
  <dcterms:created xsi:type="dcterms:W3CDTF">2023-01-23T09:39:00Z</dcterms:created>
  <dcterms:modified xsi:type="dcterms:W3CDTF">2023-04-19T08:00:00Z</dcterms:modified>
</cp:coreProperties>
</file>