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22F24" w:rsidRPr="00F320F8" w:rsidP="00FD73D4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F320F8">
        <w:rPr>
          <w:rFonts w:ascii="Times New Roman" w:hAnsi="Times New Roman" w:cs="Times New Roman"/>
          <w:sz w:val="28"/>
          <w:szCs w:val="28"/>
        </w:rPr>
        <w:t>CURRICULUM VITAE</w:t>
      </w:r>
    </w:p>
    <w:p w:rsidR="00AD7692" w:rsidRPr="00F320F8" w:rsidP="00825476">
      <w:pPr>
        <w:pStyle w:val="NoSpacing"/>
        <w:rPr>
          <w:rFonts w:ascii="Times New Roman" w:hAnsi="Times New Roman" w:cs="Times New Roman"/>
          <w:b/>
          <w:color w:val="2F5496" w:themeColor="accent5" w:themeShade="BF"/>
          <w:u w:val="single"/>
        </w:rPr>
      </w:pPr>
      <w:r w:rsidRPr="00F320F8">
        <w:rPr>
          <w:rFonts w:ascii="Times New Roman" w:hAnsi="Times New Roman" w:cs="Times New Roman"/>
          <w:b/>
          <w:color w:val="2F5496" w:themeColor="accent5" w:themeShade="BF"/>
          <w:u w:val="single"/>
        </w:rPr>
        <w:t>RANJAN KUMAR MAITY</w:t>
      </w:r>
    </w:p>
    <w:p w:rsidR="00AD7692" w:rsidRPr="00F320F8" w:rsidP="00825476">
      <w:pPr>
        <w:pStyle w:val="NoSpacing"/>
        <w:rPr>
          <w:rFonts w:ascii="Times New Roman" w:hAnsi="Times New Roman" w:cs="Times New Roman"/>
          <w:b/>
          <w:color w:val="2F5496" w:themeColor="accent5" w:themeShade="BF"/>
          <w:u w:val="single"/>
        </w:rPr>
      </w:pPr>
      <w:r w:rsidRPr="00F320F8">
        <w:rPr>
          <w:rFonts w:ascii="Times New Roman" w:hAnsi="Times New Roman" w:cs="Times New Roman"/>
          <w:b/>
          <w:color w:val="2F5496" w:themeColor="accent5" w:themeShade="BF"/>
          <w:u w:val="single"/>
        </w:rPr>
        <w:t>Engineer Elec</w:t>
      </w:r>
      <w:r w:rsidR="00D151A1">
        <w:rPr>
          <w:rFonts w:ascii="Times New Roman" w:hAnsi="Times New Roman" w:cs="Times New Roman"/>
          <w:b/>
          <w:color w:val="2F5496" w:themeColor="accent5" w:themeShade="BF"/>
          <w:u w:val="single"/>
        </w:rPr>
        <w:t>trical</w:t>
      </w:r>
    </w:p>
    <w:p w:rsidR="00AD7692" w:rsidRPr="00F320F8" w:rsidP="00AD7692">
      <w:pPr>
        <w:pStyle w:val="NoSpacing"/>
        <w:tabs>
          <w:tab w:val="center" w:pos="4581"/>
        </w:tabs>
        <w:rPr>
          <w:rFonts w:ascii="Times New Roman" w:hAnsi="Times New Roman" w:cs="Times New Roman"/>
          <w:color w:val="2F5496" w:themeColor="accent5" w:themeShade="BF"/>
        </w:rPr>
      </w:pPr>
      <w:r>
        <w:rPr>
          <w:rFonts w:ascii="Times New Roman" w:hAnsi="Times New Roman" w:cs="Times New Roman"/>
          <w:b/>
          <w:color w:val="2F5496" w:themeColor="accent5" w:themeShade="BF"/>
        </w:rPr>
        <w:t>6</w:t>
      </w:r>
      <w:r w:rsidR="00B9423C">
        <w:rPr>
          <w:rFonts w:ascii="Times New Roman" w:hAnsi="Times New Roman" w:cs="Times New Roman"/>
          <w:b/>
          <w:color w:val="2F5496" w:themeColor="accent5" w:themeShade="BF"/>
        </w:rPr>
        <w:t xml:space="preserve">.5 </w:t>
      </w:r>
      <w:r w:rsidRPr="00F320F8">
        <w:rPr>
          <w:rFonts w:ascii="Times New Roman" w:hAnsi="Times New Roman" w:cs="Times New Roman"/>
          <w:b/>
          <w:color w:val="2F5496" w:themeColor="accent5" w:themeShade="BF"/>
        </w:rPr>
        <w:t>Years’ Experience</w:t>
      </w:r>
      <w:r w:rsidRPr="00F320F8">
        <w:rPr>
          <w:rFonts w:ascii="Times New Roman" w:hAnsi="Times New Roman" w:cs="Times New Roman"/>
          <w:b/>
          <w:color w:val="2F5496" w:themeColor="accent5" w:themeShade="BF"/>
        </w:rPr>
        <w:tab/>
      </w:r>
    </w:p>
    <w:p w:rsidR="00825476" w:rsidRPr="00F320F8" w:rsidP="00825476">
      <w:pPr>
        <w:pStyle w:val="NoSpacing"/>
        <w:rPr>
          <w:rFonts w:ascii="Times New Roman" w:hAnsi="Times New Roman" w:cs="Times New Roman"/>
          <w:color w:val="1F3864" w:themeColor="accent5" w:themeShade="80"/>
        </w:rPr>
      </w:pPr>
      <w:r w:rsidRPr="00F320F8">
        <w:rPr>
          <w:rFonts w:ascii="Times New Roman" w:hAnsi="Times New Roman" w:cs="Times New Roman"/>
          <w:color w:val="1F3864" w:themeColor="accent5" w:themeShade="80"/>
        </w:rPr>
        <w:t>Address:-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>S</w:t>
      </w:r>
      <w:r w:rsidRPr="00F320F8">
        <w:rPr>
          <w:rFonts w:ascii="Times New Roman" w:hAnsi="Times New Roman" w:cs="Times New Roman"/>
          <w:color w:val="1F3864" w:themeColor="accent5" w:themeShade="80"/>
        </w:rPr>
        <w:t>/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 xml:space="preserve">O </w:t>
      </w:r>
      <w:r w:rsidRPr="00F320F8" w:rsidR="00AD7692">
        <w:rPr>
          <w:rFonts w:ascii="Times New Roman" w:hAnsi="Times New Roman" w:cs="Times New Roman"/>
          <w:color w:val="1F3864" w:themeColor="accent5" w:themeShade="80"/>
        </w:rPr>
        <w:t>–</w:t>
      </w:r>
      <w:r w:rsidRPr="00F320F8" w:rsidR="00AD7692">
        <w:rPr>
          <w:rFonts w:ascii="Times New Roman" w:hAnsi="Times New Roman" w:cs="Times New Roman"/>
          <w:color w:val="1F3864" w:themeColor="accent5" w:themeShade="80"/>
        </w:rPr>
        <w:t>Mr.</w:t>
      </w:r>
      <w:r w:rsidRPr="00F320F8">
        <w:rPr>
          <w:rFonts w:ascii="Times New Roman" w:hAnsi="Times New Roman" w:cs="Times New Roman"/>
          <w:color w:val="1F3864" w:themeColor="accent5" w:themeShade="80"/>
        </w:rPr>
        <w:t>B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>abaji</w:t>
      </w:r>
      <w:r w:rsidRPr="00F320F8">
        <w:rPr>
          <w:rFonts w:ascii="Times New Roman" w:hAnsi="Times New Roman" w:cs="Times New Roman"/>
          <w:color w:val="1F3864" w:themeColor="accent5" w:themeShade="80"/>
        </w:rPr>
        <w:t>I</w:t>
      </w:r>
      <w:r w:rsidRPr="00F320F8"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F320F8">
        <w:rPr>
          <w:rFonts w:ascii="Times New Roman" w:hAnsi="Times New Roman" w:cs="Times New Roman"/>
          <w:color w:val="1F3864" w:themeColor="accent5" w:themeShade="80"/>
        </w:rPr>
        <w:t>M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>aity</w:t>
      </w:r>
    </w:p>
    <w:p w:rsidR="00825476" w:rsidRPr="00F320F8" w:rsidP="00825476">
      <w:pPr>
        <w:pStyle w:val="NoSpacing"/>
        <w:rPr>
          <w:rFonts w:ascii="Times New Roman" w:hAnsi="Times New Roman" w:cs="Times New Roman"/>
          <w:color w:val="1F3864" w:themeColor="accent5" w:themeShade="80"/>
        </w:rPr>
      </w:pPr>
      <w:r w:rsidRPr="00F320F8">
        <w:rPr>
          <w:rFonts w:ascii="Times New Roman" w:hAnsi="Times New Roman" w:cs="Times New Roman"/>
          <w:color w:val="1F3864" w:themeColor="accent5" w:themeShade="80"/>
        </w:rPr>
        <w:t>AT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 xml:space="preserve"> -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>Padmapur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 xml:space="preserve">, </w:t>
      </w:r>
      <w:r w:rsidRPr="00F320F8">
        <w:rPr>
          <w:rFonts w:ascii="Times New Roman" w:hAnsi="Times New Roman" w:cs="Times New Roman"/>
          <w:color w:val="1F3864" w:themeColor="accent5" w:themeShade="80"/>
        </w:rPr>
        <w:t>PO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F320F8" w:rsidR="006E511F">
        <w:rPr>
          <w:rFonts w:ascii="Times New Roman" w:hAnsi="Times New Roman" w:cs="Times New Roman"/>
          <w:color w:val="1F3864" w:themeColor="accent5" w:themeShade="80"/>
        </w:rPr>
        <w:t>-</w:t>
      </w:r>
      <w:r w:rsidRPr="00F320F8" w:rsidR="006E511F">
        <w:rPr>
          <w:rFonts w:ascii="Times New Roman" w:hAnsi="Times New Roman" w:cs="Times New Roman"/>
          <w:color w:val="1F3864" w:themeColor="accent5" w:themeShade="80"/>
        </w:rPr>
        <w:t>Olarah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 xml:space="preserve">, </w:t>
      </w:r>
      <w:r w:rsidRPr="00F320F8">
        <w:rPr>
          <w:rFonts w:ascii="Times New Roman" w:hAnsi="Times New Roman" w:cs="Times New Roman"/>
          <w:color w:val="1F3864" w:themeColor="accent5" w:themeShade="80"/>
        </w:rPr>
        <w:t>VIA</w:t>
      </w:r>
      <w:r w:rsidRPr="00F320F8" w:rsidR="006E511F"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F320F8">
        <w:rPr>
          <w:rFonts w:ascii="Times New Roman" w:hAnsi="Times New Roman" w:cs="Times New Roman"/>
          <w:color w:val="1F3864" w:themeColor="accent5" w:themeShade="80"/>
        </w:rPr>
        <w:t>-</w:t>
      </w:r>
      <w:r w:rsidRPr="00F320F8">
        <w:rPr>
          <w:rFonts w:ascii="Times New Roman" w:hAnsi="Times New Roman" w:cs="Times New Roman"/>
          <w:color w:val="1F3864" w:themeColor="accent5" w:themeShade="80"/>
        </w:rPr>
        <w:t>Borikina</w:t>
      </w:r>
    </w:p>
    <w:p w:rsidR="00825476" w:rsidRPr="00F320F8" w:rsidP="00825476">
      <w:pPr>
        <w:pStyle w:val="NoSpacing"/>
        <w:rPr>
          <w:rFonts w:ascii="Times New Roman" w:hAnsi="Times New Roman" w:cs="Times New Roman"/>
          <w:color w:val="1F3864" w:themeColor="accent5" w:themeShade="80"/>
        </w:rPr>
      </w:pPr>
      <w:r w:rsidRPr="00F320F8">
        <w:rPr>
          <w:rFonts w:ascii="Times New Roman" w:hAnsi="Times New Roman" w:cs="Times New Roman"/>
          <w:color w:val="1F3864" w:themeColor="accent5" w:themeShade="80"/>
        </w:rPr>
        <w:t>DIST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 xml:space="preserve"> –</w:t>
      </w:r>
      <w:r w:rsidRPr="00F320F8" w:rsidR="006E511F">
        <w:rPr>
          <w:rFonts w:ascii="Times New Roman" w:hAnsi="Times New Roman" w:cs="Times New Roman"/>
          <w:color w:val="1F3864" w:themeColor="accent5" w:themeShade="80"/>
        </w:rPr>
        <w:t>Jagatsinghpur</w:t>
      </w:r>
      <w:r w:rsidRPr="00F320F8" w:rsidR="006E511F">
        <w:rPr>
          <w:rFonts w:ascii="Times New Roman" w:hAnsi="Times New Roman" w:cs="Times New Roman"/>
          <w:color w:val="1F3864" w:themeColor="accent5" w:themeShade="80"/>
        </w:rPr>
        <w:t>,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 xml:space="preserve"> </w:t>
      </w:r>
      <w:r w:rsidRPr="00F320F8" w:rsidR="006E511F">
        <w:rPr>
          <w:rFonts w:ascii="Times New Roman" w:hAnsi="Times New Roman" w:cs="Times New Roman"/>
          <w:color w:val="1F3864" w:themeColor="accent5" w:themeShade="80"/>
        </w:rPr>
        <w:t>PIN -754110,</w:t>
      </w:r>
      <w:r w:rsidRPr="00F320F8" w:rsidR="00783E9C">
        <w:rPr>
          <w:rFonts w:ascii="Times New Roman" w:hAnsi="Times New Roman" w:cs="Times New Roman"/>
          <w:color w:val="1F3864" w:themeColor="accent5" w:themeShade="80"/>
        </w:rPr>
        <w:t xml:space="preserve"> Odisha</w:t>
      </w:r>
    </w:p>
    <w:p w:rsidR="00783E9C" w:rsidRPr="00F320F8" w:rsidP="00825476">
      <w:pPr>
        <w:pStyle w:val="NoSpacing"/>
        <w:rPr>
          <w:rFonts w:ascii="Times New Roman" w:hAnsi="Times New Roman" w:cs="Times New Roman"/>
          <w:b/>
          <w:color w:val="C00000"/>
        </w:rPr>
      </w:pPr>
      <w:r w:rsidRPr="00F320F8">
        <w:rPr>
          <w:rFonts w:ascii="Times New Roman" w:hAnsi="Times New Roman" w:cs="Times New Roman"/>
          <w:b/>
          <w:color w:val="C00000"/>
        </w:rPr>
        <w:t>Mobile No-8249999103</w:t>
      </w:r>
    </w:p>
    <w:p w:rsidR="00783E9C" w:rsidRPr="00F320F8" w:rsidP="00825476">
      <w:pPr>
        <w:pStyle w:val="NoSpacing"/>
        <w:rPr>
          <w:rFonts w:ascii="Times New Roman" w:hAnsi="Times New Roman" w:cs="Times New Roman"/>
          <w:b/>
          <w:color w:val="C00000"/>
        </w:rPr>
      </w:pPr>
      <w:r w:rsidRPr="00F320F8">
        <w:rPr>
          <w:rFonts w:ascii="Times New Roman" w:hAnsi="Times New Roman" w:cs="Times New Roman"/>
          <w:b/>
          <w:color w:val="C00000"/>
        </w:rPr>
        <w:t>Mobile No-760687</w:t>
      </w:r>
      <w:r w:rsidRPr="00F320F8" w:rsidR="00AE42F3">
        <w:rPr>
          <w:rFonts w:ascii="Times New Roman" w:hAnsi="Times New Roman" w:cs="Times New Roman"/>
          <w:b/>
          <w:color w:val="C00000"/>
        </w:rPr>
        <w:t>4</w:t>
      </w:r>
      <w:r w:rsidRPr="00F320F8">
        <w:rPr>
          <w:rFonts w:ascii="Times New Roman" w:hAnsi="Times New Roman" w:cs="Times New Roman"/>
          <w:b/>
          <w:color w:val="C00000"/>
        </w:rPr>
        <w:t>323</w:t>
      </w:r>
    </w:p>
    <w:p w:rsidR="006E511F" w:rsidRPr="00F320F8" w:rsidP="0082547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F320F8">
        <w:rPr>
          <w:rFonts w:ascii="Times New Roman" w:hAnsi="Times New Roman" w:cs="Times New Roman"/>
          <w:b/>
          <w:color w:val="C00000"/>
        </w:rPr>
        <w:t>E-mail ID</w:t>
      </w:r>
      <w:r w:rsidRPr="00F320F8">
        <w:rPr>
          <w:rFonts w:ascii="Times New Roman" w:hAnsi="Times New Roman" w:cs="Times New Roman"/>
          <w:b/>
          <w:color w:val="000000" w:themeColor="text1"/>
        </w:rPr>
        <w:t xml:space="preserve">: </w:t>
      </w:r>
      <w:hyperlink r:id="rId4" w:history="1">
        <w:r w:rsidRPr="00F320F8">
          <w:rPr>
            <w:rStyle w:val="Hyperlink"/>
            <w:rFonts w:ascii="Times New Roman" w:hAnsi="Times New Roman" w:cs="Times New Roman"/>
            <w:b/>
          </w:rPr>
          <w:t>ranjankumarmaity@gmail.com</w:t>
        </w:r>
      </w:hyperlink>
    </w:p>
    <w:p w:rsidR="006E511F" w:rsidRPr="00F320F8" w:rsidP="00825476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6E511F" w:rsidRPr="00F320F8" w:rsidP="00AD7692">
      <w:pPr>
        <w:pStyle w:val="NoSpacing"/>
        <w:shd w:val="clear" w:color="auto" w:fill="5B9BD5" w:themeFill="accent1"/>
        <w:rPr>
          <w:rFonts w:ascii="Times New Roman" w:hAnsi="Times New Roman" w:cs="Times New Roman"/>
          <w:b/>
          <w:color w:val="000000" w:themeColor="text1"/>
          <w:sz w:val="28"/>
        </w:rPr>
      </w:pPr>
      <w:r w:rsidRPr="00F320F8">
        <w:rPr>
          <w:rFonts w:ascii="Times New Roman" w:hAnsi="Times New Roman" w:cs="Times New Roman"/>
          <w:b/>
          <w:color w:val="000000" w:themeColor="text1"/>
          <w:sz w:val="28"/>
        </w:rPr>
        <w:t>CAREER OBJECTIVE</w:t>
      </w:r>
    </w:p>
    <w:p w:rsidR="00AD7692" w:rsidRPr="00F320F8" w:rsidP="006E511F">
      <w:pPr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</w:rPr>
        <w:t xml:space="preserve">    </w:t>
      </w:r>
      <w:r w:rsidRPr="00F320F8">
        <w:rPr>
          <w:rFonts w:ascii="Times New Roman" w:hAnsi="Times New Roman" w:cs="Times New Roman"/>
        </w:rPr>
        <w:t xml:space="preserve"> </w:t>
      </w:r>
      <w:r w:rsidRPr="00F320F8">
        <w:rPr>
          <w:rFonts w:ascii="Times New Roman" w:hAnsi="Times New Roman" w:cs="Times New Roman"/>
        </w:rPr>
        <w:t xml:space="preserve">  </w:t>
      </w:r>
      <w:r w:rsidRPr="00F320F8">
        <w:rPr>
          <w:rFonts w:ascii="Times New Roman" w:hAnsi="Times New Roman" w:cs="Times New Roman"/>
        </w:rPr>
        <w:t xml:space="preserve">  </w:t>
      </w:r>
      <w:r w:rsidRPr="00F320F8">
        <w:rPr>
          <w:rFonts w:ascii="Times New Roman" w:hAnsi="Times New Roman" w:cs="Times New Roman"/>
          <w:color w:val="2E74B5" w:themeColor="accent1" w:themeShade="BF"/>
        </w:rPr>
        <w:t>To work in an organization where my education, knowledge, and creative skills can be applied for its benefits and my knowledge can be enriched with advances technologies.</w:t>
      </w:r>
    </w:p>
    <w:p w:rsidR="00AD7692" w:rsidRPr="00F320F8" w:rsidP="00AD7692">
      <w:pPr>
        <w:shd w:val="clear" w:color="auto" w:fill="5B9BD5" w:themeFill="accent1"/>
        <w:rPr>
          <w:rFonts w:ascii="Times New Roman" w:hAnsi="Times New Roman" w:cs="Times New Roman"/>
          <w:b/>
          <w:sz w:val="28"/>
        </w:rPr>
      </w:pPr>
      <w:r w:rsidRPr="00F320F8">
        <w:rPr>
          <w:rFonts w:ascii="Times New Roman" w:hAnsi="Times New Roman" w:cs="Times New Roman"/>
          <w:b/>
          <w:sz w:val="28"/>
        </w:rPr>
        <w:t>ORGANIZATIONAL EXPERIENCE</w:t>
      </w:r>
    </w:p>
    <w:p w:rsidR="007716B7" w:rsidRPr="00F320F8" w:rsidP="007716B7">
      <w:pPr>
        <w:rPr>
          <w:rFonts w:ascii="Times New Roman" w:hAnsi="Times New Roman" w:cs="Times New Roman"/>
          <w:color w:val="C00000"/>
          <w:sz w:val="20"/>
          <w:szCs w:val="20"/>
          <w:u w:val="single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COMPANY NAME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 xml:space="preserve">     :  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ab/>
      </w: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ODISHA MINING CORPORATION LTD (Under TEAM LEASE SERVICE LTD) (KENDUJHAR, ODISHA)</w:t>
      </w:r>
    </w:p>
    <w:p w:rsidR="007716B7" w:rsidRPr="00F320F8" w:rsidP="007716B7">
      <w:pPr>
        <w:rPr>
          <w:rFonts w:ascii="Times New Roman" w:hAnsi="Times New Roman" w:cs="Times New Roman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POSITION HELD</w:t>
      </w:r>
      <w:r w:rsidR="00E42435">
        <w:rPr>
          <w:rFonts w:ascii="Times New Roman" w:hAnsi="Times New Roman" w:cs="Times New Roman"/>
          <w:sz w:val="20"/>
          <w:szCs w:val="20"/>
        </w:rPr>
        <w:t xml:space="preserve">      </w:t>
      </w:r>
      <w:r w:rsidRPr="00F320F8">
        <w:rPr>
          <w:rFonts w:ascii="Times New Roman" w:hAnsi="Times New Roman" w:cs="Times New Roman"/>
          <w:sz w:val="20"/>
          <w:szCs w:val="20"/>
        </w:rPr>
        <w:t xml:space="preserve"> :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>Junior Professional Electrical</w:t>
      </w:r>
    </w:p>
    <w:p w:rsidR="007716B7" w:rsidRPr="00F320F8" w:rsidP="007716B7">
      <w:pPr>
        <w:rPr>
          <w:rFonts w:ascii="Times New Roman" w:hAnsi="Times New Roman" w:cs="Times New Roman"/>
          <w:sz w:val="20"/>
          <w:szCs w:val="20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PERIOD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E42435">
        <w:rPr>
          <w:rFonts w:ascii="Times New Roman" w:hAnsi="Times New Roman" w:cs="Times New Roman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sz w:val="20"/>
          <w:szCs w:val="20"/>
        </w:rPr>
        <w:t xml:space="preserve">  :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>09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  <w:vertAlign w:val="superscript"/>
        </w:rPr>
        <w:t>th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Aug 2021 to till date</w:t>
      </w:r>
    </w:p>
    <w:p w:rsidR="007716B7" w:rsidRPr="00F320F8" w:rsidP="007716B7">
      <w:pPr>
        <w:spacing w:line="240" w:lineRule="auto"/>
        <w:rPr>
          <w:rFonts w:ascii="Times New Roman" w:hAnsi="Times New Roman" w:cs="Times New Roman"/>
          <w:b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Job Responsibilities    </w:t>
      </w:r>
      <w:r w:rsidRPr="00F320F8" w:rsid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: </w:t>
      </w: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>This role is responsible for Electrical Works of Mines Area i.e. Installation</w:t>
      </w:r>
    </w:p>
    <w:p w:rsidR="007716B7" w:rsidRPr="00F320F8" w:rsidP="007716B7">
      <w:pPr>
        <w:spacing w:line="240" w:lineRule="auto"/>
        <w:rPr>
          <w:rFonts w:ascii="Times New Roman" w:hAnsi="Times New Roman" w:cs="Times New Roman"/>
          <w:b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                                 </w:t>
      </w:r>
      <w:r w:rsidRPr="00F320F8" w:rsid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>Operation &amp; Maintenance of 33 kV, 11 kV &amp; LT Over Head Line &amp;</w:t>
      </w:r>
    </w:p>
    <w:p w:rsidR="007716B7" w:rsidRPr="00F320F8" w:rsidP="007716B7">
      <w:pPr>
        <w:spacing w:line="240" w:lineRule="auto"/>
        <w:rPr>
          <w:rFonts w:ascii="Times New Roman" w:hAnsi="Times New Roman" w:cs="Times New Roman"/>
          <w:b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                                 </w:t>
      </w:r>
      <w:r w:rsidRPr="00F320F8" w:rsid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Under Ground Cabling System, Switchgear 33 kV, 11 kV &amp; LT. Operation &amp;  </w:t>
      </w:r>
    </w:p>
    <w:p w:rsidR="007716B7" w:rsidRPr="00F320F8" w:rsidP="007716B7">
      <w:pPr>
        <w:spacing w:line="240" w:lineRule="auto"/>
        <w:rPr>
          <w:rFonts w:ascii="Times New Roman" w:hAnsi="Times New Roman" w:cs="Times New Roman"/>
          <w:b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                                  Maintenance of Transformers 33/11 kV, 33/0.4 KV &amp; 11/0.4 kV etc. Protection   </w:t>
      </w:r>
    </w:p>
    <w:p w:rsidR="007716B7" w:rsidRPr="00F320F8" w:rsidP="007716B7">
      <w:pPr>
        <w:spacing w:line="240" w:lineRule="auto"/>
        <w:rPr>
          <w:rFonts w:ascii="Times New Roman" w:hAnsi="Times New Roman" w:cs="Times New Roman"/>
          <w:b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                                  &amp; Control Schemes Of HT &amp; LT Switchgears, Estimation of Electric System </w:t>
      </w:r>
    </w:p>
    <w:p w:rsidR="007716B7" w:rsidRPr="00F320F8" w:rsidP="007716B7">
      <w:pPr>
        <w:spacing w:line="240" w:lineRule="auto"/>
        <w:rPr>
          <w:rFonts w:ascii="Times New Roman" w:hAnsi="Times New Roman" w:cs="Times New Roman"/>
          <w:b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                                </w:t>
      </w:r>
      <w:r w:rsidRPr="00F320F8" w:rsid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For Power Distribution of Mines, Buildings &amp; Area Lighting. Knowledge of </w:t>
      </w:r>
    </w:p>
    <w:p w:rsidR="007716B7" w:rsidRPr="00F320F8" w:rsidP="007716B7">
      <w:pPr>
        <w:spacing w:line="240" w:lineRule="auto"/>
        <w:rPr>
          <w:rFonts w:ascii="Times New Roman" w:hAnsi="Times New Roman" w:cs="Times New Roman"/>
          <w:b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                                 </w:t>
      </w:r>
      <w:r w:rsidRPr="00F320F8" w:rsidR="00F320F8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b/>
          <w:color w:val="00B0F0"/>
          <w:sz w:val="20"/>
          <w:szCs w:val="20"/>
        </w:rPr>
        <w:t>Electrical Safety, Electrical Rules &amp; DGMS Guidelines.</w:t>
      </w:r>
    </w:p>
    <w:p w:rsidR="007716B7" w:rsidRPr="00F320F8" w:rsidP="007716B7">
      <w:pPr>
        <w:spacing w:line="240" w:lineRule="auto"/>
        <w:rPr>
          <w:rFonts w:ascii="Times New Roman" w:hAnsi="Times New Roman" w:cs="Times New Roman"/>
          <w:color w:val="00B0F0"/>
          <w:sz w:val="20"/>
          <w:szCs w:val="20"/>
        </w:rPr>
      </w:pPr>
    </w:p>
    <w:p w:rsidR="007716B7" w:rsidRPr="00F320F8" w:rsidP="007716B7">
      <w:pPr>
        <w:rPr>
          <w:rFonts w:ascii="Times New Roman" w:hAnsi="Times New Roman" w:cs="Times New Roman"/>
          <w:sz w:val="20"/>
          <w:szCs w:val="20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</w:rPr>
        <w:t>Salaries</w:t>
      </w:r>
      <w:r w:rsidRPr="00F320F8">
        <w:rPr>
          <w:rFonts w:ascii="Times New Roman" w:hAnsi="Times New Roman" w:cs="Times New Roman"/>
          <w:sz w:val="20"/>
          <w:szCs w:val="20"/>
        </w:rPr>
        <w:t xml:space="preserve">                      :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>5.5LAC PER ANNUM</w:t>
      </w:r>
    </w:p>
    <w:p w:rsidR="007716B7" w:rsidP="007716B7">
      <w:pPr>
        <w:rPr>
          <w:rFonts w:ascii="Times New Roman" w:hAnsi="Times New Roman" w:cs="Times New Roman"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</w:rPr>
        <w:t>Terms</w:t>
      </w:r>
      <w:r w:rsidRPr="00F320F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F320F8">
        <w:rPr>
          <w:rFonts w:ascii="Times New Roman" w:hAnsi="Times New Roman" w:cs="Times New Roman"/>
          <w:b/>
          <w:sz w:val="20"/>
          <w:szCs w:val="20"/>
        </w:rPr>
        <w:t>:</w:t>
      </w:r>
      <w:r w:rsidRPr="00F320F8">
        <w:rPr>
          <w:rFonts w:ascii="Times New Roman" w:hAnsi="Times New Roman" w:cs="Times New Roman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>One month notice period</w:t>
      </w:r>
    </w:p>
    <w:p w:rsidR="00F320F8" w:rsidP="007716B7">
      <w:pPr>
        <w:rPr>
          <w:rFonts w:ascii="Times New Roman" w:hAnsi="Times New Roman" w:cs="Times New Roman"/>
          <w:color w:val="00B0F0"/>
          <w:sz w:val="20"/>
          <w:szCs w:val="20"/>
        </w:rPr>
      </w:pPr>
    </w:p>
    <w:p w:rsidR="00F320F8" w:rsidRPr="00F320F8" w:rsidP="007716B7">
      <w:pPr>
        <w:rPr>
          <w:rFonts w:ascii="Times New Roman" w:hAnsi="Times New Roman" w:cs="Times New Roman"/>
          <w:color w:val="00B0F0"/>
          <w:sz w:val="20"/>
          <w:szCs w:val="20"/>
        </w:rPr>
      </w:pPr>
    </w:p>
    <w:p w:rsidR="00FD73D4" w:rsidRPr="00F320F8" w:rsidP="00FD73D4">
      <w:pPr>
        <w:rPr>
          <w:rFonts w:ascii="Times New Roman" w:hAnsi="Times New Roman" w:cs="Times New Roman"/>
          <w:color w:val="C00000"/>
          <w:sz w:val="20"/>
          <w:szCs w:val="20"/>
          <w:u w:val="single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COMPANY NAME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 xml:space="preserve">     : </w:t>
      </w:r>
      <w:r w:rsidRPr="00F320F8" w:rsidR="007716B7">
        <w:rPr>
          <w:rFonts w:ascii="Times New Roman" w:hAnsi="Times New Roman" w:cs="Times New Roman"/>
          <w:color w:val="C00000"/>
          <w:sz w:val="20"/>
          <w:szCs w:val="20"/>
          <w:u w:val="single"/>
        </w:rPr>
        <w:t>TATA STEEL MINING LIMITED (Under</w:t>
      </w: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 xml:space="preserve"> RANDSTAD </w:t>
      </w:r>
      <w:r w:rsidRPr="00F320F8" w:rsidR="003E1F41">
        <w:rPr>
          <w:rFonts w:ascii="Times New Roman" w:hAnsi="Times New Roman" w:cs="Times New Roman"/>
          <w:color w:val="C00000"/>
          <w:sz w:val="20"/>
          <w:szCs w:val="20"/>
          <w:u w:val="single"/>
        </w:rPr>
        <w:t>INDIA PVT LTD</w:t>
      </w:r>
      <w:r w:rsidRPr="00F320F8" w:rsidR="007716B7">
        <w:rPr>
          <w:rFonts w:ascii="Times New Roman" w:hAnsi="Times New Roman" w:cs="Times New Roman"/>
          <w:color w:val="C00000"/>
          <w:sz w:val="20"/>
          <w:szCs w:val="20"/>
          <w:u w:val="single"/>
        </w:rPr>
        <w:t xml:space="preserve">)            </w:t>
      </w:r>
      <w:r w:rsidRPr="00F320F8" w:rsidR="003E1F41">
        <w:rPr>
          <w:rFonts w:ascii="Times New Roman" w:hAnsi="Times New Roman" w:cs="Times New Roman"/>
          <w:color w:val="C00000"/>
          <w:sz w:val="20"/>
          <w:szCs w:val="20"/>
          <w:u w:val="single"/>
        </w:rPr>
        <w:t xml:space="preserve"> </w:t>
      </w:r>
      <w:r w:rsidRPr="00F320F8" w:rsidR="007716B7">
        <w:rPr>
          <w:rFonts w:ascii="Times New Roman" w:hAnsi="Times New Roman" w:cs="Times New Roman"/>
          <w:color w:val="C00000"/>
          <w:sz w:val="20"/>
          <w:szCs w:val="20"/>
          <w:u w:val="single"/>
        </w:rPr>
        <w:t xml:space="preserve"> </w:t>
      </w:r>
      <w:r w:rsidRPr="00F320F8" w:rsidR="003E1F41">
        <w:rPr>
          <w:rFonts w:ascii="Times New Roman" w:hAnsi="Times New Roman" w:cs="Times New Roman"/>
          <w:color w:val="C00000"/>
          <w:sz w:val="20"/>
          <w:szCs w:val="20"/>
          <w:u w:val="single"/>
        </w:rPr>
        <w:t>(JAJPUR,</w:t>
      </w:r>
      <w:r w:rsidRPr="00F320F8" w:rsidR="007716B7">
        <w:rPr>
          <w:rFonts w:ascii="Times New Roman" w:hAnsi="Times New Roman" w:cs="Times New Roman"/>
          <w:color w:val="C00000"/>
          <w:sz w:val="20"/>
          <w:szCs w:val="20"/>
          <w:u w:val="single"/>
        </w:rPr>
        <w:t xml:space="preserve"> </w:t>
      </w:r>
      <w:r w:rsidRPr="00F320F8" w:rsidR="003E1F41">
        <w:rPr>
          <w:rFonts w:ascii="Times New Roman" w:hAnsi="Times New Roman" w:cs="Times New Roman"/>
          <w:color w:val="C00000"/>
          <w:sz w:val="20"/>
          <w:szCs w:val="20"/>
          <w:u w:val="single"/>
        </w:rPr>
        <w:t>ODISHA</w:t>
      </w: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)</w:t>
      </w:r>
    </w:p>
    <w:p w:rsidR="00FD73D4" w:rsidRPr="00F320F8" w:rsidP="00FD73D4">
      <w:pPr>
        <w:rPr>
          <w:rFonts w:ascii="Times New Roman" w:hAnsi="Times New Roman" w:cs="Times New Roman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POSITION HELD</w:t>
      </w:r>
      <w:r w:rsidRPr="00F320F8">
        <w:rPr>
          <w:rFonts w:ascii="Times New Roman" w:hAnsi="Times New Roman" w:cs="Times New Roman"/>
          <w:sz w:val="20"/>
          <w:szCs w:val="20"/>
        </w:rPr>
        <w:t xml:space="preserve">        :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>Electrical instructor</w:t>
      </w:r>
    </w:p>
    <w:p w:rsidR="007716B7" w:rsidRPr="00F320F8" w:rsidP="007716B7">
      <w:pPr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PERIOD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sz w:val="20"/>
          <w:szCs w:val="20"/>
        </w:rPr>
        <w:t xml:space="preserve">                     :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>1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0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  <w:vertAlign w:val="superscript"/>
        </w:rPr>
        <w:t>th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Oct 2020   to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>07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  <w:vertAlign w:val="superscript"/>
        </w:rPr>
        <w:t>th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Aug 2021</w:t>
      </w:r>
    </w:p>
    <w:p w:rsidR="00FD73D4" w:rsidRPr="00F320F8" w:rsidP="007716B7">
      <w:pPr>
        <w:rPr>
          <w:rFonts w:ascii="Times New Roman" w:hAnsi="Times New Roman" w:cs="Times New Roman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Job Responsibilities    </w:t>
      </w:r>
      <w:r w:rsidRPr="00F320F8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As an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 xml:space="preserve">Electrical instructor maintain all type of training related                   </w:t>
      </w:r>
    </w:p>
    <w:p w:rsidR="007716B7" w:rsidRPr="00F320F8" w:rsidP="007716B7">
      <w:pPr>
        <w:spacing w:line="240" w:lineRule="auto"/>
        <w:rPr>
          <w:rFonts w:ascii="Times New Roman" w:hAnsi="Times New Roman" w:cs="Times New Roman"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 </w:t>
      </w:r>
      <w:r w:rsidRPr="00F320F8" w:rsid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                         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 xml:space="preserve">Documents, with giving training all type of Electrical related hazards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>with</w:t>
      </w:r>
      <w:r w:rsidRPr="00F320F8" w:rsidR="003E1F41">
        <w:rPr>
          <w:rFonts w:ascii="Times New Roman" w:hAnsi="Times New Roman" w:cs="Times New Roman"/>
          <w:color w:val="00B0F0"/>
          <w:sz w:val="20"/>
          <w:szCs w:val="20"/>
        </w:rPr>
        <w:t xml:space="preserve"> their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 xml:space="preserve">   </w:t>
      </w:r>
    </w:p>
    <w:p w:rsidR="008F214F" w:rsidP="008F214F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00B0F0"/>
          <w:sz w:val="20"/>
          <w:szCs w:val="20"/>
        </w:rPr>
        <w:t xml:space="preserve">                                   </w:t>
      </w:r>
      <w:r w:rsidRPr="00F320F8" w:rsidR="00F320F8">
        <w:rPr>
          <w:rFonts w:ascii="Times New Roman" w:hAnsi="Times New Roman" w:cs="Times New Roman"/>
          <w:color w:val="00B0F0"/>
          <w:sz w:val="20"/>
          <w:szCs w:val="20"/>
        </w:rPr>
        <w:t xml:space="preserve">  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>Safety</w:t>
      </w:r>
      <w:r w:rsidRPr="00F320F8" w:rsidR="003E1F41">
        <w:rPr>
          <w:rFonts w:ascii="Times New Roman" w:hAnsi="Times New Roman" w:cs="Times New Roman"/>
          <w:color w:val="00B0F0"/>
          <w:sz w:val="20"/>
          <w:szCs w:val="20"/>
        </w:rPr>
        <w:t xml:space="preserve"> precaution &amp; testing</w:t>
      </w:r>
      <w:r w:rsidRPr="00F320F8">
        <w:rPr>
          <w:rFonts w:ascii="Times New Roman" w:hAnsi="Times New Roman" w:cs="Times New Roman"/>
          <w:color w:val="00B0F0"/>
          <w:sz w:val="20"/>
          <w:szCs w:val="20"/>
        </w:rPr>
        <w:t xml:space="preserve"> method of all type of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r w:rsidR="00510B14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Electrical </w:t>
      </w:r>
      <w:r w:rsidR="00DF2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Safety Equipment.</w:t>
      </w:r>
    </w:p>
    <w:p w:rsidR="00DF2E2C" w:rsidP="008F214F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</w:p>
    <w:p w:rsidR="00DF2E2C" w:rsidP="008F214F">
      <w:pPr>
        <w:spacing w:line="240" w:lineRule="auto"/>
        <w:rPr>
          <w:rFonts w:ascii="Times New Roman" w:hAnsi="Times New Roman" w:cs="Times New Roman"/>
          <w:color w:val="00B0F0"/>
          <w:sz w:val="20"/>
          <w:szCs w:val="20"/>
        </w:rPr>
      </w:pPr>
    </w:p>
    <w:p w:rsidR="006E511F" w:rsidRPr="008F214F" w:rsidP="008F214F">
      <w:pPr>
        <w:spacing w:line="240" w:lineRule="auto"/>
        <w:rPr>
          <w:rFonts w:ascii="Times New Roman" w:hAnsi="Times New Roman" w:cs="Times New Roman"/>
          <w:color w:val="00B0F0"/>
          <w:sz w:val="20"/>
          <w:szCs w:val="20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COMPANY NAME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 xml:space="preserve">     :  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ab/>
      </w:r>
      <w:r w:rsidR="008F214F">
        <w:rPr>
          <w:rFonts w:ascii="Times New Roman" w:hAnsi="Times New Roman" w:cs="Times New Roman"/>
          <w:color w:val="00B0F0"/>
          <w:sz w:val="20"/>
          <w:szCs w:val="20"/>
        </w:rPr>
        <w:t>AKD ELECTRICAL</w:t>
      </w:r>
      <w:r w:rsidR="00462339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="008F214F">
        <w:rPr>
          <w:rFonts w:ascii="Times New Roman" w:hAnsi="Times New Roman" w:cs="Times New Roman"/>
          <w:color w:val="00B0F0"/>
          <w:sz w:val="20"/>
          <w:szCs w:val="20"/>
        </w:rPr>
        <w:t>CONTACTOR</w:t>
      </w:r>
      <w:r w:rsidR="00462339">
        <w:rPr>
          <w:rFonts w:ascii="Times New Roman" w:hAnsi="Times New Roman" w:cs="Times New Roman"/>
          <w:color w:val="00B0F0"/>
          <w:sz w:val="20"/>
          <w:szCs w:val="20"/>
        </w:rPr>
        <w:t>(MV)</w:t>
      </w:r>
      <w:r w:rsidRPr="00F320F8" w:rsidR="003E1F41">
        <w:rPr>
          <w:rFonts w:ascii="Times New Roman" w:hAnsi="Times New Roman" w:cs="Times New Roman"/>
          <w:color w:val="C00000"/>
          <w:sz w:val="20"/>
          <w:szCs w:val="20"/>
          <w:u w:val="single"/>
        </w:rPr>
        <w:t xml:space="preserve"> </w:t>
      </w:r>
      <w:r w:rsidRPr="00F320F8" w:rsidR="008B13A6">
        <w:rPr>
          <w:rFonts w:ascii="Times New Roman" w:hAnsi="Times New Roman" w:cs="Times New Roman"/>
          <w:color w:val="C00000"/>
          <w:sz w:val="20"/>
          <w:szCs w:val="20"/>
          <w:u w:val="single"/>
        </w:rPr>
        <w:t>(</w:t>
      </w:r>
      <w:r w:rsidR="00FB512D">
        <w:rPr>
          <w:rFonts w:ascii="Times New Roman" w:hAnsi="Times New Roman" w:cs="Times New Roman"/>
          <w:color w:val="C00000"/>
          <w:sz w:val="20"/>
          <w:szCs w:val="20"/>
          <w:u w:val="single"/>
        </w:rPr>
        <w:t>KENDUJHAR</w:t>
      </w:r>
      <w:r w:rsidRPr="00F320F8" w:rsidR="008B13A6">
        <w:rPr>
          <w:rFonts w:ascii="Times New Roman" w:hAnsi="Times New Roman" w:cs="Times New Roman"/>
          <w:color w:val="C00000"/>
          <w:sz w:val="20"/>
          <w:szCs w:val="20"/>
          <w:u w:val="single"/>
        </w:rPr>
        <w:t xml:space="preserve">, </w:t>
      </w:r>
      <w:r w:rsidRPr="00F320F8" w:rsidR="00AD7692">
        <w:rPr>
          <w:rFonts w:ascii="Times New Roman" w:hAnsi="Times New Roman" w:cs="Times New Roman"/>
          <w:color w:val="C00000"/>
          <w:sz w:val="20"/>
          <w:szCs w:val="20"/>
          <w:u w:val="single"/>
        </w:rPr>
        <w:t>ODISHA</w:t>
      </w:r>
      <w:r w:rsidRPr="00F320F8" w:rsidR="008B13A6">
        <w:rPr>
          <w:rFonts w:ascii="Times New Roman" w:hAnsi="Times New Roman" w:cs="Times New Roman"/>
          <w:color w:val="C00000"/>
          <w:sz w:val="20"/>
          <w:szCs w:val="20"/>
          <w:u w:val="single"/>
        </w:rPr>
        <w:t>)</w:t>
      </w:r>
    </w:p>
    <w:p w:rsidR="00AD7692" w:rsidRPr="00F320F8" w:rsidP="006E511F">
      <w:pPr>
        <w:rPr>
          <w:rFonts w:ascii="Times New Roman" w:hAnsi="Times New Roman" w:cs="Times New Roman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C00000"/>
          <w:sz w:val="20"/>
          <w:szCs w:val="20"/>
          <w:u w:val="single"/>
        </w:rPr>
        <w:t>POSITION HELD</w:t>
      </w:r>
      <w:r w:rsidRPr="00F320F8">
        <w:rPr>
          <w:rFonts w:ascii="Times New Roman" w:hAnsi="Times New Roman" w:cs="Times New Roman"/>
          <w:sz w:val="20"/>
          <w:szCs w:val="20"/>
        </w:rPr>
        <w:t xml:space="preserve">        :</w:t>
      </w:r>
      <w:r w:rsidRPr="00F320F8" w:rsidR="00674E5A">
        <w:rPr>
          <w:rFonts w:ascii="Times New Roman" w:hAnsi="Times New Roman" w:cs="Times New Roman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Engineer Electrica</w:t>
      </w:r>
      <w:r w:rsidR="00BB2F1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l</w:t>
      </w:r>
      <w:r w:rsidRPr="00F320F8">
        <w:rPr>
          <w:rFonts w:ascii="Times New Roman" w:hAnsi="Times New Roman" w:cs="Times New Roman"/>
          <w:sz w:val="20"/>
          <w:szCs w:val="20"/>
        </w:rPr>
        <w:t>.</w:t>
      </w:r>
    </w:p>
    <w:p w:rsidR="00AD7692" w:rsidRPr="00F320F8" w:rsidP="006E511F">
      <w:pPr>
        <w:rPr>
          <w:rFonts w:ascii="Times New Roman" w:hAnsi="Times New Roman" w:cs="Times New Roman"/>
          <w:sz w:val="20"/>
          <w:szCs w:val="20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PERIOD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F320F8">
        <w:rPr>
          <w:rFonts w:ascii="Times New Roman" w:hAnsi="Times New Roman" w:cs="Times New Roman"/>
          <w:sz w:val="20"/>
          <w:szCs w:val="20"/>
        </w:rPr>
        <w:t xml:space="preserve">    </w:t>
      </w:r>
      <w:r w:rsidRPr="00F320F8" w:rsidR="003622B6">
        <w:rPr>
          <w:rFonts w:ascii="Times New Roman" w:hAnsi="Times New Roman" w:cs="Times New Roman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sz w:val="20"/>
          <w:szCs w:val="20"/>
        </w:rPr>
        <w:t xml:space="preserve">: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06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  <w:vertAlign w:val="superscript"/>
        </w:rPr>
        <w:t>th</w:t>
      </w:r>
      <w:r w:rsidRPr="00F320F8" w:rsidR="00622E8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Aug 2017 to </w:t>
      </w:r>
      <w:r w:rsidR="00F50541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10</w:t>
      </w:r>
      <w:r w:rsidRPr="00F320F8" w:rsidR="00622E8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Aug 2020</w:t>
      </w:r>
    </w:p>
    <w:p w:rsidR="00AD7692" w:rsidRPr="00F320F8" w:rsidP="0015021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Job Responsibilities  </w:t>
      </w:r>
      <w:r w:rsidR="00F320F8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F320F8" w:rsidR="003622B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320F8" w:rsidR="002F4AB1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As an</w:t>
      </w:r>
      <w:r w:rsidRPr="00F320F8" w:rsidR="003622B6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Engineer</w:t>
      </w:r>
      <w:r w:rsidRPr="00F320F8" w:rsidR="003622B6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in electrical department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recheck </w:t>
      </w:r>
      <w:r w:rsidRPr="00F320F8" w:rsidR="00674E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and monitoring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all </w:t>
      </w:r>
      <w:r w:rsidRPr="00F320F8" w:rsidR="003622B6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                                                                             </w:t>
      </w:r>
    </w:p>
    <w:p w:rsidR="002A7AEA" w:rsidRPr="00F320F8" w:rsidP="00150218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</w:t>
      </w:r>
      <w:r w:rsidRPr="00F320F8" w:rsid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                          </w:t>
      </w:r>
      <w:r w:rsid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</w:t>
      </w:r>
      <w:r w:rsidRPr="00F320F8" w:rsidR="003622B6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Maintenances</w:t>
      </w:r>
      <w:r w:rsidRPr="00F320F8" w:rsidR="003622B6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 xml:space="preserve"> </w:t>
      </w:r>
      <w:r w:rsidRPr="00F320F8" w:rsidR="003622B6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and </w:t>
      </w:r>
      <w:r w:rsidRPr="00F320F8" w:rsidR="00674E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Operation of electrical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Equipment with control system</w:t>
      </w:r>
      <w:r w:rsidRPr="00F320F8" w:rsidR="003622B6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</w:p>
    <w:p w:rsidR="00F320F8" w:rsidRPr="00F320F8" w:rsidP="00150218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       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.                    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r w:rsidRPr="00F320F8" w:rsidR="002A7AE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Which is connected in respective device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</w:t>
      </w:r>
    </w:p>
    <w:p w:rsidR="002C6C99" w:rsidRPr="00F320F8" w:rsidP="00150218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</w:t>
      </w:r>
      <w:r w:rsidRPr="00F320F8" w:rsidR="003455C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Documentation of all electrical paper work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and monitoring data regarding </w:t>
      </w:r>
    </w:p>
    <w:p w:rsidR="00AD7692" w:rsidRPr="00F320F8" w:rsidP="00150218">
      <w:pPr>
        <w:spacing w:line="240" w:lineRule="auto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   </w:t>
      </w:r>
      <w:r w:rsidRPr="00F320F8" w:rsid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                      </w:t>
      </w:r>
      <w:r w:rsid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</w:t>
      </w:r>
      <w:r w:rsidRPr="00F320F8" w:rsid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Plant load</w:t>
      </w:r>
      <w:r w:rsidRPr="00F320F8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  <w:r w:rsidRPr="00F320F8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      </w:t>
      </w:r>
    </w:p>
    <w:p w:rsidR="00AD7692" w:rsidRPr="00F320F8" w:rsidP="00AD7692">
      <w:pPr>
        <w:rPr>
          <w:rFonts w:ascii="Times New Roman" w:hAnsi="Times New Roman" w:cs="Times New Roman"/>
          <w:color w:val="C00000"/>
          <w:sz w:val="20"/>
          <w:szCs w:val="20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COMPANY NAME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 xml:space="preserve">     :  </w:t>
      </w: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 xml:space="preserve">RUNGTA MINES </w:t>
      </w:r>
      <w:r w:rsidRPr="00F320F8" w:rsidR="008B13A6">
        <w:rPr>
          <w:rFonts w:ascii="Times New Roman" w:hAnsi="Times New Roman" w:cs="Times New Roman"/>
          <w:color w:val="C00000"/>
          <w:sz w:val="20"/>
          <w:szCs w:val="20"/>
          <w:u w:val="single"/>
        </w:rPr>
        <w:t>LIMITED (KAMANDO STEEL PLANT) SUNDARGARH</w:t>
      </w:r>
    </w:p>
    <w:p w:rsidR="00AD7692" w:rsidRPr="00F320F8" w:rsidP="00AD7692">
      <w:pPr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C00000"/>
          <w:sz w:val="20"/>
          <w:szCs w:val="20"/>
          <w:u w:val="single"/>
        </w:rPr>
        <w:t>PERIOD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F320F8">
        <w:rPr>
          <w:rFonts w:ascii="Times New Roman" w:hAnsi="Times New Roman" w:cs="Times New Roman"/>
          <w:sz w:val="20"/>
          <w:szCs w:val="20"/>
        </w:rPr>
        <w:t xml:space="preserve"> </w:t>
      </w:r>
      <w:r w:rsidRPr="00F320F8">
        <w:rPr>
          <w:rFonts w:ascii="Times New Roman" w:hAnsi="Times New Roman" w:cs="Times New Roman"/>
          <w:sz w:val="20"/>
          <w:szCs w:val="20"/>
        </w:rPr>
        <w:t xml:space="preserve">: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30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  <w:vertAlign w:val="superscript"/>
        </w:rPr>
        <w:t>th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Nov 2011 to 14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  <w:vertAlign w:val="superscript"/>
        </w:rPr>
        <w:t>th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Feb 2014</w:t>
      </w:r>
    </w:p>
    <w:p w:rsidR="002F4AB1" w:rsidP="002F4AB1">
      <w:pPr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b/>
          <w:color w:val="C00000"/>
          <w:sz w:val="20"/>
          <w:szCs w:val="20"/>
        </w:rPr>
        <w:t>Joined As</w:t>
      </w:r>
      <w:r w:rsidR="00F320F8">
        <w:rPr>
          <w:rFonts w:ascii="Times New Roman" w:hAnsi="Times New Roman" w:cs="Times New Roman"/>
          <w:color w:val="C00000"/>
          <w:sz w:val="20"/>
          <w:szCs w:val="20"/>
        </w:rPr>
        <w:t xml:space="preserve">                  </w:t>
      </w:r>
      <w:r w:rsidRPr="00F320F8">
        <w:rPr>
          <w:rFonts w:ascii="Times New Roman" w:hAnsi="Times New Roman" w:cs="Times New Roman"/>
          <w:color w:val="C00000"/>
          <w:sz w:val="20"/>
          <w:szCs w:val="20"/>
        </w:rPr>
        <w:t xml:space="preserve">  </w:t>
      </w:r>
      <w:r w:rsidRPr="00F320F8">
        <w:rPr>
          <w:rFonts w:ascii="Times New Roman" w:hAnsi="Times New Roman" w:cs="Times New Roman"/>
          <w:sz w:val="20"/>
          <w:szCs w:val="20"/>
        </w:rPr>
        <w:t xml:space="preserve">:  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Diploma engineer Trainee</w:t>
      </w:r>
    </w:p>
    <w:p w:rsidR="00D5204F" w:rsidRPr="00F320F8" w:rsidP="002F4AB1">
      <w:pPr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License</w:t>
      </w:r>
      <w:r w:rsidR="00A4561E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</w:t>
      </w:r>
      <w:r w:rsidR="00423D91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-Supervisor Competency </w:t>
      </w:r>
      <w:r w:rsidR="00AB603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license</w:t>
      </w:r>
      <w:r w:rsidR="00423D91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is </w:t>
      </w:r>
      <w:r w:rsidR="00A4561E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on Under </w:t>
      </w:r>
      <w:r w:rsidR="00AC3ED6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Process</w:t>
      </w:r>
      <w:r w:rsidR="00A4561E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</w:t>
      </w:r>
    </w:p>
    <w:p w:rsidR="002A7AEA" w:rsidRPr="00F320F8" w:rsidP="002F4AB1">
      <w:pPr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</w:p>
    <w:p w:rsidR="002F4AB1" w:rsidRPr="00F320F8" w:rsidP="002F4AB1">
      <w:pPr>
        <w:shd w:val="clear" w:color="auto" w:fill="5B9BD5" w:themeFill="accent1"/>
        <w:rPr>
          <w:rFonts w:ascii="Times New Roman" w:hAnsi="Times New Roman" w:cs="Times New Roman"/>
          <w:b/>
          <w:sz w:val="36"/>
        </w:rPr>
      </w:pPr>
      <w:r w:rsidRPr="00F320F8">
        <w:rPr>
          <w:rFonts w:ascii="Times New Roman" w:hAnsi="Times New Roman" w:cs="Times New Roman"/>
          <w:b/>
          <w:sz w:val="28"/>
        </w:rPr>
        <w:t>DUTIES &amp; RESPONSIBILITIES:</w:t>
      </w:r>
    </w:p>
    <w:p w:rsidR="00F320F8" w:rsidRPr="00F320F8" w:rsidP="00F3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Knowledge of 33 kV Over Head Line, Switchgear &amp;amp; Substation Installation, Operation &amp; Maintenance.</w:t>
      </w:r>
    </w:p>
    <w:p w:rsidR="00F320F8" w:rsidRPr="00F320F8" w:rsidP="00F3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Knowledge of 33/11 kV &amp;amp; 11/0.4 kV/33/0.4 kV Transformer Installation, Operation &amp;</w:t>
      </w:r>
    </w:p>
    <w:p w:rsidR="00F320F8" w:rsidRPr="00F320F8" w:rsidP="00F320F8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Maintenance.</w:t>
      </w:r>
    </w:p>
    <w:p w:rsidR="00F320F8" w:rsidRPr="00F320F8" w:rsidP="00F320F8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Knowledge &amp; understanding of Protection &amp; Control &amp;amp; Schematic Drawing of 33, 11, .04 kV Panels.</w:t>
      </w:r>
    </w:p>
    <w:p w:rsidR="00F320F8" w:rsidRPr="00F320F8" w:rsidP="00F3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Knowledge of Over Head Conductors &amp; Cables.</w:t>
      </w:r>
    </w:p>
    <w:p w:rsidR="00F320F8" w:rsidRPr="00F320F8" w:rsidP="00F3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Knowledge in Electrical Power System in Mines.</w:t>
      </w:r>
    </w:p>
    <w:p w:rsidR="00255E0A" w:rsidRPr="00F320F8" w:rsidP="002F4A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Give safety related training</w:t>
      </w:r>
      <w:r w:rsidRPr="00F320F8" w:rsidR="00BF7403">
        <w:rPr>
          <w:rFonts w:ascii="Times New Roman" w:hAnsi="Times New Roman" w:cs="Times New Roman"/>
          <w:color w:val="2E74B5" w:themeColor="accent1" w:themeShade="BF"/>
        </w:rPr>
        <w:t xml:space="preserve"> like SMP, SOP, POSITIVE ISOLATION, RISK ASSESSMENT, ACT, CONDITION, HAZARDS, RISK, DANGER, and NEAR MISS ETC</w:t>
      </w:r>
      <w:r w:rsidRPr="00F320F8">
        <w:rPr>
          <w:rFonts w:ascii="Times New Roman" w:hAnsi="Times New Roman" w:cs="Times New Roman"/>
          <w:color w:val="2E74B5" w:themeColor="accent1" w:themeShade="BF"/>
        </w:rPr>
        <w:t xml:space="preserve"> to all type of workers up to supervisor.</w:t>
      </w:r>
    </w:p>
    <w:p w:rsidR="00BF7403" w:rsidRPr="00F320F8" w:rsidP="002F4A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 xml:space="preserve">Provide electrical related safety measure to all electrician and helper </w:t>
      </w:r>
      <w:r w:rsidRPr="00F320F8" w:rsidR="00AA2015">
        <w:rPr>
          <w:rFonts w:ascii="Times New Roman" w:hAnsi="Times New Roman" w:cs="Times New Roman"/>
          <w:color w:val="2E74B5" w:themeColor="accent1" w:themeShade="BF"/>
        </w:rPr>
        <w:t>and take their skill test related to operation and maintenance of work, and provide training them for improve knowledge and their skill.</w:t>
      </w:r>
    </w:p>
    <w:p w:rsidR="00D066AD" w:rsidRPr="00F320F8" w:rsidP="002F4A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 xml:space="preserve">Maintain all Vocational training related </w:t>
      </w:r>
      <w:r w:rsidRPr="00F320F8" w:rsidR="003E1F41">
        <w:rPr>
          <w:rFonts w:ascii="Times New Roman" w:hAnsi="Times New Roman" w:cs="Times New Roman"/>
          <w:color w:val="2E74B5" w:themeColor="accent1" w:themeShade="BF"/>
        </w:rPr>
        <w:t>documents</w:t>
      </w:r>
      <w:r w:rsidRPr="00F320F8">
        <w:rPr>
          <w:rFonts w:ascii="Times New Roman" w:hAnsi="Times New Roman" w:cs="Times New Roman"/>
          <w:color w:val="2E74B5" w:themeColor="accent1" w:themeShade="BF"/>
        </w:rPr>
        <w:t xml:space="preserve"> as per DGMS guidelines.</w:t>
      </w:r>
    </w:p>
    <w:p w:rsidR="00AD7692" w:rsidRPr="00F320F8" w:rsidP="002F4A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Monitoring maintenance, operation and testing activities of induction motor, electrical starter, electrical control panel, Transformer and cables.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Maintenances and operation of diesel-generator set (750kVA, 1250KVA)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Maintenances and operation of transformer.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Maintenance and operation of circuit breaker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Monitoring Maintenance, operation of crosser machine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Project work of Plant.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Working with instrumentation devices.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Compressor maintenance and operation.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Handling Conveyor system electrical works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Take care of Filter Press Operation and Maintenance with operating process.</w:t>
      </w:r>
    </w:p>
    <w:p w:rsidR="00AD7692" w:rsidRPr="00F320F8" w:rsidP="00AD7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Testing and monitoring SMPS, UPS and batteries connection with all types of electrical System.</w:t>
      </w:r>
    </w:p>
    <w:p w:rsidR="00AD7692" w:rsidRPr="00F320F8" w:rsidP="00AD7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 xml:space="preserve">Responsibility over </w:t>
      </w:r>
      <w:r w:rsidRPr="00F320F8">
        <w:rPr>
          <w:rFonts w:ascii="Times New Roman" w:hAnsi="Times New Roman" w:cs="Times New Roman"/>
          <w:color w:val="2E74B5" w:themeColor="accent1" w:themeShade="BF"/>
        </w:rPr>
        <w:t>Earthing</w:t>
      </w:r>
      <w:r w:rsidRPr="00F320F8">
        <w:rPr>
          <w:rFonts w:ascii="Times New Roman" w:hAnsi="Times New Roman" w:cs="Times New Roman"/>
          <w:color w:val="2E74B5" w:themeColor="accent1" w:themeShade="BF"/>
        </w:rPr>
        <w:t xml:space="preserve"> and lighting protection in plant.</w:t>
      </w:r>
    </w:p>
    <w:p w:rsidR="00AD7692" w:rsidRPr="00F320F8" w:rsidP="00AD7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Working over All types of industrial light system.</w:t>
      </w:r>
    </w:p>
    <w:p w:rsidR="00AD7692" w:rsidRPr="00F320F8" w:rsidP="00AD7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Managing man power requirement in faulty area of electrical work.</w:t>
      </w:r>
    </w:p>
    <w:p w:rsidR="00AD7692" w:rsidRPr="00F320F8" w:rsidP="00AD7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Ability to plan, execute and monitoring job independently, fulfil the job requirement.</w:t>
      </w:r>
    </w:p>
    <w:p w:rsidR="00AD7692" w:rsidRPr="00F320F8" w:rsidP="00AD7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 xml:space="preserve">Maintain good relationship with co-worker. </w:t>
      </w:r>
    </w:p>
    <w:p w:rsidR="00AD7692" w:rsidRPr="00F320F8" w:rsidP="00AD7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Familiar with all types of drawing /documents in electrical department.</w:t>
      </w:r>
    </w:p>
    <w:p w:rsidR="00AD7692" w:rsidRPr="00F320F8" w:rsidP="00AD76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</w:rPr>
      </w:pPr>
      <w:r w:rsidRPr="00F320F8">
        <w:rPr>
          <w:rFonts w:ascii="Times New Roman" w:hAnsi="Times New Roman" w:cs="Times New Roman"/>
          <w:color w:val="2E74B5" w:themeColor="accent1" w:themeShade="BF"/>
        </w:rPr>
        <w:t>Highly organized, strong analytical skill</w:t>
      </w:r>
    </w:p>
    <w:p w:rsidR="007716B7" w:rsidRPr="00F320F8" w:rsidP="007716B7">
      <w:pPr>
        <w:pStyle w:val="ListParagraph"/>
        <w:ind w:left="502"/>
        <w:rPr>
          <w:rFonts w:ascii="Times New Roman" w:hAnsi="Times New Roman" w:cs="Times New Roman"/>
          <w:color w:val="2E74B5" w:themeColor="accent1" w:themeShade="BF"/>
        </w:rPr>
      </w:pPr>
    </w:p>
    <w:p w:rsidR="007716B7" w:rsidRPr="00F320F8" w:rsidP="007716B7">
      <w:pPr>
        <w:pStyle w:val="ListParagraph"/>
        <w:ind w:left="502"/>
        <w:rPr>
          <w:rFonts w:ascii="Times New Roman" w:hAnsi="Times New Roman" w:cs="Times New Roman"/>
          <w:color w:val="2E74B5" w:themeColor="accent1" w:themeShade="BF"/>
        </w:rPr>
      </w:pPr>
    </w:p>
    <w:p w:rsidR="00AD7692" w:rsidRPr="00F320F8" w:rsidP="00AD7692">
      <w:pPr>
        <w:shd w:val="clear" w:color="auto" w:fill="5B9BD5" w:themeFill="accent1"/>
        <w:rPr>
          <w:rFonts w:ascii="Times New Roman" w:hAnsi="Times New Roman" w:cs="Times New Roman"/>
          <w:b/>
          <w:color w:val="2E74B5" w:themeColor="accent1" w:themeShade="BF"/>
        </w:rPr>
      </w:pPr>
      <w:r w:rsidRPr="00F320F8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shd w:val="clear" w:color="auto" w:fill="5B9BD5" w:themeFill="accent1"/>
        </w:rPr>
        <w:t>A</w:t>
      </w:r>
      <w:r w:rsidRPr="00F320F8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CADEMICS</w:t>
      </w:r>
    </w:p>
    <w:tbl>
      <w:tblPr>
        <w:tblStyle w:val="TableGrid"/>
        <w:tblW w:w="10490" w:type="dxa"/>
        <w:tblInd w:w="-572" w:type="dxa"/>
        <w:tblLook w:val="04A0"/>
      </w:tblPr>
      <w:tblGrid>
        <w:gridCol w:w="775"/>
        <w:gridCol w:w="1068"/>
        <w:gridCol w:w="3544"/>
        <w:gridCol w:w="1276"/>
        <w:gridCol w:w="2152"/>
        <w:gridCol w:w="1675"/>
      </w:tblGrid>
      <w:tr w:rsidTr="00AD7692">
        <w:tblPrEx>
          <w:tblW w:w="10490" w:type="dxa"/>
          <w:tblInd w:w="-572" w:type="dxa"/>
          <w:tblLook w:val="04A0"/>
        </w:tblPrEx>
        <w:tc>
          <w:tcPr>
            <w:tcW w:w="775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Sl.no</w:t>
            </w:r>
          </w:p>
        </w:tc>
        <w:tc>
          <w:tcPr>
            <w:tcW w:w="1068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Year of passing</w:t>
            </w:r>
          </w:p>
        </w:tc>
        <w:tc>
          <w:tcPr>
            <w:tcW w:w="3544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College/Institute</w:t>
            </w:r>
          </w:p>
        </w:tc>
        <w:tc>
          <w:tcPr>
            <w:tcW w:w="1276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Name of exam</w:t>
            </w:r>
          </w:p>
        </w:tc>
        <w:tc>
          <w:tcPr>
            <w:tcW w:w="2152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University/Board</w:t>
            </w:r>
          </w:p>
        </w:tc>
        <w:tc>
          <w:tcPr>
            <w:tcW w:w="1675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Percentage</w:t>
            </w:r>
          </w:p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%</w:t>
            </w:r>
          </w:p>
        </w:tc>
      </w:tr>
      <w:tr w:rsidTr="00AD7692">
        <w:tblPrEx>
          <w:tblW w:w="10490" w:type="dxa"/>
          <w:tblInd w:w="-572" w:type="dxa"/>
          <w:tblLook w:val="04A0"/>
        </w:tblPrEx>
        <w:trPr>
          <w:trHeight w:val="493"/>
        </w:trPr>
        <w:tc>
          <w:tcPr>
            <w:tcW w:w="775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1</w:t>
            </w:r>
          </w:p>
        </w:tc>
        <w:tc>
          <w:tcPr>
            <w:tcW w:w="1068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2017</w:t>
            </w:r>
          </w:p>
        </w:tc>
        <w:tc>
          <w:tcPr>
            <w:tcW w:w="3544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Capital engineering college Bhubaneswar, Odisha</w:t>
            </w:r>
          </w:p>
        </w:tc>
        <w:tc>
          <w:tcPr>
            <w:tcW w:w="1276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B Tech electrical</w:t>
            </w:r>
          </w:p>
        </w:tc>
        <w:tc>
          <w:tcPr>
            <w:tcW w:w="2152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BPUT ODISHA</w:t>
            </w:r>
          </w:p>
        </w:tc>
        <w:tc>
          <w:tcPr>
            <w:tcW w:w="1675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75.5</w:t>
            </w:r>
          </w:p>
        </w:tc>
      </w:tr>
      <w:tr w:rsidTr="00AD7692">
        <w:tblPrEx>
          <w:tblW w:w="10490" w:type="dxa"/>
          <w:tblInd w:w="-572" w:type="dxa"/>
          <w:tblLook w:val="04A0"/>
        </w:tblPrEx>
        <w:tc>
          <w:tcPr>
            <w:tcW w:w="775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2</w:t>
            </w:r>
          </w:p>
        </w:tc>
        <w:tc>
          <w:tcPr>
            <w:tcW w:w="1068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2011</w:t>
            </w:r>
          </w:p>
        </w:tc>
        <w:tc>
          <w:tcPr>
            <w:tcW w:w="3544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 xml:space="preserve">Orissa school of mining engineering </w:t>
            </w: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keonjhar</w:t>
            </w: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 xml:space="preserve"> ,</w:t>
            </w: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odisha</w:t>
            </w:r>
          </w:p>
        </w:tc>
        <w:tc>
          <w:tcPr>
            <w:tcW w:w="1276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Diploma electrical</w:t>
            </w:r>
          </w:p>
        </w:tc>
        <w:tc>
          <w:tcPr>
            <w:tcW w:w="2152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SCTE &amp; VT ODISHA</w:t>
            </w:r>
          </w:p>
        </w:tc>
        <w:tc>
          <w:tcPr>
            <w:tcW w:w="1675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79.8</w:t>
            </w:r>
          </w:p>
        </w:tc>
      </w:tr>
      <w:tr w:rsidTr="00AD7692">
        <w:tblPrEx>
          <w:tblW w:w="10490" w:type="dxa"/>
          <w:tblInd w:w="-572" w:type="dxa"/>
          <w:tblLook w:val="04A0"/>
        </w:tblPrEx>
        <w:tc>
          <w:tcPr>
            <w:tcW w:w="775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3</w:t>
            </w:r>
          </w:p>
        </w:tc>
        <w:tc>
          <w:tcPr>
            <w:tcW w:w="1068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2008</w:t>
            </w:r>
          </w:p>
        </w:tc>
        <w:tc>
          <w:tcPr>
            <w:tcW w:w="3544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Beenapani</w:t>
            </w: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 xml:space="preserve"> high school </w:t>
            </w:r>
            <w:r w:rsidRPr="00F320F8" w:rsidR="00840A69">
              <w:rPr>
                <w:rFonts w:ascii="Times New Roman" w:hAnsi="Times New Roman" w:cs="Times New Roman"/>
                <w:color w:val="2E74B5" w:themeColor="accent1" w:themeShade="BF"/>
              </w:rPr>
              <w:t>olarah</w:t>
            </w:r>
            <w:r w:rsidRPr="00F320F8" w:rsidR="00840A69">
              <w:rPr>
                <w:rFonts w:ascii="Times New Roman" w:hAnsi="Times New Roman" w:cs="Times New Roman"/>
                <w:color w:val="2E74B5" w:themeColor="accent1" w:themeShade="BF"/>
              </w:rPr>
              <w:t xml:space="preserve">, </w:t>
            </w: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jagatsinghpur</w:t>
            </w: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 xml:space="preserve">, </w:t>
            </w: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odisha</w:t>
            </w:r>
          </w:p>
        </w:tc>
        <w:tc>
          <w:tcPr>
            <w:tcW w:w="1276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  <w:vertAlign w:val="superscript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10</w:t>
            </w:r>
            <w:r w:rsidRPr="00F320F8">
              <w:rPr>
                <w:rFonts w:ascii="Times New Roman" w:hAnsi="Times New Roman" w:cs="Times New Roman"/>
                <w:color w:val="2E74B5" w:themeColor="accent1" w:themeShade="BF"/>
                <w:vertAlign w:val="superscript"/>
              </w:rPr>
              <w:t>th</w:t>
            </w:r>
          </w:p>
        </w:tc>
        <w:tc>
          <w:tcPr>
            <w:tcW w:w="2152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BSE ODISHA</w:t>
            </w:r>
          </w:p>
        </w:tc>
        <w:tc>
          <w:tcPr>
            <w:tcW w:w="1675" w:type="dxa"/>
          </w:tcPr>
          <w:p w:rsidR="00AD7692" w:rsidRPr="00F320F8" w:rsidP="00AD7692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F320F8">
              <w:rPr>
                <w:rFonts w:ascii="Times New Roman" w:hAnsi="Times New Roman" w:cs="Times New Roman"/>
                <w:color w:val="2E74B5" w:themeColor="accent1" w:themeShade="BF"/>
              </w:rPr>
              <w:t>54.5</w:t>
            </w:r>
          </w:p>
        </w:tc>
      </w:tr>
    </w:tbl>
    <w:p w:rsidR="0066445C" w:rsidRPr="00F320F8" w:rsidP="00AD7692">
      <w:pPr>
        <w:rPr>
          <w:rFonts w:ascii="Times New Roman" w:hAnsi="Times New Roman" w:cs="Times New Roman"/>
        </w:rPr>
      </w:pPr>
    </w:p>
    <w:p w:rsidR="00AD7692" w:rsidRPr="00F320F8" w:rsidP="00AD7692">
      <w:pPr>
        <w:shd w:val="clear" w:color="auto" w:fill="5B9BD5" w:themeFill="accent1"/>
        <w:rPr>
          <w:rFonts w:ascii="Times New Roman" w:hAnsi="Times New Roman" w:cs="Times New Roman"/>
          <w:b/>
          <w:sz w:val="28"/>
          <w:szCs w:val="28"/>
        </w:rPr>
      </w:pPr>
      <w:r w:rsidRPr="00F320F8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AD7692" w:rsidRPr="00F320F8" w:rsidP="00AD7692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NAME                               :  RANJAN KUMAR MAITY</w:t>
      </w:r>
    </w:p>
    <w:p w:rsidR="00AD7692" w:rsidRPr="00F320F8" w:rsidP="00AD7692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DOB                                  :  16/04/1993</w:t>
      </w:r>
    </w:p>
    <w:p w:rsidR="00AD7692" w:rsidRPr="00F320F8" w:rsidP="00AD7692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NATIONALITY                  :  INDIAN</w:t>
      </w:r>
    </w:p>
    <w:p w:rsidR="00303136" w:rsidRPr="00F320F8" w:rsidP="00150218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LANGUAGE KNOWN      :  ODIA, HINDI, ENGLISH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</w:t>
      </w:r>
    </w:p>
    <w:p w:rsidR="00AD7692" w:rsidRPr="00F320F8" w:rsidP="00150218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0"/>
          <w:szCs w:val="20"/>
        </w:rPr>
      </w:pP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PLACE</w:t>
      </w:r>
      <w:r w:rsidRPr="00F320F8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 xml:space="preserve">                                                                                                                                             SIGNATURE                                                                                                                                                                                                                                                                      DATE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56EB9">
      <w:pgSz w:w="11906" w:h="16838"/>
      <w:pgMar w:top="1134" w:right="1440" w:bottom="144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47473DC"/>
    <w:multiLevelType w:val="hybridMultilevel"/>
    <w:tmpl w:val="3B989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D6566"/>
    <w:multiLevelType w:val="hybridMultilevel"/>
    <w:tmpl w:val="08C01B44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836337"/>
    <w:rsid w:val="000E7291"/>
    <w:rsid w:val="00150218"/>
    <w:rsid w:val="001C7751"/>
    <w:rsid w:val="00222F24"/>
    <w:rsid w:val="00251889"/>
    <w:rsid w:val="00255E0A"/>
    <w:rsid w:val="002A7AEA"/>
    <w:rsid w:val="002C6C99"/>
    <w:rsid w:val="002F4AB1"/>
    <w:rsid w:val="00303136"/>
    <w:rsid w:val="003110D6"/>
    <w:rsid w:val="003455C9"/>
    <w:rsid w:val="003622B6"/>
    <w:rsid w:val="0036750B"/>
    <w:rsid w:val="003B5CB3"/>
    <w:rsid w:val="003D73F5"/>
    <w:rsid w:val="003D7820"/>
    <w:rsid w:val="003E1F41"/>
    <w:rsid w:val="00404AE2"/>
    <w:rsid w:val="00423D91"/>
    <w:rsid w:val="00462339"/>
    <w:rsid w:val="00470055"/>
    <w:rsid w:val="004944A3"/>
    <w:rsid w:val="00510B14"/>
    <w:rsid w:val="00622E88"/>
    <w:rsid w:val="0066445C"/>
    <w:rsid w:val="00674E5A"/>
    <w:rsid w:val="006C6D7A"/>
    <w:rsid w:val="006E50DB"/>
    <w:rsid w:val="006E511F"/>
    <w:rsid w:val="006F47D6"/>
    <w:rsid w:val="007715FD"/>
    <w:rsid w:val="007716B7"/>
    <w:rsid w:val="00783E9C"/>
    <w:rsid w:val="00825476"/>
    <w:rsid w:val="00836337"/>
    <w:rsid w:val="00840A69"/>
    <w:rsid w:val="00891C64"/>
    <w:rsid w:val="008932E5"/>
    <w:rsid w:val="008B13A6"/>
    <w:rsid w:val="008F214F"/>
    <w:rsid w:val="00956EB9"/>
    <w:rsid w:val="00984BE4"/>
    <w:rsid w:val="00993589"/>
    <w:rsid w:val="009F7490"/>
    <w:rsid w:val="00A4561E"/>
    <w:rsid w:val="00A54054"/>
    <w:rsid w:val="00AA2015"/>
    <w:rsid w:val="00AB603C"/>
    <w:rsid w:val="00AC3ED6"/>
    <w:rsid w:val="00AD7692"/>
    <w:rsid w:val="00AE42F3"/>
    <w:rsid w:val="00B9423C"/>
    <w:rsid w:val="00BB2F1A"/>
    <w:rsid w:val="00BB366F"/>
    <w:rsid w:val="00BC58D8"/>
    <w:rsid w:val="00BF7403"/>
    <w:rsid w:val="00C026A3"/>
    <w:rsid w:val="00D066AD"/>
    <w:rsid w:val="00D151A1"/>
    <w:rsid w:val="00D5204F"/>
    <w:rsid w:val="00DF2E2C"/>
    <w:rsid w:val="00E42435"/>
    <w:rsid w:val="00E860A5"/>
    <w:rsid w:val="00EB46F4"/>
    <w:rsid w:val="00F048E0"/>
    <w:rsid w:val="00F07AC1"/>
    <w:rsid w:val="00F320F8"/>
    <w:rsid w:val="00F50541"/>
    <w:rsid w:val="00FB512D"/>
    <w:rsid w:val="00FD73D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DED8153-FDBE-4580-8C59-7C0271FA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3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F24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222F24"/>
    <w:pPr>
      <w:pBdr>
        <w:top w:val="threeDEngrave" w:sz="24" w:space="1" w:color="auto"/>
        <w:bottom w:val="threeDEngrave" w:sz="24" w:space="1" w:color="auto"/>
      </w:pBdr>
      <w:jc w:val="center"/>
    </w:pPr>
    <w:rPr>
      <w:color w:val="44546A" w:themeColor="text2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222F24"/>
    <w:rPr>
      <w:color w:val="44546A" w:themeColor="text2"/>
      <w:sz w:val="40"/>
    </w:rPr>
  </w:style>
  <w:style w:type="paragraph" w:styleId="NoSpacing">
    <w:name w:val="No Spacing"/>
    <w:uiPriority w:val="1"/>
    <w:qFormat/>
    <w:rsid w:val="008254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7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92"/>
  </w:style>
  <w:style w:type="paragraph" w:styleId="Footer">
    <w:name w:val="footer"/>
    <w:basedOn w:val="Normal"/>
    <w:link w:val="FooterChar"/>
    <w:uiPriority w:val="99"/>
    <w:unhideWhenUsed/>
    <w:rsid w:val="00AD7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92"/>
  </w:style>
  <w:style w:type="table" w:styleId="TableGrid">
    <w:name w:val="Table Grid"/>
    <w:basedOn w:val="TableNormal"/>
    <w:uiPriority w:val="39"/>
    <w:rsid w:val="00AD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njankumarmaity@gmail.com" TargetMode="External" /><Relationship Id="rId5" Type="http://schemas.openxmlformats.org/officeDocument/2006/relationships/image" Target="http://footmark.infoedge.com/apply/cvtracking?dtyp=docx_n&amp;userId=6b3b34048a752034661485c5dcf21c62c8abaec3360d7bae&amp;email=36eb2b0091b318158f3c82c2ed7738c7eac33b2d586457e9c08e2d5119febb26ff003c62a2e1a36431b890266d0ecd01&amp;jobId=040923500619&amp;companyId=f813c21663547f4f30415edd7a2f46545dc0c862a27f869f&amp;recruiterId=f813c21663547f4f30415edd7a2f46545dc0c862a27f869f&amp;insertionDate=1694024320&amp;uid=93063485040923500619169402432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kumar maity</dc:creator>
  <cp:lastModifiedBy>Ranjan Kumar Maity</cp:lastModifiedBy>
  <cp:revision>80</cp:revision>
  <dcterms:created xsi:type="dcterms:W3CDTF">2021-05-22T13:16:00Z</dcterms:created>
  <dcterms:modified xsi:type="dcterms:W3CDTF">2023-06-05T07:15:00Z</dcterms:modified>
</cp:coreProperties>
</file>