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POLS 2140 Syllabus Update Notes</w:t>
      </w:r>
    </w:p>
    <w:p>
      <w:pPr>
        <w:pStyle w:val="Subtitle"/>
      </w:pPr>
      <w:r>
        <w:t xml:space="preserve">Meeting with Sarah and Karla (05/15)</w:t>
      </w:r>
    </w:p>
    <w:bookmarkStart w:id="20" w:name="existing-ai-issues-and-observations"/>
    <w:p>
      <w:pPr>
        <w:pStyle w:val="Heading2"/>
      </w:pPr>
      <w:r>
        <w:t xml:space="preserve">Existing AI issues and observations</w:t>
      </w:r>
    </w:p>
    <w:p>
      <w:pPr>
        <w:pStyle w:val="Compact"/>
        <w:numPr>
          <w:ilvl w:val="0"/>
          <w:numId w:val="1001"/>
        </w:numPr>
      </w:pPr>
      <w:r>
        <w:t xml:space="preserve">Issues with students disclosing AI use (or not)</w:t>
      </w:r>
    </w:p>
    <w:bookmarkEnd w:id="20"/>
    <w:bookmarkStart w:id="21" w:name="conceptual-integration"/>
    <w:p>
      <w:pPr>
        <w:pStyle w:val="Heading2"/>
      </w:pPr>
      <w:r>
        <w:t xml:space="preserve">Conceptual integration</w:t>
      </w:r>
    </w:p>
    <w:p>
      <w:pPr>
        <w:pStyle w:val="Compact"/>
        <w:numPr>
          <w:ilvl w:val="0"/>
          <w:numId w:val="1002"/>
        </w:numPr>
      </w:pPr>
      <w:r>
        <w:t xml:space="preserve">Course teaches that subjective human judgments are involved in every step of research analysis pipeline.</w:t>
      </w:r>
      <w:r>
        <w:t xml:space="preserve"> </w:t>
      </w:r>
      <w:r>
        <w:rPr>
          <w:i/>
          <w:iCs/>
        </w:rPr>
        <w:t xml:space="preserve">Dispel the misguided assumption that AI circumvents these subjectivities.</w:t>
      </w:r>
    </w:p>
    <w:bookmarkEnd w:id="21"/>
    <w:bookmarkStart w:id="22" w:name="course-objectives-in-ai-age"/>
    <w:p>
      <w:pPr>
        <w:pStyle w:val="Heading2"/>
      </w:pPr>
      <w:r>
        <w:t xml:space="preserve">Course Objectives in AI age</w:t>
      </w:r>
    </w:p>
    <w:p>
      <w:pPr>
        <w:numPr>
          <w:ilvl w:val="0"/>
          <w:numId w:val="1003"/>
        </w:numPr>
      </w:pPr>
      <w:r>
        <w:t xml:space="preserve">How to critically absorb the political statistics that you encounter:</w:t>
      </w:r>
    </w:p>
    <w:p>
      <w:pPr>
        <w:pStyle w:val="Compact"/>
        <w:numPr>
          <w:ilvl w:val="1"/>
          <w:numId w:val="1004"/>
        </w:numPr>
      </w:pPr>
      <w:r>
        <w:t xml:space="preserve">selection</w:t>
      </w:r>
    </w:p>
    <w:p>
      <w:pPr>
        <w:pStyle w:val="Compact"/>
        <w:numPr>
          <w:ilvl w:val="1"/>
          <w:numId w:val="1004"/>
        </w:numPr>
      </w:pPr>
      <w:r>
        <w:t xml:space="preserve">sample size</w:t>
      </w:r>
    </w:p>
    <w:p>
      <w:pPr>
        <w:pStyle w:val="Compact"/>
        <w:numPr>
          <w:ilvl w:val="1"/>
          <w:numId w:val="1004"/>
        </w:numPr>
      </w:pPr>
      <w:r>
        <w:t xml:space="preserve">Confidence Intervals</w:t>
      </w:r>
    </w:p>
    <w:p>
      <w:pPr>
        <w:pStyle w:val="Compact"/>
        <w:numPr>
          <w:ilvl w:val="1"/>
          <w:numId w:val="1004"/>
        </w:numPr>
      </w:pPr>
      <w:r>
        <w:t xml:space="preserve">Descriptive statistics / one variable analysis (e.g., election forecasting)</w:t>
      </w:r>
    </w:p>
    <w:p>
      <w:pPr>
        <w:pStyle w:val="Compact"/>
        <w:numPr>
          <w:ilvl w:val="1"/>
          <w:numId w:val="1004"/>
        </w:numPr>
      </w:pPr>
      <w:r>
        <w:t xml:space="preserve">Bivariate relations</w:t>
      </w:r>
    </w:p>
    <w:p>
      <w:pPr>
        <w:numPr>
          <w:ilvl w:val="0"/>
          <w:numId w:val="1003"/>
        </w:numPr>
      </w:pPr>
      <w:r>
        <w:t xml:space="preserve">Coding exposure (e.g., among other things to assess AI outputs)</w:t>
      </w:r>
    </w:p>
    <w:p>
      <w:pPr>
        <w:numPr>
          <w:ilvl w:val="0"/>
          <w:numId w:val="1003"/>
        </w:numPr>
      </w:pPr>
      <w:r>
        <w:t xml:space="preserve">AI Literacy for political analysis (e.g., epistemology)</w:t>
      </w:r>
    </w:p>
    <w:bookmarkEnd w:id="22"/>
    <w:bookmarkStart w:id="23" w:name="Xf068e27dfa9ac67cfb632ebee25b302e9d3866e"/>
    <w:p>
      <w:pPr>
        <w:pStyle w:val="Heading2"/>
      </w:pPr>
      <w:r>
        <w:t xml:space="preserve">Strategies for ensuring educational outcomes (assessment tools)</w:t>
      </w:r>
    </w:p>
    <w:p>
      <w:pPr>
        <w:pStyle w:val="Compact"/>
        <w:numPr>
          <w:ilvl w:val="0"/>
          <w:numId w:val="1005"/>
        </w:numPr>
      </w:pPr>
      <w:r>
        <w:t xml:space="preserve">Quizzes (e.g., as weekly check-ins / summaries of what you did the last week)</w:t>
      </w:r>
    </w:p>
    <w:p>
      <w:pPr>
        <w:pStyle w:val="Compact"/>
        <w:numPr>
          <w:ilvl w:val="0"/>
          <w:numId w:val="1005"/>
        </w:numPr>
      </w:pPr>
      <w:r>
        <w:t xml:space="preserve">Add Final Exam</w:t>
      </w:r>
    </w:p>
    <w:p>
      <w:pPr>
        <w:pStyle w:val="Compact"/>
        <w:numPr>
          <w:ilvl w:val="0"/>
          <w:numId w:val="1005"/>
        </w:numPr>
      </w:pPr>
      <w:r>
        <w:t xml:space="preserve">Design survey experiment</w:t>
      </w:r>
    </w:p>
    <w:p>
      <w:pPr>
        <w:pStyle w:val="Compact"/>
        <w:numPr>
          <w:ilvl w:val="0"/>
          <w:numId w:val="1005"/>
        </w:numPr>
      </w:pPr>
      <w:r>
        <w:t xml:space="preserve">Find a debate within political science and ask students to adjudicate</w:t>
      </w:r>
    </w:p>
    <w:p>
      <w:pPr>
        <w:pStyle w:val="Compact"/>
        <w:numPr>
          <w:ilvl w:val="1"/>
          <w:numId w:val="1006"/>
        </w:numPr>
      </w:pPr>
      <w:r>
        <w:t xml:space="preserve">e.g., democracy and economic development</w:t>
      </w:r>
    </w:p>
    <w:bookmarkEnd w:id="23"/>
    <w:bookmarkStart w:id="24" w:name="possible-new-structure"/>
    <w:p>
      <w:pPr>
        <w:pStyle w:val="Heading2"/>
      </w:pPr>
      <w:r>
        <w:t xml:space="preserve">Possible new structure</w:t>
      </w:r>
    </w:p>
    <w:p>
      <w:pPr>
        <w:pStyle w:val="Compact"/>
        <w:numPr>
          <w:ilvl w:val="0"/>
          <w:numId w:val="1007"/>
        </w:numPr>
      </w:pPr>
      <w:r>
        <w:t xml:space="preserve">Midterm</w:t>
      </w:r>
    </w:p>
    <w:p>
      <w:pPr>
        <w:pStyle w:val="Compact"/>
        <w:numPr>
          <w:ilvl w:val="0"/>
          <w:numId w:val="1007"/>
        </w:numPr>
      </w:pPr>
      <w:r>
        <w:t xml:space="preserve">Final</w:t>
      </w:r>
    </w:p>
    <w:p>
      <w:pPr>
        <w:pStyle w:val="Compact"/>
        <w:numPr>
          <w:ilvl w:val="0"/>
          <w:numId w:val="1007"/>
        </w:numPr>
      </w:pPr>
      <w:r>
        <w:t xml:space="preserve">Shorter projects:</w:t>
      </w:r>
    </w:p>
    <w:p>
      <w:pPr>
        <w:pStyle w:val="Compact"/>
        <w:numPr>
          <w:ilvl w:val="1"/>
          <w:numId w:val="1008"/>
        </w:numPr>
      </w:pPr>
      <w:r>
        <w:t xml:space="preserve">Observational analysis in R</w:t>
      </w:r>
    </w:p>
    <w:p>
      <w:pPr>
        <w:pStyle w:val="Compact"/>
        <w:numPr>
          <w:ilvl w:val="1"/>
          <w:numId w:val="1008"/>
        </w:numPr>
      </w:pPr>
      <w:r>
        <w:t xml:space="preserve">Experimental Design</w:t>
      </w:r>
    </w:p>
    <w:p>
      <w:pPr>
        <w:pStyle w:val="Compact"/>
        <w:numPr>
          <w:ilvl w:val="1"/>
          <w:numId w:val="1008"/>
        </w:numPr>
      </w:pPr>
      <w:r>
        <w:t xml:space="preserve">Critique via:</w:t>
      </w:r>
    </w:p>
    <w:p>
      <w:pPr>
        <w:pStyle w:val="Compact"/>
        <w:numPr>
          <w:ilvl w:val="2"/>
          <w:numId w:val="1009"/>
        </w:numPr>
      </w:pPr>
      <w:r>
        <w:t xml:space="preserve">Claude output</w:t>
      </w:r>
    </w:p>
    <w:p>
      <w:pPr>
        <w:pStyle w:val="Compact"/>
        <w:numPr>
          <w:ilvl w:val="2"/>
          <w:numId w:val="1009"/>
        </w:numPr>
      </w:pPr>
      <w:r>
        <w:t xml:space="preserve">Adjudicate disciplinary debate</w:t>
      </w:r>
    </w:p>
    <w:p>
      <w:pPr>
        <w:pStyle w:val="Compact"/>
        <w:numPr>
          <w:ilvl w:val="0"/>
          <w:numId w:val="1007"/>
        </w:numPr>
      </w:pPr>
      <w:r>
        <w:t xml:space="preserve">Human-AI interactive projects:</w:t>
      </w:r>
    </w:p>
    <w:p>
      <w:pPr>
        <w:pStyle w:val="Compact"/>
        <w:numPr>
          <w:ilvl w:val="1"/>
          <w:numId w:val="1010"/>
        </w:numPr>
      </w:pPr>
      <w:r>
        <w:t xml:space="preserve">Given a bad script, have AI fix it</w:t>
      </w:r>
    </w:p>
    <w:p>
      <w:pPr>
        <w:pStyle w:val="Compact"/>
        <w:numPr>
          <w:ilvl w:val="1"/>
          <w:numId w:val="1010"/>
        </w:numPr>
      </w:pPr>
      <w:r>
        <w:t xml:space="preserve">Ask claude to recode your variable, check it, explain each line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Claude as student, student as instructor</w:t>
      </w:r>
      <w:r>
        <w:t xml:space="preserve">: Ask Claude to write your paper, you evaluate its output</w:t>
      </w:r>
    </w:p>
    <w:bookmarkEnd w:id="24"/>
    <w:bookmarkStart w:id="25" w:name="things-to-cut"/>
    <w:p>
      <w:pPr>
        <w:pStyle w:val="Heading2"/>
      </w:pPr>
      <w:r>
        <w:t xml:space="preserve">Things to cut:</w:t>
      </w:r>
    </w:p>
    <w:p>
      <w:pPr>
        <w:pStyle w:val="Compact"/>
        <w:numPr>
          <w:ilvl w:val="0"/>
          <w:numId w:val="1011"/>
        </w:numPr>
      </w:pPr>
      <w:r>
        <w:t xml:space="preserve">Cut Causal hurdles</w:t>
      </w:r>
    </w:p>
    <w:p>
      <w:pPr>
        <w:pStyle w:val="Compact"/>
        <w:numPr>
          <w:ilvl w:val="0"/>
          <w:numId w:val="1011"/>
        </w:numPr>
      </w:pPr>
      <w:r>
        <w:t xml:space="preserve">Pare down DF chapters</w:t>
      </w:r>
    </w:p>
    <w:bookmarkEnd w:id="25"/>
    <w:bookmarkStart w:id="26" w:name="things-to-add"/>
    <w:p>
      <w:pPr>
        <w:pStyle w:val="Heading2"/>
      </w:pPr>
      <w:r>
        <w:t xml:space="preserve">Things to add:</w:t>
      </w:r>
    </w:p>
    <w:p>
      <w:pPr>
        <w:pStyle w:val="Compact"/>
        <w:numPr>
          <w:ilvl w:val="0"/>
          <w:numId w:val="1012"/>
        </w:numPr>
      </w:pPr>
      <w:r>
        <w:t xml:space="preserve">More</w:t>
      </w:r>
      <w:r>
        <w:t xml:space="preserve"> </w:t>
      </w:r>
      <w:r>
        <w:rPr>
          <w:i/>
          <w:iCs/>
        </w:rPr>
        <w:t xml:space="preserve">Naked Statistics</w:t>
      </w:r>
    </w:p>
    <w:p>
      <w:pPr>
        <w:pStyle w:val="Compact"/>
        <w:numPr>
          <w:ilvl w:val="0"/>
          <w:numId w:val="1012"/>
        </w:numPr>
      </w:pPr>
      <w:r>
        <w:t xml:space="preserve">Qual stuff</w:t>
      </w:r>
    </w:p>
    <w:p>
      <w:pPr>
        <w:pStyle w:val="Compact"/>
        <w:numPr>
          <w:ilvl w:val="0"/>
          <w:numId w:val="1012"/>
        </w:numPr>
      </w:pPr>
      <w:r>
        <w:t xml:space="preserve">Mosaic plot w tabular analysis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POLS 2140 Syllabus Update Notes</dc:title>
  <dc:creator/>
  <cp:keywords/>
  <dcterms:created xsi:type="dcterms:W3CDTF">2026-05-18T21:32:06Z</dcterms:created>
  <dcterms:modified xsi:type="dcterms:W3CDTF">2026-05-18T21:32:06Z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Meeting with Sarah and Karla (05/15)</vt:lpwstr>
  </property>
  <property fmtid="{D5CDD505-2E9C-101B-9397-08002B2CF9AE}" pid="8" name="toc-title">
    <vt:lpwstr>Table of contents</vt:lpwstr>
  </property>
</Properties>
</file>