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EB4" w:rsidRDefault="00685EB4" w:rsidP="00685EB4">
      <w:r>
        <w:rPr>
          <w:noProof/>
        </w:rPr>
        <w:drawing>
          <wp:inline distT="0" distB="0" distL="0" distR="0" wp14:anchorId="74EDFF2B" wp14:editId="6962F8F3">
            <wp:extent cx="1454150" cy="57976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_Wildau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010" cy="59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B4" w:rsidRDefault="00685EB4" w:rsidP="00685EB4">
      <w:pPr>
        <w:rPr>
          <w:sz w:val="24"/>
          <w:szCs w:val="24"/>
        </w:rPr>
      </w:pPr>
      <w:r w:rsidRPr="003E5B61">
        <w:rPr>
          <w:sz w:val="24"/>
          <w:szCs w:val="24"/>
        </w:rPr>
        <w:t>Kurs: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Teamentwicklung </w:t>
      </w:r>
      <w:r>
        <w:rPr>
          <w:sz w:val="24"/>
          <w:szCs w:val="24"/>
        </w:rPr>
        <w:br/>
      </w:r>
      <w:r w:rsidRPr="003E5B61">
        <w:rPr>
          <w:sz w:val="24"/>
          <w:szCs w:val="24"/>
        </w:rPr>
        <w:t>Kursleitung: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Prof. Dr. Markus </w:t>
      </w:r>
      <w:proofErr w:type="spellStart"/>
      <w:r>
        <w:rPr>
          <w:sz w:val="24"/>
          <w:szCs w:val="24"/>
        </w:rPr>
        <w:t>Karp</w:t>
      </w:r>
      <w:proofErr w:type="spellEnd"/>
      <w:r>
        <w:rPr>
          <w:sz w:val="24"/>
          <w:szCs w:val="24"/>
        </w:rPr>
        <w:br/>
      </w:r>
      <w:r w:rsidRPr="003E5B61">
        <w:rPr>
          <w:sz w:val="24"/>
          <w:szCs w:val="24"/>
        </w:rPr>
        <w:t>Semester: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Wintersemester 2019/20</w:t>
      </w:r>
      <w:r>
        <w:rPr>
          <w:sz w:val="24"/>
          <w:szCs w:val="24"/>
        </w:rPr>
        <w:br/>
      </w:r>
      <w:r w:rsidRPr="003E5B61">
        <w:rPr>
          <w:sz w:val="24"/>
          <w:szCs w:val="24"/>
        </w:rPr>
        <w:t>Referent: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0B0DC3">
        <w:rPr>
          <w:sz w:val="24"/>
          <w:szCs w:val="24"/>
        </w:rPr>
        <w:t>Jack Louis Ebert</w:t>
      </w:r>
      <w:bookmarkStart w:id="0" w:name="_GoBack"/>
      <w:bookmarkEnd w:id="0"/>
      <w:r>
        <w:rPr>
          <w:sz w:val="24"/>
          <w:szCs w:val="24"/>
        </w:rPr>
        <w:t>, I1_18</w:t>
      </w:r>
    </w:p>
    <w:p w:rsidR="00685EB4" w:rsidRDefault="00685EB4" w:rsidP="00685EB4">
      <w:pPr>
        <w:jc w:val="right"/>
        <w:rPr>
          <w:sz w:val="24"/>
          <w:szCs w:val="24"/>
        </w:rPr>
      </w:pPr>
      <w:r>
        <w:rPr>
          <w:sz w:val="24"/>
          <w:szCs w:val="24"/>
        </w:rPr>
        <w:t>04.12.2019</w:t>
      </w:r>
    </w:p>
    <w:p w:rsidR="00685EB4" w:rsidRDefault="00685EB4" w:rsidP="008D43F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Das Rollenbild unter gesellschaftlichen und psychologischen Aspekten der Teamentwicklung</w:t>
      </w:r>
    </w:p>
    <w:p w:rsidR="008D43FC" w:rsidRPr="008D43FC" w:rsidRDefault="008D43FC" w:rsidP="008D43FC">
      <w:pPr>
        <w:jc w:val="center"/>
        <w:rPr>
          <w:b/>
          <w:bCs/>
          <w:sz w:val="24"/>
          <w:szCs w:val="24"/>
        </w:rPr>
      </w:pPr>
    </w:p>
    <w:p w:rsidR="00685EB4" w:rsidRPr="00FC1B72" w:rsidRDefault="00685EB4" w:rsidP="00685EB4">
      <w:pPr>
        <w:suppressAutoHyphens/>
        <w:autoSpaceDN w:val="0"/>
        <w:spacing w:after="0" w:line="240" w:lineRule="auto"/>
        <w:textAlignment w:val="baseline"/>
        <w:rPr>
          <w:rFonts w:cstheme="minorHAnsi"/>
        </w:rPr>
      </w:pPr>
      <w:r w:rsidRPr="00FC1B72">
        <w:rPr>
          <w:rFonts w:cstheme="minorHAnsi"/>
        </w:rPr>
        <w:t>Was für Rollen brauchen wir eigentlich in einem perfekten Team?</w:t>
      </w:r>
    </w:p>
    <w:p w:rsidR="00685EB4" w:rsidRPr="00FC1B72" w:rsidRDefault="00685EB4" w:rsidP="00685EB4">
      <w:pPr>
        <w:pStyle w:val="Listenabsatz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</w:rPr>
      </w:pPr>
      <w:r w:rsidRPr="00FC1B72">
        <w:rPr>
          <w:rFonts w:cstheme="minorHAnsi"/>
        </w:rPr>
        <w:t>Das Gegenteil von Dir</w:t>
      </w:r>
      <w:r w:rsidR="00D73F93">
        <w:rPr>
          <w:rFonts w:cstheme="minorHAnsi"/>
        </w:rPr>
        <w:t xml:space="preserve"> </w:t>
      </w:r>
    </w:p>
    <w:p w:rsidR="00D73F93" w:rsidRDefault="00685EB4" w:rsidP="00685EB4">
      <w:pPr>
        <w:pStyle w:val="Listenabsatz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</w:rPr>
      </w:pPr>
      <w:r w:rsidRPr="00D73F93">
        <w:rPr>
          <w:rFonts w:cstheme="minorHAnsi"/>
        </w:rPr>
        <w:t xml:space="preserve">Einen Realisten </w:t>
      </w:r>
    </w:p>
    <w:p w:rsidR="00685EB4" w:rsidRPr="00D73F93" w:rsidRDefault="00685EB4" w:rsidP="00685EB4">
      <w:pPr>
        <w:pStyle w:val="Listenabsatz"/>
        <w:numPr>
          <w:ilvl w:val="0"/>
          <w:numId w:val="1"/>
        </w:numPr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</w:rPr>
      </w:pPr>
      <w:r w:rsidRPr="00D73F93">
        <w:rPr>
          <w:rFonts w:cstheme="minorHAnsi"/>
        </w:rPr>
        <w:t xml:space="preserve">Den engagierten Promoter </w:t>
      </w:r>
    </w:p>
    <w:p w:rsidR="00685EB4" w:rsidRPr="00FC1B72" w:rsidRDefault="00FC1B72" w:rsidP="00FC1B72">
      <w:pPr>
        <w:spacing w:line="240" w:lineRule="auto"/>
        <w:ind w:left="1068" w:firstLine="708"/>
        <w:rPr>
          <w:sz w:val="24"/>
          <w:szCs w:val="24"/>
        </w:rPr>
      </w:pPr>
      <w:r w:rsidRPr="00FC1B72">
        <w:rPr>
          <w:sz w:val="24"/>
          <w:szCs w:val="24"/>
        </w:rPr>
        <w:t>(</w:t>
      </w:r>
      <w:r>
        <w:rPr>
          <w:sz w:val="24"/>
          <w:szCs w:val="24"/>
        </w:rPr>
        <w:t>überwinden typische Probleme nach Belbin</w:t>
      </w:r>
      <w:r w:rsidRPr="00FC1B72">
        <w:rPr>
          <w:sz w:val="24"/>
          <w:szCs w:val="24"/>
        </w:rPr>
        <w:t xml:space="preserve">) </w:t>
      </w:r>
    </w:p>
    <w:p w:rsidR="00685EB4" w:rsidRPr="00386782" w:rsidRDefault="00685EB4" w:rsidP="00685E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Was prägt den Menschen und seine Rolle im Team</w:t>
      </w:r>
      <w:r w:rsidR="008D43FC">
        <w:rPr>
          <w:sz w:val="24"/>
          <w:szCs w:val="24"/>
        </w:rPr>
        <w:t>?</w:t>
      </w:r>
      <w:r w:rsidRPr="00386782">
        <w:rPr>
          <w:sz w:val="24"/>
          <w:szCs w:val="24"/>
        </w:rPr>
        <w:tab/>
      </w:r>
    </w:p>
    <w:p w:rsidR="00685EB4" w:rsidRDefault="00685EB4" w:rsidP="00685EB4">
      <w:pPr>
        <w:pStyle w:val="Listenabsatz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Habitus</w:t>
      </w:r>
    </w:p>
    <w:p w:rsidR="00685EB4" w:rsidRDefault="00685EB4" w:rsidP="00685EB4">
      <w:pPr>
        <w:pStyle w:val="Listenabsatz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Sozialisation</w:t>
      </w:r>
    </w:p>
    <w:p w:rsidR="00685EB4" w:rsidRDefault="00685EB4" w:rsidP="00685EB4">
      <w:pPr>
        <w:pStyle w:val="Listenabsatz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Zeit, Ort und Umfeld </w:t>
      </w:r>
    </w:p>
    <w:p w:rsidR="008D43FC" w:rsidRDefault="00685EB4" w:rsidP="008D43FC">
      <w:pPr>
        <w:pStyle w:val="Listenabsatz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Aktives und passives Einwirken</w:t>
      </w:r>
      <w:r w:rsidRPr="00685E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Erziehung </w:t>
      </w:r>
      <w:r w:rsidR="00FC1B72">
        <w:rPr>
          <w:sz w:val="24"/>
          <w:szCs w:val="24"/>
        </w:rPr>
        <w:t>(Vermittlung</w:t>
      </w:r>
      <w:r>
        <w:rPr>
          <w:sz w:val="24"/>
          <w:szCs w:val="24"/>
        </w:rPr>
        <w:t xml:space="preserve"> von Werten und Normen)</w:t>
      </w:r>
    </w:p>
    <w:p w:rsidR="008D43FC" w:rsidRPr="008D43FC" w:rsidRDefault="00BE1F58" w:rsidP="008D43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</w:t>
      </w:r>
      <w:r w:rsidR="008D43FC">
        <w:rPr>
          <w:sz w:val="24"/>
          <w:szCs w:val="24"/>
        </w:rPr>
        <w:t xml:space="preserve"> und </w:t>
      </w:r>
      <w:r>
        <w:rPr>
          <w:sz w:val="24"/>
          <w:szCs w:val="24"/>
        </w:rPr>
        <w:t>Contra zum</w:t>
      </w:r>
      <w:r w:rsidR="008D43FC">
        <w:rPr>
          <w:sz w:val="24"/>
          <w:szCs w:val="24"/>
        </w:rPr>
        <w:t xml:space="preserve"> Rollenbild</w:t>
      </w:r>
      <w:r w:rsidR="00FA0B09">
        <w:rPr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43FC" w:rsidTr="008D43FC">
        <w:tc>
          <w:tcPr>
            <w:tcW w:w="4531" w:type="dxa"/>
            <w:shd w:val="clear" w:color="auto" w:fill="D9E2F3" w:themeFill="accent1" w:themeFillTint="33"/>
          </w:tcPr>
          <w:p w:rsidR="008D43FC" w:rsidRDefault="00BE1F58" w:rsidP="008D4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</w:t>
            </w:r>
          </w:p>
        </w:tc>
        <w:tc>
          <w:tcPr>
            <w:tcW w:w="4531" w:type="dxa"/>
            <w:shd w:val="clear" w:color="auto" w:fill="D9E2F3" w:themeFill="accent1" w:themeFillTint="33"/>
          </w:tcPr>
          <w:p w:rsidR="008D43FC" w:rsidRDefault="008D43FC" w:rsidP="008D43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Nachteile</w:t>
            </w:r>
          </w:p>
        </w:tc>
      </w:tr>
      <w:tr w:rsidR="008D43FC" w:rsidTr="008D43FC">
        <w:tc>
          <w:tcPr>
            <w:tcW w:w="4531" w:type="dxa"/>
            <w:tcBorders>
              <w:bottom w:val="single" w:sz="4" w:space="0" w:color="4472C4" w:themeColor="accent1"/>
            </w:tcBorders>
          </w:tcPr>
          <w:p w:rsidR="008D43FC" w:rsidRDefault="008D43FC" w:rsidP="008D43FC">
            <w:pPr>
              <w:rPr>
                <w:rFonts w:asciiTheme="majorHAnsi" w:hAnsiTheme="majorHAnsi" w:cstheme="majorHAnsi"/>
              </w:rPr>
            </w:pPr>
          </w:p>
          <w:p w:rsidR="00BE1F58" w:rsidRPr="008D43FC" w:rsidRDefault="00BE1F58" w:rsidP="008D43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31" w:type="dxa"/>
          </w:tcPr>
          <w:p w:rsidR="008D43FC" w:rsidRPr="008D43FC" w:rsidRDefault="008D43FC" w:rsidP="008D43FC">
            <w:pPr>
              <w:rPr>
                <w:rFonts w:asciiTheme="majorHAnsi" w:hAnsiTheme="majorHAnsi" w:cstheme="majorHAnsi"/>
              </w:rPr>
            </w:pPr>
          </w:p>
        </w:tc>
      </w:tr>
      <w:tr w:rsidR="008D43FC" w:rsidTr="008D43FC">
        <w:tc>
          <w:tcPr>
            <w:tcW w:w="4531" w:type="dxa"/>
            <w:tcBorders>
              <w:top w:val="single" w:sz="4" w:space="0" w:color="4472C4" w:themeColor="accent1"/>
            </w:tcBorders>
          </w:tcPr>
          <w:p w:rsidR="008D43FC" w:rsidRDefault="008D43FC" w:rsidP="008D43FC">
            <w:pPr>
              <w:rPr>
                <w:rFonts w:asciiTheme="majorHAnsi" w:hAnsiTheme="majorHAnsi" w:cstheme="majorHAnsi"/>
              </w:rPr>
            </w:pPr>
          </w:p>
          <w:p w:rsidR="00BE1F58" w:rsidRPr="008D43FC" w:rsidRDefault="00BE1F58" w:rsidP="008D43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31" w:type="dxa"/>
          </w:tcPr>
          <w:p w:rsidR="008D43FC" w:rsidRPr="008D43FC" w:rsidRDefault="008D43FC" w:rsidP="008D43FC">
            <w:pPr>
              <w:rPr>
                <w:rFonts w:asciiTheme="majorHAnsi" w:hAnsiTheme="majorHAnsi" w:cstheme="majorHAnsi"/>
              </w:rPr>
            </w:pPr>
          </w:p>
        </w:tc>
      </w:tr>
      <w:tr w:rsidR="008D43FC" w:rsidTr="008D43FC">
        <w:tc>
          <w:tcPr>
            <w:tcW w:w="4531" w:type="dxa"/>
          </w:tcPr>
          <w:p w:rsidR="00BE1F58" w:rsidRPr="008D43FC" w:rsidRDefault="00BE1F58" w:rsidP="008D43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531" w:type="dxa"/>
          </w:tcPr>
          <w:p w:rsidR="008D43FC" w:rsidRPr="008D43FC" w:rsidRDefault="008D43FC" w:rsidP="008D43FC">
            <w:pPr>
              <w:rPr>
                <w:rFonts w:asciiTheme="majorHAnsi" w:hAnsiTheme="majorHAnsi" w:cstheme="majorHAnsi"/>
              </w:rPr>
            </w:pPr>
          </w:p>
        </w:tc>
      </w:tr>
    </w:tbl>
    <w:p w:rsidR="008D43FC" w:rsidRDefault="008D43FC" w:rsidP="00685EB4">
      <w:pPr>
        <w:rPr>
          <w:u w:val="single"/>
        </w:rPr>
      </w:pPr>
    </w:p>
    <w:p w:rsidR="00685EB4" w:rsidRDefault="00685EB4" w:rsidP="00685EB4">
      <w:pPr>
        <w:rPr>
          <w:u w:val="single"/>
        </w:rPr>
      </w:pPr>
      <w:r w:rsidRPr="00685EB4">
        <w:rPr>
          <w:u w:val="single"/>
        </w:rPr>
        <w:t>5 Dysfunktionen des Teams:</w:t>
      </w:r>
    </w:p>
    <w:p w:rsidR="00685EB4" w:rsidRPr="00685EB4" w:rsidRDefault="00FC1B72" w:rsidP="00685EB4">
      <w:pPr>
        <w:pStyle w:val="Listenabsatz"/>
        <w:numPr>
          <w:ilvl w:val="0"/>
          <w:numId w:val="7"/>
        </w:num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4842298</wp:posOffset>
                </wp:positionH>
                <wp:positionV relativeFrom="paragraph">
                  <wp:posOffset>98425</wp:posOffset>
                </wp:positionV>
                <wp:extent cx="1157817" cy="827617"/>
                <wp:effectExtent l="19050" t="19050" r="42545" b="10795"/>
                <wp:wrapNone/>
                <wp:docPr id="2" name="Gleichschenkliges Drei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817" cy="827617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25D8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" o:spid="_x0000_s1026" type="#_x0000_t5" style="position:absolute;margin-left:381.3pt;margin-top:7.75pt;width:91.15pt;height:6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" filled="f" strokecolor="#1f3763 [1604]" strokeweight="1pt"/>
            </w:pict>
          </mc:Fallback>
        </mc:AlternateContent>
      </w:r>
      <w:r w:rsidR="00685EB4" w:rsidRPr="00685EB4">
        <w:rPr>
          <w:rStyle w:val="StrongEmphasis"/>
          <w:rFonts w:cstheme="minorHAnsi"/>
          <w:b w:val="0"/>
          <w:sz w:val="24"/>
          <w:szCs w:val="24"/>
        </w:rPr>
        <w:t xml:space="preserve"> Vertrauen</w:t>
      </w:r>
      <w:r w:rsidR="00685EB4" w:rsidRPr="00685EB4">
        <w:rPr>
          <w:rFonts w:cstheme="minorHAnsi"/>
          <w:sz w:val="24"/>
          <w:szCs w:val="24"/>
        </w:rPr>
        <w:t>: fehlende Offenheit</w:t>
      </w:r>
    </w:p>
    <w:p w:rsidR="00685EB4" w:rsidRPr="00685EB4" w:rsidRDefault="00685EB4" w:rsidP="00685EB4">
      <w:pPr>
        <w:pStyle w:val="Listenabsatz"/>
        <w:numPr>
          <w:ilvl w:val="0"/>
          <w:numId w:val="7"/>
        </w:numPr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  <w:sz w:val="24"/>
          <w:szCs w:val="24"/>
        </w:rPr>
      </w:pPr>
      <w:r w:rsidRPr="00685EB4">
        <w:rPr>
          <w:rStyle w:val="StrongEmphasis"/>
          <w:rFonts w:cstheme="minorHAnsi"/>
          <w:b w:val="0"/>
          <w:sz w:val="24"/>
          <w:szCs w:val="24"/>
        </w:rPr>
        <w:t>Konflikt</w:t>
      </w:r>
      <w:r w:rsidRPr="00685EB4">
        <w:rPr>
          <w:rFonts w:cstheme="minorHAnsi"/>
          <w:sz w:val="24"/>
          <w:szCs w:val="24"/>
        </w:rPr>
        <w:t>: künstliche Harmonie</w:t>
      </w:r>
    </w:p>
    <w:p w:rsidR="00685EB4" w:rsidRPr="00685EB4" w:rsidRDefault="00D73F93" w:rsidP="00685EB4">
      <w:pPr>
        <w:pStyle w:val="Listenabsatz"/>
        <w:numPr>
          <w:ilvl w:val="0"/>
          <w:numId w:val="7"/>
        </w:numPr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  <w:sz w:val="24"/>
          <w:szCs w:val="24"/>
        </w:rPr>
      </w:pPr>
      <w:r>
        <w:rPr>
          <w:rStyle w:val="StrongEmphasis"/>
          <w:rFonts w:cstheme="minorHAnsi"/>
          <w:b w:val="0"/>
          <w:sz w:val="24"/>
          <w:szCs w:val="24"/>
        </w:rPr>
        <w:t>Selbstv</w:t>
      </w:r>
      <w:r w:rsidR="00685EB4" w:rsidRPr="00685EB4">
        <w:rPr>
          <w:rStyle w:val="StrongEmphasis"/>
          <w:rFonts w:cstheme="minorHAnsi"/>
          <w:b w:val="0"/>
          <w:sz w:val="24"/>
          <w:szCs w:val="24"/>
        </w:rPr>
        <w:t>erpflichtung</w:t>
      </w:r>
      <w:r w:rsidR="00685EB4" w:rsidRPr="00685EB4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funktionales Handeln</w:t>
      </w:r>
    </w:p>
    <w:p w:rsidR="00685EB4" w:rsidRPr="00685EB4" w:rsidRDefault="00685EB4" w:rsidP="00685EB4">
      <w:pPr>
        <w:pStyle w:val="Listenabsatz"/>
        <w:numPr>
          <w:ilvl w:val="0"/>
          <w:numId w:val="7"/>
        </w:numPr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  <w:sz w:val="24"/>
          <w:szCs w:val="24"/>
        </w:rPr>
      </w:pPr>
      <w:r w:rsidRPr="00685EB4">
        <w:rPr>
          <w:rStyle w:val="StrongEmphasis"/>
          <w:rFonts w:cstheme="minorHAnsi"/>
          <w:b w:val="0"/>
          <w:sz w:val="24"/>
          <w:szCs w:val="24"/>
        </w:rPr>
        <w:t>Verantwortlichkeit</w:t>
      </w:r>
      <w:r w:rsidRPr="00685EB4">
        <w:rPr>
          <w:rFonts w:cstheme="minorHAnsi"/>
          <w:sz w:val="24"/>
          <w:szCs w:val="24"/>
        </w:rPr>
        <w:t>: Niedrige Standards</w:t>
      </w:r>
    </w:p>
    <w:p w:rsidR="00685EB4" w:rsidRDefault="00685EB4" w:rsidP="00685EB4">
      <w:pPr>
        <w:pStyle w:val="Listenabsatz"/>
        <w:numPr>
          <w:ilvl w:val="0"/>
          <w:numId w:val="7"/>
        </w:numPr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  <w:sz w:val="24"/>
          <w:szCs w:val="24"/>
        </w:rPr>
      </w:pPr>
      <w:r w:rsidRPr="00685EB4">
        <w:rPr>
          <w:rStyle w:val="StrongEmphasis"/>
          <w:rFonts w:cstheme="minorHAnsi"/>
          <w:b w:val="0"/>
          <w:sz w:val="24"/>
          <w:szCs w:val="24"/>
        </w:rPr>
        <w:t>Ergebnis-Orientierung</w:t>
      </w:r>
      <w:r w:rsidRPr="00685EB4">
        <w:rPr>
          <w:rFonts w:cstheme="minorHAnsi"/>
          <w:sz w:val="24"/>
          <w:szCs w:val="24"/>
        </w:rPr>
        <w:t>: Status und Ego</w:t>
      </w:r>
    </w:p>
    <w:p w:rsidR="00685EB4" w:rsidRPr="00685EB4" w:rsidRDefault="00685EB4" w:rsidP="00685EB4">
      <w:pPr>
        <w:pStyle w:val="Listenabsatz"/>
        <w:suppressAutoHyphens/>
        <w:autoSpaceDN w:val="0"/>
        <w:spacing w:after="0" w:line="240" w:lineRule="auto"/>
        <w:contextualSpacing w:val="0"/>
        <w:textAlignment w:val="baseline"/>
        <w:rPr>
          <w:rFonts w:cstheme="minorHAnsi"/>
          <w:sz w:val="24"/>
          <w:szCs w:val="24"/>
        </w:rPr>
      </w:pPr>
    </w:p>
    <w:p w:rsidR="00FA0B09" w:rsidRDefault="00685EB4" w:rsidP="008D43FC">
      <w:pPr>
        <w:rPr>
          <w:rFonts w:asciiTheme="majorHAnsi" w:hAnsiTheme="majorHAnsi" w:cstheme="majorHAnsi"/>
        </w:rPr>
      </w:pPr>
      <w:r>
        <w:rPr>
          <w:sz w:val="24"/>
          <w:szCs w:val="24"/>
          <w:u w:val="single"/>
        </w:rPr>
        <w:t>Quellen:</w:t>
      </w:r>
      <w:r w:rsidR="00FA0B09">
        <w:rPr>
          <w:sz w:val="24"/>
          <w:szCs w:val="24"/>
          <w:u w:val="single"/>
        </w:rPr>
        <w:t xml:space="preserve"> </w:t>
      </w:r>
      <w:r w:rsidR="00FA0B09" w:rsidRPr="009A3116">
        <w:rPr>
          <w:rFonts w:asciiTheme="majorHAnsi" w:hAnsiTheme="majorHAnsi" w:cstheme="majorHAnsi"/>
        </w:rPr>
        <w:t>Schick, Andreas und Cierpka</w:t>
      </w:r>
      <w:r w:rsidR="00FA0B09">
        <w:rPr>
          <w:rFonts w:asciiTheme="majorHAnsi" w:hAnsiTheme="majorHAnsi" w:cstheme="majorHAnsi"/>
        </w:rPr>
        <w:t>, Manfred (2009),</w:t>
      </w:r>
    </w:p>
    <w:p w:rsidR="00FA0B09" w:rsidRDefault="00FA0B09" w:rsidP="008D43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   </w:t>
      </w:r>
      <w:r w:rsidRPr="009A3116">
        <w:rPr>
          <w:rFonts w:asciiTheme="majorHAnsi" w:hAnsiTheme="majorHAnsi" w:cstheme="majorHAnsi"/>
        </w:rPr>
        <w:t>Seidel, Krapp, Pädagogische Psychologie, ISBN 978-3-621-27917-8</w:t>
      </w:r>
      <w:r>
        <w:rPr>
          <w:rFonts w:asciiTheme="majorHAnsi" w:hAnsiTheme="majorHAnsi" w:cstheme="majorHAnsi"/>
        </w:rPr>
        <w:t xml:space="preserve"> (2014)</w:t>
      </w:r>
    </w:p>
    <w:p w:rsidR="00F5274B" w:rsidRDefault="00FA0B09">
      <w:r>
        <w:rPr>
          <w:rFonts w:asciiTheme="majorHAnsi" w:hAnsiTheme="majorHAnsi" w:cstheme="majorHAnsi"/>
        </w:rPr>
        <w:tab/>
        <w:t xml:space="preserve">   Thiel, Felicitas, </w:t>
      </w:r>
      <w:r w:rsidRPr="009A3116">
        <w:rPr>
          <w:rFonts w:asciiTheme="majorHAnsi" w:hAnsiTheme="majorHAnsi" w:cstheme="majorHAnsi"/>
        </w:rPr>
        <w:t>Überle</w:t>
      </w:r>
      <w:r>
        <w:rPr>
          <w:rFonts w:asciiTheme="majorHAnsi" w:hAnsiTheme="majorHAnsi" w:cstheme="majorHAnsi"/>
        </w:rPr>
        <w:t>g</w:t>
      </w:r>
      <w:r w:rsidRPr="009A3116">
        <w:rPr>
          <w:rFonts w:asciiTheme="majorHAnsi" w:hAnsiTheme="majorHAnsi" w:cstheme="majorHAnsi"/>
        </w:rPr>
        <w:t>ungen zur Pädagogisierung einer gesellschaftlichen Krisenerfahrung</w:t>
      </w:r>
      <w:r>
        <w:rPr>
          <w:rFonts w:asciiTheme="majorHAnsi" w:hAnsiTheme="majorHAnsi" w:cstheme="majorHAnsi"/>
        </w:rPr>
        <w:t xml:space="preserve"> </w:t>
      </w:r>
    </w:p>
    <w:sectPr w:rsidR="00F527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44E1D"/>
    <w:multiLevelType w:val="hybridMultilevel"/>
    <w:tmpl w:val="1AF2FF56"/>
    <w:lvl w:ilvl="0" w:tplc="0622C32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15568"/>
    <w:multiLevelType w:val="hybridMultilevel"/>
    <w:tmpl w:val="813C4134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BB9143B"/>
    <w:multiLevelType w:val="hybridMultilevel"/>
    <w:tmpl w:val="A54E4822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FF26AF3"/>
    <w:multiLevelType w:val="multilevel"/>
    <w:tmpl w:val="6194E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067C9"/>
    <w:multiLevelType w:val="multilevel"/>
    <w:tmpl w:val="A8B241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222AB"/>
    <w:multiLevelType w:val="hybridMultilevel"/>
    <w:tmpl w:val="7C8EECA6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5A55123"/>
    <w:multiLevelType w:val="hybridMultilevel"/>
    <w:tmpl w:val="6F6ABC2A"/>
    <w:lvl w:ilvl="0" w:tplc="420E9248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0E2343"/>
    <w:multiLevelType w:val="multilevel"/>
    <w:tmpl w:val="014C1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54DAC"/>
    <w:multiLevelType w:val="hybridMultilevel"/>
    <w:tmpl w:val="15B4D8B8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55B035B"/>
    <w:multiLevelType w:val="multilevel"/>
    <w:tmpl w:val="CCE86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85025"/>
    <w:multiLevelType w:val="multilevel"/>
    <w:tmpl w:val="AB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10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B4"/>
    <w:rsid w:val="000B0DC3"/>
    <w:rsid w:val="00685EB4"/>
    <w:rsid w:val="008D43FC"/>
    <w:rsid w:val="00947058"/>
    <w:rsid w:val="00BE1E7B"/>
    <w:rsid w:val="00BE1F58"/>
    <w:rsid w:val="00C83637"/>
    <w:rsid w:val="00D73F93"/>
    <w:rsid w:val="00D8772B"/>
    <w:rsid w:val="00FA0B09"/>
    <w:rsid w:val="00FC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F1D3"/>
  <w15:chartTrackingRefBased/>
  <w15:docId w15:val="{99DA6ECC-BBD8-485A-80A2-154AC23B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5EB4"/>
  </w:style>
  <w:style w:type="paragraph" w:styleId="berschrift1">
    <w:name w:val="heading 1"/>
    <w:basedOn w:val="Standard"/>
    <w:next w:val="Standard"/>
    <w:link w:val="berschrift1Zchn"/>
    <w:uiPriority w:val="9"/>
    <w:qFormat/>
    <w:rsid w:val="00685EB4"/>
    <w:pPr>
      <w:keepNext/>
      <w:keepLines/>
      <w:suppressAutoHyphens/>
      <w:autoSpaceDN w:val="0"/>
      <w:spacing w:before="240" w:after="0" w:line="240" w:lineRule="auto"/>
      <w:textAlignment w:val="baseline"/>
      <w:outlineLvl w:val="0"/>
    </w:pPr>
    <w:rPr>
      <w:rFonts w:ascii="Calibri Light" w:eastAsia="Times New Roman" w:hAnsi="Calibri Light" w:cs="Mangal"/>
      <w:color w:val="2F5496"/>
      <w:kern w:val="3"/>
      <w:sz w:val="32"/>
      <w:szCs w:val="29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685EB4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685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5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5EB4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5EB4"/>
    <w:rPr>
      <w:rFonts w:ascii="Calibri Light" w:eastAsia="Times New Roman" w:hAnsi="Calibri Light" w:cs="Mangal"/>
      <w:color w:val="2F5496"/>
      <w:kern w:val="3"/>
      <w:sz w:val="32"/>
      <w:szCs w:val="29"/>
      <w:lang w:eastAsia="zh-CN" w:bidi="hi-IN"/>
    </w:rPr>
  </w:style>
  <w:style w:type="character" w:customStyle="1" w:styleId="StrongEmphasis">
    <w:name w:val="Strong Emphasis"/>
    <w:rsid w:val="00685EB4"/>
    <w:rPr>
      <w:b/>
      <w:bCs/>
    </w:rPr>
  </w:style>
  <w:style w:type="table" w:styleId="Tabellenraster">
    <w:name w:val="Table Grid"/>
    <w:basedOn w:val="NormaleTabelle"/>
    <w:uiPriority w:val="39"/>
    <w:rsid w:val="008D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1D9AE-59EF-44A2-ADE5-C4A19086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Louis Ebert</dc:creator>
  <cp:keywords/>
  <dc:description/>
  <cp:lastModifiedBy> </cp:lastModifiedBy>
  <cp:revision>5</cp:revision>
  <dcterms:created xsi:type="dcterms:W3CDTF">2019-12-03T17:26:00Z</dcterms:created>
  <dcterms:modified xsi:type="dcterms:W3CDTF">2019-12-03T22:48:00Z</dcterms:modified>
</cp:coreProperties>
</file>