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  <w:lang w:val="ru-RU"/>
        </w:rPr>
        <w:t>ООО «УМЦ «Энергоэффективность»</w:t>
      </w:r>
    </w:p>
    <w:p>
      <w:pPr>
        <w:pStyle w:val="Normal.0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sz w:val="56"/>
          <w:szCs w:val="56"/>
        </w:rPr>
      </w:pPr>
      <w:r>
        <w:rPr>
          <w:rFonts w:ascii="Times New Roman" w:hAnsi="Times New Roman" w:hint="default"/>
          <w:b w:val="1"/>
          <w:bCs w:val="1"/>
          <w:sz w:val="56"/>
          <w:szCs w:val="56"/>
          <w:rtl w:val="0"/>
          <w:lang w:val="ru-RU"/>
        </w:rPr>
        <w:t>ЖУРНАЛ</w:t>
      </w: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Учета теоретических занятий</w:t>
      </w: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 xml:space="preserve">Группы № </w:t>
      </w: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 Spacing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Вид обучения </w:t>
      </w:r>
      <w:r>
        <w:rPr>
          <w:rFonts w:ascii="Times New Roman" w:hAnsi="Times New Roman"/>
          <w:sz w:val="24"/>
          <w:szCs w:val="24"/>
          <w:rtl w:val="0"/>
          <w:lang w:val="ru-RU"/>
        </w:rPr>
        <w:t>_________________________________________________________________________</w:t>
      </w:r>
    </w:p>
    <w:p>
      <w:pPr>
        <w:pStyle w:val="No Spacing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cs="Times New Roman" w:hAnsi="Times New Roman" w:eastAsia="Times New Roman"/>
          <w:sz w:val="20"/>
          <w:szCs w:val="20"/>
          <w:rtl w:val="0"/>
        </w:rPr>
        <w:tab/>
        <w:tab/>
        <w:tab/>
        <w:tab/>
        <w:tab/>
        <w:tab/>
        <w:t>(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подготовка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повышение квалификации</w:t>
      </w:r>
      <w:r>
        <w:rPr>
          <w:rFonts w:ascii="Times New Roman" w:hAnsi="Times New Roman"/>
          <w:sz w:val="20"/>
          <w:szCs w:val="20"/>
          <w:rtl w:val="0"/>
          <w:lang w:val="ru-RU"/>
        </w:rPr>
        <w:t>)</w:t>
      </w:r>
    </w:p>
    <w:p>
      <w:pPr>
        <w:pStyle w:val="No Spacing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 Spacing"/>
        <w:spacing w:line="600" w:lineRule="auto"/>
        <w:rPr>
          <w:rFonts w:ascii="Times New Roman" w:cs="Times New Roman" w:hAnsi="Times New Roman" w:eastAsia="Times New Roman"/>
          <w:i w:val="1"/>
          <w:iCs w:val="1"/>
          <w:sz w:val="28"/>
          <w:szCs w:val="28"/>
          <w:u w:val="single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Полное наименование специальности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профессии  </w:t>
      </w:r>
      <w:r>
        <w:rPr>
          <w:rFonts w:ascii="Times New Roman" w:hAnsi="Times New Roman" w:hint="default"/>
          <w:b w:val="1"/>
          <w:bCs w:val="1"/>
          <w:sz w:val="28"/>
          <w:szCs w:val="28"/>
          <w:u w:val="single"/>
          <w:rtl w:val="0"/>
          <w:lang w:val="ru-RU"/>
        </w:rPr>
        <w:t xml:space="preserve">«                                                                     </w:t>
      </w:r>
      <w:r>
        <w:rPr>
          <w:rFonts w:ascii="Times New Roman" w:hAnsi="Times New Roman" w:hint="default"/>
          <w:b w:val="1"/>
          <w:bCs w:val="1"/>
          <w:i w:val="1"/>
          <w:iCs w:val="1"/>
          <w:sz w:val="28"/>
          <w:szCs w:val="28"/>
          <w:u w:val="single"/>
          <w:rtl w:val="0"/>
          <w:lang w:val="ru-RU"/>
        </w:rPr>
        <w:t>»</w:t>
      </w:r>
      <w:r>
        <w:rPr>
          <w:rFonts w:ascii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  <w:lang w:val="ru-RU"/>
        </w:rPr>
        <w:t>.</w:t>
      </w:r>
    </w:p>
    <w:p>
      <w:pPr>
        <w:pStyle w:val="No Spacing"/>
        <w:spacing w:line="60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Длительность обучения по программе </w:t>
      </w:r>
      <w:r>
        <w:rPr>
          <w:rFonts w:ascii="Times New Roman" w:hAnsi="Times New Roman"/>
          <w:sz w:val="24"/>
          <w:szCs w:val="24"/>
          <w:rtl w:val="0"/>
          <w:lang w:val="ru-RU"/>
        </w:rPr>
        <w:t>_____</w:t>
      </w:r>
      <w:r>
        <w:rPr>
          <w:rFonts w:ascii="Times New Roman" w:hAnsi="Times New Roman"/>
          <w:sz w:val="24"/>
          <w:szCs w:val="24"/>
          <w:rtl w:val="0"/>
          <w:lang w:val="en-US"/>
        </w:rPr>
        <w:t>{hours}</w:t>
      </w:r>
      <w:r>
        <w:rPr>
          <w:rFonts w:ascii="Times New Roman" w:hAnsi="Times New Roman"/>
          <w:sz w:val="24"/>
          <w:szCs w:val="24"/>
          <w:rtl w:val="0"/>
          <w:lang w:val="ru-RU"/>
        </w:rPr>
        <w:t>______</w:t>
      </w:r>
      <w:r>
        <w:rPr>
          <w:rFonts w:ascii="Times New Roman" w:hAnsi="Times New Roman" w:hint="default"/>
          <w:i w:val="1"/>
          <w:iCs w:val="1"/>
          <w:sz w:val="24"/>
          <w:szCs w:val="24"/>
          <w:u w:val="single"/>
          <w:rtl w:val="0"/>
          <w:lang w:val="ru-RU"/>
        </w:rPr>
        <w:t>часов</w:t>
      </w:r>
      <w:r>
        <w:rPr>
          <w:rFonts w:ascii="Times New Roman" w:hAnsi="Times New Roman"/>
          <w:sz w:val="24"/>
          <w:szCs w:val="24"/>
          <w:rtl w:val="0"/>
          <w:lang w:val="ru-RU"/>
        </w:rPr>
        <w:t>_______________________________</w:t>
      </w:r>
    </w:p>
    <w:p>
      <w:pPr>
        <w:pStyle w:val="No Spacing"/>
        <w:spacing w:line="60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 отрывом или без отрыва от производства </w:t>
      </w:r>
      <w:r>
        <w:rPr>
          <w:rFonts w:ascii="Times New Roman" w:hAnsi="Times New Roman"/>
          <w:sz w:val="24"/>
          <w:szCs w:val="24"/>
          <w:rtl w:val="0"/>
          <w:lang w:val="ru-RU"/>
        </w:rPr>
        <w:t>________________________________________________</w:t>
      </w:r>
    </w:p>
    <w:p>
      <w:pPr>
        <w:pStyle w:val="No Spacing"/>
        <w:spacing w:line="600" w:lineRule="auto"/>
        <w:rPr>
          <w:rFonts w:ascii="Times New Roman" w:cs="Times New Roman" w:hAnsi="Times New Roman" w:eastAsia="Times New Roman"/>
        </w:rPr>
      </w:pPr>
    </w:p>
    <w:p>
      <w:pPr>
        <w:pStyle w:val="No Spacing"/>
        <w:jc w:val="righ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Начало занятий </w:t>
      </w:r>
      <w:r>
        <w:rPr>
          <w:rFonts w:ascii="Times New Roman" w:hAnsi="Times New Roman"/>
          <w:sz w:val="24"/>
          <w:szCs w:val="24"/>
          <w:rtl w:val="0"/>
          <w:lang w:val="ru-RU"/>
        </w:rPr>
        <w:t>________</w:t>
      </w:r>
      <w:r>
        <w:rPr>
          <w:rFonts w:ascii="Times New Roman" w:hAnsi="Times New Roman"/>
          <w:sz w:val="24"/>
          <w:szCs w:val="24"/>
          <w:rtl w:val="0"/>
          <w:lang w:val="en-US"/>
        </w:rPr>
        <w:t>{start_date}</w:t>
      </w:r>
      <w:r>
        <w:rPr>
          <w:rFonts w:ascii="Times New Roman" w:hAnsi="Times New Roman"/>
          <w:sz w:val="24"/>
          <w:szCs w:val="24"/>
          <w:rtl w:val="0"/>
          <w:lang w:val="ru-RU"/>
        </w:rPr>
        <w:t>__</w:t>
      </w:r>
      <w:r>
        <w:rPr>
          <w:rFonts w:ascii="Times New Roman" w:hAnsi="Times New Roman"/>
          <w:rtl w:val="0"/>
          <w:lang w:val="ru-RU"/>
        </w:rPr>
        <w:t>______________</w:t>
      </w:r>
    </w:p>
    <w:p>
      <w:pPr>
        <w:pStyle w:val="No Spacing"/>
        <w:jc w:val="right"/>
        <w:rPr>
          <w:rFonts w:ascii="Times New Roman" w:cs="Times New Roman" w:hAnsi="Times New Roman" w:eastAsia="Times New Roman"/>
        </w:rPr>
      </w:pPr>
    </w:p>
    <w:p>
      <w:pPr>
        <w:pStyle w:val="No Spacing"/>
        <w:jc w:val="righ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Конец  занятий</w:t>
      </w:r>
      <w:r>
        <w:rPr>
          <w:rFonts w:ascii="Times New Roman" w:hAnsi="Times New Roman"/>
          <w:rtl w:val="0"/>
          <w:lang w:val="ru-RU"/>
        </w:rPr>
        <w:t xml:space="preserve"> _____</w:t>
      </w:r>
      <w:r>
        <w:rPr>
          <w:rFonts w:ascii="Times New Roman" w:hAnsi="Times New Roman"/>
          <w:rtl w:val="0"/>
          <w:lang w:val="en-US"/>
        </w:rPr>
        <w:t>{end_date}</w:t>
      </w:r>
      <w:r>
        <w:rPr>
          <w:rFonts w:ascii="Times New Roman" w:hAnsi="Times New Roman"/>
          <w:rtl w:val="0"/>
          <w:lang w:val="ru-RU"/>
        </w:rPr>
        <w:t>_________________</w:t>
      </w:r>
    </w:p>
    <w:p>
      <w:pPr>
        <w:pStyle w:val="No Spacing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 Spacing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Учет посещаемости и успеваемости учащихся</w:t>
      </w:r>
    </w:p>
    <w:p>
      <w:pPr>
        <w:pStyle w:val="No Spacing"/>
        <w:jc w:val="center"/>
        <w:rPr>
          <w:rFonts w:ascii="Times New Roman" w:cs="Times New Roman" w:hAnsi="Times New Roman" w:eastAsia="Times New Roman"/>
          <w:sz w:val="10"/>
          <w:szCs w:val="10"/>
        </w:rPr>
      </w:pPr>
    </w:p>
    <w:tbl>
      <w:tblPr>
        <w:tblW w:w="1068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593"/>
        <w:gridCol w:w="3302"/>
        <w:gridCol w:w="453"/>
        <w:gridCol w:w="440"/>
        <w:gridCol w:w="440"/>
        <w:gridCol w:w="440"/>
        <w:gridCol w:w="440"/>
        <w:gridCol w:w="415"/>
        <w:gridCol w:w="416"/>
        <w:gridCol w:w="416"/>
        <w:gridCol w:w="416"/>
        <w:gridCol w:w="416"/>
        <w:gridCol w:w="415"/>
        <w:gridCol w:w="436"/>
        <w:gridCol w:w="396"/>
        <w:gridCol w:w="415"/>
        <w:gridCol w:w="416"/>
        <w:gridCol w:w="416"/>
      </w:tblGrid>
      <w:tr>
        <w:tblPrEx>
          <w:shd w:val="clear" w:color="auto" w:fill="d0ddef"/>
        </w:tblPrEx>
        <w:trPr>
          <w:trHeight w:val="452" w:hRule="atLeast"/>
        </w:trPr>
        <w:tc>
          <w:tcPr>
            <w:tcW w:type="dxa" w:w="593"/>
            <w:vMerge w:val="restart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0"/>
                <w:szCs w:val="20"/>
                <w:shd w:val="nil" w:color="auto" w:fill="auto"/>
                <w:rtl w:val="0"/>
                <w:lang w:val="ru-RU"/>
              </w:rPr>
              <w:t>№ п</w:t>
            </w: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  <w:r>
              <w:rPr>
                <w:rFonts w:ascii="Times New Roman" w:hAnsi="Times New Roman" w:hint="default"/>
                <w:sz w:val="20"/>
                <w:szCs w:val="20"/>
                <w:shd w:val="nil" w:color="auto" w:fill="auto"/>
                <w:rtl w:val="0"/>
                <w:lang w:val="ru-RU"/>
              </w:rPr>
              <w:t>п</w:t>
            </w: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3302"/>
            <w:vMerge w:val="restart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0"/>
                <w:szCs w:val="20"/>
                <w:shd w:val="nil" w:color="auto" w:fill="auto"/>
                <w:rtl w:val="0"/>
                <w:lang w:val="ru-RU"/>
              </w:rPr>
              <w:t>Фамилия и инициалы учащихся</w:t>
            </w:r>
          </w:p>
        </w:tc>
        <w:tc>
          <w:tcPr>
            <w:tcW w:type="dxa" w:w="6785"/>
            <w:gridSpan w:val="16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0"/>
                <w:szCs w:val="20"/>
                <w:shd w:val="nil" w:color="auto" w:fill="auto"/>
                <w:rtl w:val="0"/>
                <w:lang w:val="ru-RU"/>
              </w:rPr>
              <w:t>Даты занятий</w:t>
            </w:r>
            <w:r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r>
          </w:p>
        </w:tc>
      </w:tr>
      <w:tr>
        <w:tblPrEx>
          <w:shd w:val="clear" w:color="auto" w:fill="d0ddef"/>
        </w:tblPrEx>
        <w:trPr>
          <w:trHeight w:val="236" w:hRule="atLeast"/>
        </w:trPr>
        <w:tc>
          <w:tcPr>
            <w:tcW w:type="dxa" w:w="593"/>
            <w:vMerge w:val="continue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302"/>
            <w:vMerge w:val="continue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12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412" w:hRule="atLeast"/>
        </w:trPr>
        <w:tc>
          <w:tcPr>
            <w:tcW w:type="dxa" w:w="593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{#employee} {last_name} {name} {middle_name}</w:t>
            </w:r>
          </w:p>
        </w:tc>
        <w:tc>
          <w:tcPr>
            <w:tcW w:type="dxa" w:w="452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12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74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8"/>
                <w:szCs w:val="1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#{employee}</w:t>
            </w:r>
          </w:p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6" w:hRule="atLeast"/>
        </w:trPr>
        <w:tc>
          <w:tcPr>
            <w:tcW w:type="dxa" w:w="5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 Spacing"/>
        <w:widowControl w:val="0"/>
        <w:spacing w:line="240" w:lineRule="auto"/>
        <w:jc w:val="center"/>
        <w:rPr>
          <w:rFonts w:ascii="Times New Roman" w:cs="Times New Roman" w:hAnsi="Times New Roman" w:eastAsia="Times New Roman"/>
          <w:sz w:val="10"/>
          <w:szCs w:val="10"/>
        </w:rPr>
      </w:pPr>
    </w:p>
    <w:p>
      <w:pPr>
        <w:pStyle w:val="No Spacing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 Spacing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Учет работы преподавателя</w:t>
      </w:r>
    </w:p>
    <w:p>
      <w:pPr>
        <w:pStyle w:val="No Spacing"/>
        <w:jc w:val="center"/>
        <w:rPr>
          <w:rFonts w:ascii="Times New Roman" w:cs="Times New Roman" w:hAnsi="Times New Roman" w:eastAsia="Times New Roman"/>
          <w:sz w:val="16"/>
          <w:szCs w:val="16"/>
        </w:rPr>
      </w:pPr>
    </w:p>
    <w:p>
      <w:pPr>
        <w:pStyle w:val="No Spacing"/>
        <w:spacing w:line="36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Количество часов </w:t>
      </w:r>
      <w:r>
        <w:rPr>
          <w:rFonts w:ascii="Times New Roman" w:hAnsi="Times New Roman"/>
          <w:sz w:val="28"/>
          <w:szCs w:val="28"/>
          <w:rtl w:val="0"/>
          <w:lang w:val="ru-RU"/>
        </w:rPr>
        <w:t>_____________________________</w:t>
      </w:r>
      <w:r>
        <w:rPr>
          <w:rFonts w:ascii="Times New Roman" w:hAnsi="Times New Roman" w:hint="default"/>
          <w:sz w:val="28"/>
          <w:szCs w:val="28"/>
          <w:u w:val="single"/>
          <w:rtl w:val="0"/>
          <w:lang w:val="ru-RU"/>
        </w:rPr>
        <w:t xml:space="preserve"> часов</w:t>
      </w:r>
      <w:r>
        <w:rPr>
          <w:rFonts w:ascii="Times New Roman" w:hAnsi="Times New Roman"/>
          <w:sz w:val="28"/>
          <w:szCs w:val="28"/>
          <w:rtl w:val="0"/>
          <w:lang w:val="ru-RU"/>
        </w:rPr>
        <w:t>______________________</w:t>
      </w:r>
    </w:p>
    <w:tbl>
      <w:tblPr>
        <w:tblW w:w="104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183"/>
        <w:gridCol w:w="961"/>
        <w:gridCol w:w="5889"/>
        <w:gridCol w:w="2427"/>
      </w:tblGrid>
      <w:tr>
        <w:tblPrEx>
          <w:shd w:val="clear" w:color="auto" w:fill="d0ddef"/>
        </w:tblPrEx>
        <w:trPr>
          <w:trHeight w:val="999" w:hRule="atLeast"/>
        </w:trPr>
        <w:tc>
          <w:tcPr>
            <w:tcW w:type="dxa" w:w="11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3"/>
              <w:bottom w:type="dxa" w:w="80"/>
              <w:right w:type="dxa" w:w="193"/>
            </w:tcMar>
            <w:vAlign w:val="top"/>
          </w:tcPr>
          <w:p>
            <w:pPr>
              <w:pStyle w:val="Normal.0"/>
              <w:ind w:left="113" w:right="113" w:firstLine="0"/>
              <w:jc w:val="center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>Дата занятий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93"/>
              <w:bottom w:type="dxa" w:w="80"/>
              <w:right w:type="dxa" w:w="193"/>
            </w:tcMar>
            <w:vAlign w:val="top"/>
          </w:tcPr>
          <w:p>
            <w:pPr>
              <w:pStyle w:val="No Spacing"/>
              <w:spacing w:after="0" w:line="240" w:lineRule="auto"/>
              <w:ind w:left="113" w:right="113" w:firstLine="0"/>
              <w:jc w:val="center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>Кол</w:t>
            </w:r>
            <w:r>
              <w:rPr>
                <w:rFonts w:ascii="Times New Roman" w:hAnsi="Times New Roman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>во часов</w:t>
            </w:r>
          </w:p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hd w:val="nil" w:color="auto" w:fill="auto"/>
                <w:lang w:val="ru-RU"/>
              </w:rPr>
            </w:pPr>
          </w:p>
          <w:p>
            <w:pPr>
              <w:pStyle w:val="No Spacing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>Краткое содержание урока</w:t>
            </w:r>
          </w:p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shd w:val="nil" w:color="auto" w:fill="auto"/>
                <w:lang w:val="ru-RU"/>
              </w:rPr>
            </w:pPr>
          </w:p>
          <w:p>
            <w:pPr>
              <w:pStyle w:val="No Spacing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>Подпись преподавателя</w:t>
            </w:r>
          </w:p>
        </w:tc>
      </w:tr>
      <w:tr>
        <w:tblPrEx>
          <w:shd w:val="clear" w:color="auto" w:fill="d0ddef"/>
        </w:tblPrEx>
        <w:trPr>
          <w:trHeight w:val="481" w:hRule="atLeast"/>
        </w:trPr>
        <w:tc>
          <w:tcPr>
            <w:tcW w:type="dxa" w:w="1183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{#lesson}{hours}</w:t>
            </w:r>
          </w:p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spacing w:after="0" w:line="240" w:lineRule="auto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{lesson_name}</w:t>
            </w:r>
          </w:p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{/lesson}</w:t>
            </w:r>
          </w:p>
        </w:tc>
      </w:tr>
      <w:tr>
        <w:tblPrEx>
          <w:shd w:val="clear" w:color="auto" w:fill="d0ddef"/>
        </w:tblPrEx>
        <w:trPr>
          <w:trHeight w:val="286" w:hRule="atLeast"/>
        </w:trPr>
        <w:tc>
          <w:tcPr>
            <w:tcW w:type="dxa" w:w="118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>Основы управления охраной труда в организации</w:t>
            </w:r>
          </w:p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481" w:hRule="atLeast"/>
        </w:trPr>
        <w:tc>
          <w:tcPr>
            <w:tcW w:type="dxa" w:w="1183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>Организация безопасности производственных работ с повышенной опасностью</w:t>
            </w:r>
          </w:p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86" w:hRule="atLeast"/>
        </w:trPr>
        <w:tc>
          <w:tcPr>
            <w:tcW w:type="dxa" w:w="118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>Опасные и вредные производственные факторы</w:t>
            </w:r>
          </w:p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86" w:hRule="atLeast"/>
        </w:trPr>
        <w:tc>
          <w:tcPr>
            <w:tcW w:type="dxa" w:w="118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>Средства индивидуальной и коллективной защиты</w:t>
            </w:r>
          </w:p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721" w:hRule="atLeast"/>
        </w:trPr>
        <w:tc>
          <w:tcPr>
            <w:tcW w:type="dxa" w:w="118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>Специальные вопросы обеспечения требований охраны труда и безопасности производственной деятельности на предприятиях</w:t>
            </w:r>
          </w:p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86" w:hRule="atLeast"/>
        </w:trPr>
        <w:tc>
          <w:tcPr>
            <w:tcW w:type="dxa" w:w="1183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>Нормы трудового права</w:t>
            </w:r>
          </w:p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86" w:hRule="atLeast"/>
        </w:trPr>
        <w:tc>
          <w:tcPr>
            <w:tcW w:type="dxa" w:w="118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>Требования охраны труда на предприятии</w:t>
            </w:r>
          </w:p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481" w:hRule="atLeast"/>
        </w:trPr>
        <w:tc>
          <w:tcPr>
            <w:tcW w:type="dxa" w:w="118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>Управление охраной труда в организации и проведении работ по охране труда</w:t>
            </w:r>
          </w:p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86" w:hRule="atLeast"/>
        </w:trPr>
        <w:tc>
          <w:tcPr>
            <w:tcW w:type="dxa" w:w="1183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>Социальная защита пострадавших на производстве</w:t>
            </w:r>
          </w:p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481" w:hRule="atLeast"/>
        </w:trPr>
        <w:tc>
          <w:tcPr>
            <w:tcW w:type="dxa" w:w="118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>Обязательное социальное страхование от несчастных случаев на производстве и профессиональных заболеваний</w:t>
            </w:r>
          </w:p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481" w:hRule="atLeast"/>
        </w:trPr>
        <w:tc>
          <w:tcPr>
            <w:tcW w:type="dxa" w:w="118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>Несчастные случаи на производстве</w:t>
            </w:r>
            <w:r>
              <w:rPr>
                <w:rFonts w:ascii="Times New Roman" w:hAnsi="Times New Roman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>профессиональные заболевания</w:t>
            </w:r>
          </w:p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86" w:hRule="atLeast"/>
        </w:trPr>
        <w:tc>
          <w:tcPr>
            <w:tcW w:type="dxa" w:w="118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>Организация первой доврачебной помощи на производстве</w:t>
            </w:r>
          </w:p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86" w:hRule="atLeast"/>
        </w:trPr>
        <w:tc>
          <w:tcPr>
            <w:tcW w:type="dxa" w:w="118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>Обеспечение электробезопасности на производстве</w:t>
            </w:r>
            <w:r>
              <w:rPr>
                <w:rFonts w:ascii="Times New Roman" w:hAnsi="Times New Roman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86" w:hRule="atLeast"/>
        </w:trPr>
        <w:tc>
          <w:tcPr>
            <w:tcW w:type="dxa" w:w="1183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>Пожарная безопасность на производстве</w:t>
            </w:r>
            <w:r>
              <w:rPr>
                <w:rFonts w:ascii="Times New Roman" w:hAnsi="Times New Roman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86" w:hRule="atLeast"/>
        </w:trPr>
        <w:tc>
          <w:tcPr>
            <w:tcW w:type="dxa" w:w="118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spacing w:after="0" w:line="240" w:lineRule="auto"/>
            </w:pP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>Кв</w:t>
            </w:r>
            <w:r>
              <w:rPr>
                <w:rFonts w:ascii="Times New Roman" w:hAnsi="Times New Roman"/>
                <w:shd w:val="nil" w:color="auto" w:fill="auto"/>
                <w:rtl w:val="0"/>
                <w:lang w:val="ru-RU"/>
              </w:rPr>
              <w:t>.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ru-RU"/>
              </w:rPr>
              <w:t>экзамен</w:t>
            </w:r>
          </w:p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86" w:hRule="atLeast"/>
        </w:trPr>
        <w:tc>
          <w:tcPr>
            <w:tcW w:type="dxa" w:w="11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86" w:hRule="atLeast"/>
        </w:trPr>
        <w:tc>
          <w:tcPr>
            <w:tcW w:type="dxa" w:w="11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86" w:hRule="atLeast"/>
        </w:trPr>
        <w:tc>
          <w:tcPr>
            <w:tcW w:type="dxa" w:w="11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86" w:hRule="atLeast"/>
        </w:trPr>
        <w:tc>
          <w:tcPr>
            <w:tcW w:type="dxa" w:w="11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86" w:hRule="atLeast"/>
        </w:trPr>
        <w:tc>
          <w:tcPr>
            <w:tcW w:type="dxa" w:w="11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86" w:hRule="atLeast"/>
        </w:trPr>
        <w:tc>
          <w:tcPr>
            <w:tcW w:type="dxa" w:w="118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88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2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 Spacing"/>
        <w:widowControl w:val="0"/>
        <w:spacing w:line="240" w:lineRule="auto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 Spacing"/>
      </w:pPr>
      <w:r>
        <w:rPr>
          <w:sz w:val="28"/>
          <w:szCs w:val="28"/>
        </w:rPr>
      </w:r>
    </w:p>
    <w:sectPr>
      <w:headerReference w:type="default" r:id="rId4"/>
      <w:footerReference w:type="default" r:id="rId5"/>
      <w:pgSz w:w="11900" w:h="16840" w:orient="portrait"/>
      <w:pgMar w:top="709" w:right="720" w:bottom="720" w:left="72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