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color w:val="002060"/>
          <w:u w:color="002060"/>
          <w:rtl w:val="0"/>
        </w:rPr>
      </w:pPr>
      <w:r>
        <w:rPr>
          <w:b w:val="1"/>
          <w:bCs w:val="1"/>
          <w:color w:val="002060"/>
          <w:u w:color="002060"/>
          <w:rtl w:val="0"/>
          <w:lang w:val="en-US"/>
        </w:rPr>
        <w:t>WORKFORCE DATA SCIENCE CONVENING</w:t>
      </w:r>
    </w:p>
    <w:p>
      <w:pPr>
        <w:pStyle w:val="Body A"/>
        <w:rPr>
          <w:b w:val="1"/>
          <w:bCs w:val="1"/>
          <w:color w:val="002060"/>
          <w:u w:color="002060"/>
          <w:rtl w:val="0"/>
        </w:rPr>
      </w:pPr>
    </w:p>
    <w:p>
      <w:pPr>
        <w:pStyle w:val="Body A"/>
        <w:rPr>
          <w:color w:val="404040"/>
          <w:u w:color="404040"/>
        </w:rPr>
      </w:pPr>
      <w:r>
        <w:rPr>
          <w:rFonts w:ascii="Helvetica" w:cs="Arial Unicode MS" w:hAnsi="Arial Unicode MS" w:eastAsia="Arial Unicode MS"/>
          <w:color w:val="404040"/>
          <w:u w:val="single" w:color="404040"/>
          <w:rtl w:val="0"/>
          <w:lang w:val="de-DE"/>
        </w:rPr>
        <w:t>Date</w:t>
      </w:r>
      <w:r>
        <w:rPr>
          <w:rFonts w:ascii="Helvetica" w:cs="Arial Unicode MS" w:hAnsi="Arial Unicode MS" w:eastAsia="Arial Unicode MS"/>
          <w:color w:val="404040"/>
          <w:u w:color="404040"/>
          <w:rtl w:val="0"/>
          <w:lang w:val="en-US"/>
        </w:rPr>
        <w:t>:</w:t>
      </w:r>
      <w:r>
        <w:rPr>
          <w:rFonts w:ascii="Arial Unicode MS" w:cs="Arial Unicode MS" w:hAnsi="Helvetica" w:eastAsia="Arial Unicode MS" w:hint="default"/>
          <w:color w:val="404040"/>
          <w:u w:color="404040"/>
          <w:rtl w:val="0"/>
          <w:lang w:val="en-US"/>
        </w:rPr>
        <w:t> </w:t>
      </w:r>
      <w:r>
        <w:rPr>
          <w:rFonts w:ascii="Arial Unicode MS" w:cs="Arial Unicode MS" w:hAnsi="Arial Unicode MS" w:eastAsia="Arial Unicode MS"/>
          <w:color w:val="404040"/>
          <w:u w:color="404040"/>
          <w:rtl w:val="0"/>
        </w:rPr>
        <w:tab/>
        <w:tab/>
      </w:r>
      <w:r>
        <w:rPr>
          <w:rFonts w:ascii="Helvetica" w:cs="Arial Unicode MS" w:hAnsi="Arial Unicode MS" w:eastAsia="Arial Unicode MS"/>
          <w:color w:val="404040"/>
          <w:u w:color="404040"/>
          <w:rtl w:val="0"/>
          <w:lang w:val="en-US"/>
        </w:rPr>
        <w:t>Thursday, September 17, 2015</w:t>
      </w:r>
    </w:p>
    <w:p>
      <w:pPr>
        <w:pStyle w:val="Body A"/>
        <w:rPr>
          <w:color w:val="404040"/>
          <w:u w:color="404040"/>
        </w:rPr>
      </w:pPr>
      <w:r>
        <w:rPr>
          <w:rFonts w:ascii="Helvetica" w:cs="Arial Unicode MS" w:hAnsi="Arial Unicode MS" w:eastAsia="Arial Unicode MS"/>
          <w:color w:val="404040"/>
          <w:u w:val="single" w:color="404040"/>
          <w:rtl w:val="0"/>
          <w:lang w:val="en-US"/>
        </w:rPr>
        <w:t>Time</w:t>
      </w:r>
      <w:r>
        <w:rPr>
          <w:rFonts w:ascii="Helvetica" w:cs="Arial Unicode MS" w:hAnsi="Arial Unicode MS" w:eastAsia="Arial Unicode MS"/>
          <w:color w:val="404040"/>
          <w:u w:color="404040"/>
          <w:rtl w:val="0"/>
          <w:lang w:val="en-US"/>
        </w:rPr>
        <w:t xml:space="preserve">: </w:t>
        <w:tab/>
        <w:tab/>
        <w:t>11:30am -- 1:00pm</w:t>
      </w:r>
    </w:p>
    <w:p>
      <w:pPr>
        <w:pStyle w:val="Body A"/>
        <w:rPr>
          <w:color w:val="404040"/>
          <w:u w:color="404040"/>
        </w:rPr>
      </w:pPr>
      <w:r>
        <w:rPr>
          <w:rFonts w:ascii="Helvetica" w:cs="Arial Unicode MS" w:hAnsi="Arial Unicode MS" w:eastAsia="Arial Unicode MS"/>
          <w:color w:val="404040"/>
          <w:u w:val="single" w:color="404040"/>
          <w:rtl w:val="0"/>
          <w:lang w:val="en-US"/>
        </w:rPr>
        <w:t>Location</w:t>
      </w:r>
      <w:r>
        <w:rPr>
          <w:rFonts w:ascii="Helvetica" w:cs="Arial Unicode MS" w:hAnsi="Arial Unicode MS" w:eastAsia="Arial Unicode MS"/>
          <w:color w:val="404040"/>
          <w:u w:color="404040"/>
          <w:rtl w:val="0"/>
          <w:lang w:val="en-US"/>
        </w:rPr>
        <w:t xml:space="preserve">: </w:t>
        <w:tab/>
        <w:t>Eisenhower Executive Office Building, Room 172</w:t>
      </w:r>
    </w:p>
    <w:p>
      <w:pPr>
        <w:pStyle w:val="Body A"/>
        <w:rPr>
          <w:color w:val="404040"/>
          <w:u w:color="404040"/>
        </w:rPr>
      </w:pPr>
      <w:r>
        <w:rPr>
          <w:rFonts w:ascii="Helvetica" w:cs="Arial Unicode MS" w:hAnsi="Arial Unicode MS" w:eastAsia="Arial Unicode MS"/>
          <w:color w:val="404040"/>
          <w:u w:color="404040"/>
          <w:rtl w:val="0"/>
        </w:rPr>
        <w:tab/>
        <w:tab/>
        <w:t>1650 Pennsylvania Avenue NW, Washington, DC 20502</w:t>
      </w:r>
    </w:p>
    <w:p>
      <w:pPr>
        <w:pStyle w:val="Body A"/>
        <w:rPr>
          <w:color w:val="404040"/>
          <w:u w:color="404040"/>
        </w:rPr>
      </w:pPr>
    </w:p>
    <w:p>
      <w:pPr>
        <w:pStyle w:val="Body A"/>
        <w:rPr>
          <w:b w:val="1"/>
          <w:bCs w:val="1"/>
          <w:color w:val="002060"/>
          <w:u w:color="002060"/>
        </w:rPr>
      </w:pPr>
      <w:r>
        <w:rPr>
          <w:b w:val="1"/>
          <w:bCs w:val="1"/>
          <w:color w:val="002060"/>
          <w:u w:color="002060"/>
          <w:rtl w:val="0"/>
        </w:rPr>
        <w:br w:type="textWrapping"/>
      </w:r>
      <w:r>
        <w:rPr>
          <w:rFonts w:ascii="Helvetica" w:cs="Arial Unicode MS" w:hAnsi="Arial Unicode MS" w:eastAsia="Arial Unicode MS"/>
          <w:b w:val="1"/>
          <w:bCs w:val="1"/>
          <w:color w:val="002060"/>
          <w:u w:color="002060"/>
          <w:rtl w:val="0"/>
          <w:lang w:val="en-US"/>
        </w:rPr>
        <w:t>Purpose, Background, and Process</w:t>
      </w:r>
    </w:p>
    <w:p>
      <w:pPr>
        <w:pStyle w:val="Body A"/>
        <w:rPr>
          <w:b w:val="1"/>
          <w:bCs w:val="1"/>
          <w:color w:val="002060"/>
          <w:u w:color="002060"/>
        </w:rPr>
      </w:pPr>
    </w:p>
    <w:p>
      <w:pPr>
        <w:pStyle w:val="Body A"/>
        <w:rPr>
          <w:color w:val="404040"/>
          <w:sz w:val="20"/>
          <w:szCs w:val="20"/>
          <w:u w:color="404040"/>
        </w:rPr>
      </w:pPr>
      <w:r>
        <w:rPr>
          <w:rFonts w:ascii="Helvetica" w:cs="Arial Unicode MS" w:hAnsi="Arial Unicode MS" w:eastAsia="Arial Unicode MS"/>
          <w:color w:val="404040"/>
          <w:sz w:val="20"/>
          <w:szCs w:val="20"/>
          <w:u w:color="404040"/>
          <w:rtl w:val="0"/>
          <w:lang w:val="en-US"/>
        </w:rPr>
        <w:t xml:space="preserve">The purpose of this meeting is to discuss specific policy and engineering requirements that would be necessary to make it significantly easier to extract meaningful information from job descriptions, and potentially create an open, next-generation skills data exchange. These ideas have been in exploration and workforce discussions for several years. Our goal is that this discussion moves us closer to putting something tangible in place, and sets the table for workforce innovation. </w:t>
      </w:r>
      <w:r>
        <w:rPr>
          <w:rFonts w:ascii="Arial Unicode MS" w:cs="Arial Unicode MS" w:hAnsi="Helvetica" w:eastAsia="Arial Unicode MS" w:hint="default"/>
          <w:color w:val="404040"/>
          <w:sz w:val="20"/>
          <w:szCs w:val="20"/>
          <w:u w:color="404040"/>
          <w:rtl w:val="0"/>
          <w:lang w:val="en-US"/>
        </w:rPr>
        <w:t> </w:t>
      </w:r>
    </w:p>
    <w:p>
      <w:pPr>
        <w:pStyle w:val="Body A"/>
        <w:rPr>
          <w:color w:val="404040"/>
          <w:sz w:val="20"/>
          <w:szCs w:val="20"/>
          <w:u w:color="404040"/>
        </w:rPr>
      </w:pPr>
      <w:r>
        <w:rPr>
          <w:rFonts w:ascii="Arial Unicode MS" w:cs="Arial Unicode MS" w:hAnsi="Helvetica" w:eastAsia="Arial Unicode MS" w:hint="default"/>
          <w:color w:val="404040"/>
          <w:sz w:val="20"/>
          <w:szCs w:val="20"/>
          <w:u w:color="404040"/>
          <w:rtl w:val="0"/>
          <w:lang w:val="en-US"/>
        </w:rPr>
        <w:t> </w:t>
      </w:r>
    </w:p>
    <w:p>
      <w:pPr>
        <w:pStyle w:val="Body A"/>
        <w:rPr>
          <w:color w:val="404040"/>
          <w:sz w:val="20"/>
          <w:szCs w:val="20"/>
          <w:u w:color="404040"/>
        </w:rPr>
      </w:pPr>
      <w:r>
        <w:rPr>
          <w:rFonts w:ascii="Helvetica" w:cs="Arial Unicode MS" w:hAnsi="Arial Unicode MS" w:eastAsia="Arial Unicode MS"/>
          <w:color w:val="404040"/>
          <w:sz w:val="20"/>
          <w:szCs w:val="20"/>
          <w:u w:color="404040"/>
          <w:rtl w:val="0"/>
          <w:lang w:val="en-US"/>
        </w:rPr>
        <w:t>Approximately 15</w:t>
      </w:r>
      <w:r>
        <w:rPr>
          <w:rFonts w:ascii="Arial Unicode MS" w:cs="Arial Unicode MS" w:hAnsi="Helvetica" w:eastAsia="Arial Unicode MS" w:hint="default"/>
          <w:color w:val="404040"/>
          <w:sz w:val="20"/>
          <w:szCs w:val="20"/>
          <w:u w:color="404040"/>
          <w:rtl w:val="0"/>
          <w:lang w:val="en-US"/>
        </w:rPr>
        <w:t>–</w:t>
      </w:r>
      <w:r>
        <w:rPr>
          <w:rFonts w:ascii="Helvetica" w:cs="Arial Unicode MS" w:hAnsi="Arial Unicode MS" w:eastAsia="Arial Unicode MS"/>
          <w:color w:val="404040"/>
          <w:sz w:val="20"/>
          <w:szCs w:val="20"/>
          <w:u w:color="404040"/>
          <w:rtl w:val="0"/>
          <w:lang w:val="en-US"/>
        </w:rPr>
        <w:t>20 people will be in attendance from both the public and private sector. This is intended to be a small, high-level group, and will be closed to the press and off-the-record.</w:t>
      </w:r>
    </w:p>
    <w:p>
      <w:pPr>
        <w:pStyle w:val="Body A"/>
        <w:rPr>
          <w:color w:val="404040"/>
          <w:sz w:val="20"/>
          <w:szCs w:val="20"/>
          <w:u w:color="404040"/>
        </w:rPr>
      </w:pPr>
    </w:p>
    <w:p>
      <w:pPr>
        <w:pStyle w:val="Body A"/>
        <w:rPr>
          <w:b w:val="1"/>
          <w:bCs w:val="1"/>
          <w:color w:val="002060"/>
          <w:u w:color="002060"/>
        </w:rPr>
      </w:pPr>
      <w:r>
        <w:rPr>
          <w:rFonts w:ascii="Helvetica" w:cs="Arial Unicode MS" w:hAnsi="Arial Unicode MS" w:eastAsia="Arial Unicode MS"/>
          <w:b w:val="1"/>
          <w:bCs w:val="1"/>
          <w:color w:val="002060"/>
          <w:u w:color="002060"/>
          <w:rtl w:val="0"/>
          <w:lang w:val="en-US"/>
        </w:rPr>
        <w:t>Agenda</w:t>
      </w:r>
    </w:p>
    <w:p>
      <w:pPr>
        <w:pStyle w:val="Body A"/>
        <w:rPr>
          <w:b w:val="1"/>
          <w:bCs w:val="1"/>
          <w:color w:val="002060"/>
          <w:u w:color="002060"/>
        </w:rPr>
      </w:pPr>
    </w:p>
    <w:p>
      <w:pPr>
        <w:pStyle w:val="Body A"/>
        <w:rPr>
          <w:color w:val="404040"/>
          <w:sz w:val="20"/>
          <w:szCs w:val="20"/>
          <w:u w:color="404040"/>
        </w:rPr>
      </w:pPr>
      <w:r>
        <w:rPr>
          <w:rFonts w:ascii="Helvetica" w:cs="Arial Unicode MS" w:hAnsi="Arial Unicode MS" w:eastAsia="Arial Unicode MS"/>
          <w:color w:val="404040"/>
          <w:sz w:val="20"/>
          <w:szCs w:val="20"/>
          <w:u w:color="404040"/>
          <w:rtl w:val="0"/>
          <w:lang w:val="en-US"/>
        </w:rPr>
        <w:t>Participants should come prepared to discuss key challenges and opportunities for public and private collaboration around utilizing workforce data and what the potential solutions might be.</w:t>
      </w:r>
    </w:p>
    <w:p>
      <w:pPr>
        <w:pStyle w:val="Body A"/>
        <w:numPr>
          <w:ilvl w:val="0"/>
          <w:numId w:val="3"/>
        </w:numPr>
        <w:tabs>
          <w:tab w:val="num" w:pos="396"/>
          <w:tab w:val="clear" w:pos="360"/>
        </w:tabs>
        <w:bidi w:val="0"/>
        <w:spacing w:before="320"/>
        <w:ind w:left="396" w:right="0" w:hanging="396"/>
        <w:jc w:val="left"/>
        <w:rPr>
          <w:b w:val="1"/>
          <w:bCs w:val="1"/>
          <w:color w:val="404040"/>
          <w:position w:val="0"/>
          <w:sz w:val="20"/>
          <w:szCs w:val="20"/>
          <w:u w:color="404040"/>
          <w:rtl w:val="0"/>
        </w:rPr>
      </w:pPr>
      <w:r>
        <w:rPr>
          <w:rFonts w:ascii="Helvetica"/>
          <w:b w:val="1"/>
          <w:bCs w:val="1"/>
          <w:color w:val="404040"/>
          <w:sz w:val="20"/>
          <w:szCs w:val="20"/>
          <w:u w:color="404040"/>
          <w:rtl w:val="0"/>
          <w:lang w:val="en-US"/>
        </w:rPr>
        <w:t xml:space="preserve">Short Group Intros &amp; remarks by U.S. Chief Data Scientist D.J. Patil </w:t>
      </w:r>
    </w:p>
    <w:p>
      <w:pPr>
        <w:pStyle w:val="Body A"/>
        <w:numPr>
          <w:ilvl w:val="0"/>
          <w:numId w:val="3"/>
        </w:numPr>
        <w:tabs>
          <w:tab w:val="num" w:pos="396"/>
          <w:tab w:val="clear" w:pos="360"/>
        </w:tabs>
        <w:bidi w:val="0"/>
        <w:spacing w:before="320"/>
        <w:ind w:left="396" w:right="0" w:hanging="396"/>
        <w:jc w:val="left"/>
        <w:rPr>
          <w:b w:val="1"/>
          <w:bCs w:val="1"/>
          <w:color w:val="404040"/>
          <w:position w:val="0"/>
          <w:sz w:val="20"/>
          <w:szCs w:val="20"/>
          <w:u w:color="404040"/>
          <w:rtl w:val="0"/>
        </w:rPr>
      </w:pPr>
      <w:r>
        <w:rPr>
          <w:rFonts w:ascii="Helvetica"/>
          <w:b w:val="1"/>
          <w:bCs w:val="1"/>
          <w:color w:val="404040"/>
          <w:sz w:val="20"/>
          <w:szCs w:val="20"/>
          <w:u w:color="404040"/>
          <w:rtl w:val="0"/>
          <w:lang w:val="en-US"/>
        </w:rPr>
        <w:t>Background and Brief History of this project</w:t>
      </w:r>
    </w:p>
    <w:p>
      <w:pPr>
        <w:pStyle w:val="Body A"/>
        <w:numPr>
          <w:ilvl w:val="0"/>
          <w:numId w:val="3"/>
        </w:numPr>
        <w:tabs>
          <w:tab w:val="num" w:pos="396"/>
          <w:tab w:val="clear" w:pos="360"/>
        </w:tabs>
        <w:bidi w:val="0"/>
        <w:spacing w:before="320"/>
        <w:ind w:left="396" w:right="0" w:hanging="396"/>
        <w:jc w:val="left"/>
        <w:rPr>
          <w:color w:val="404040"/>
          <w:position w:val="0"/>
          <w:sz w:val="20"/>
          <w:szCs w:val="20"/>
          <w:u w:color="404040"/>
          <w:rtl w:val="0"/>
        </w:rPr>
      </w:pPr>
      <w:r>
        <w:rPr>
          <w:rFonts w:ascii="Helvetica"/>
          <w:b w:val="1"/>
          <w:bCs w:val="1"/>
          <w:color w:val="404040"/>
          <w:sz w:val="20"/>
          <w:szCs w:val="20"/>
          <w:u w:color="404040"/>
          <w:rtl w:val="0"/>
          <w:lang w:val="en-US"/>
        </w:rPr>
        <w:t>Who we serve: short use cases</w:t>
      </w:r>
      <w:r>
        <w:rPr>
          <w:rFonts w:ascii="Helvetica"/>
          <w:color w:val="404040"/>
          <w:sz w:val="20"/>
          <w:szCs w:val="20"/>
          <w:u w:color="404040"/>
          <w:rtl w:val="0"/>
          <w:lang w:val="en-US"/>
        </w:rPr>
        <w:t xml:space="preserve"> -- Job seekers, employers, technology platforms, researchers, and entrepreneurs all gain from a robust, interoperable ecosystem of workforce data. </w:t>
      </w:r>
    </w:p>
    <w:p>
      <w:pPr>
        <w:pStyle w:val="Body A"/>
        <w:numPr>
          <w:ilvl w:val="0"/>
          <w:numId w:val="3"/>
        </w:numPr>
        <w:tabs>
          <w:tab w:val="num" w:pos="396"/>
          <w:tab w:val="clear" w:pos="360"/>
        </w:tabs>
        <w:bidi w:val="0"/>
        <w:spacing w:before="320"/>
        <w:ind w:left="396" w:right="0" w:hanging="396"/>
        <w:jc w:val="left"/>
        <w:rPr>
          <w:color w:val="404040"/>
          <w:position w:val="0"/>
          <w:sz w:val="20"/>
          <w:szCs w:val="20"/>
          <w:u w:color="404040"/>
          <w:rtl w:val="0"/>
        </w:rPr>
      </w:pPr>
      <w:r>
        <w:rPr>
          <w:rFonts w:ascii="Helvetica"/>
          <w:b w:val="1"/>
          <w:bCs w:val="1"/>
          <w:color w:val="404040"/>
          <w:sz w:val="20"/>
          <w:szCs w:val="20"/>
          <w:u w:color="404040"/>
          <w:rtl w:val="0"/>
          <w:lang w:val="en-US"/>
        </w:rPr>
        <w:t>Discussion: What are our hypotheses for the best mechanisms to get to a more common, shared understanding of available jobs, job requirements, and employer skill needs?</w:t>
      </w:r>
    </w:p>
    <w:p>
      <w:pPr>
        <w:pStyle w:val="Body A"/>
        <w:numPr>
          <w:ilvl w:val="1"/>
          <w:numId w:val="6"/>
        </w:numPr>
        <w:tabs>
          <w:tab w:val="num" w:pos="1116"/>
          <w:tab w:val="clear" w:pos="1080"/>
        </w:tabs>
        <w:bidi w:val="0"/>
        <w:spacing w:before="160"/>
        <w:ind w:left="1116" w:right="0" w:hanging="396"/>
        <w:jc w:val="left"/>
        <w:rPr>
          <w:color w:val="404040"/>
          <w:position w:val="0"/>
          <w:sz w:val="22"/>
          <w:szCs w:val="22"/>
          <w:u w:color="404040"/>
          <w:rtl w:val="0"/>
        </w:rPr>
      </w:pPr>
      <w:r>
        <w:rPr>
          <w:rFonts w:ascii="Helvetica"/>
          <w:i w:val="1"/>
          <w:iCs w:val="1"/>
          <w:color w:val="404040"/>
          <w:sz w:val="20"/>
          <w:szCs w:val="20"/>
          <w:u w:color="404040"/>
          <w:rtl w:val="0"/>
          <w:lang w:val="en-US"/>
        </w:rPr>
        <w:t>Schema</w:t>
      </w:r>
      <w:r>
        <w:rPr>
          <w:rFonts w:ascii="Helvetica"/>
          <w:color w:val="404040"/>
          <w:sz w:val="20"/>
          <w:szCs w:val="20"/>
          <w:u w:color="404040"/>
          <w:rtl w:val="0"/>
          <w:lang w:val="en-US"/>
        </w:rPr>
        <w:t xml:space="preserve">: An alpha version of an occupational schema exists on </w:t>
      </w:r>
      <w:hyperlink r:id="rId4" w:history="1">
        <w:r>
          <w:rPr>
            <w:rStyle w:val="Hyperlink.0"/>
            <w:rFonts w:ascii="Helvetica"/>
            <w:color w:val="404040"/>
            <w:sz w:val="20"/>
            <w:szCs w:val="20"/>
            <w:u w:val="single" w:color="404040"/>
            <w:rtl w:val="0"/>
            <w:lang w:val="en-US"/>
          </w:rPr>
          <w:t>schema.org</w:t>
        </w:r>
      </w:hyperlink>
      <w:r>
        <w:rPr>
          <w:rFonts w:ascii="Helvetica"/>
          <w:color w:val="404040"/>
          <w:sz w:val="20"/>
          <w:szCs w:val="20"/>
          <w:u w:color="404040"/>
          <w:rtl w:val="0"/>
          <w:lang w:val="en-US"/>
        </w:rPr>
        <w:t xml:space="preserve"> exists and has been partially implemented by a few. Is this kind of schema the best way forward? If yes: what else do we need to make it work? If no: what other approaches are viable?</w:t>
      </w:r>
    </w:p>
    <w:p>
      <w:pPr>
        <w:pStyle w:val="Body A"/>
        <w:numPr>
          <w:ilvl w:val="1"/>
          <w:numId w:val="9"/>
        </w:numPr>
        <w:tabs>
          <w:tab w:val="num" w:pos="1116"/>
          <w:tab w:val="clear" w:pos="1080"/>
        </w:tabs>
        <w:bidi w:val="0"/>
        <w:spacing w:before="160"/>
        <w:ind w:left="1116" w:right="0" w:hanging="396"/>
        <w:jc w:val="left"/>
        <w:rPr>
          <w:color w:val="404040"/>
          <w:position w:val="0"/>
          <w:sz w:val="22"/>
          <w:szCs w:val="22"/>
          <w:u w:color="404040"/>
          <w:rtl w:val="0"/>
        </w:rPr>
      </w:pPr>
      <w:r>
        <w:rPr>
          <w:rFonts w:ascii="Helvetica"/>
          <w:i w:val="1"/>
          <w:iCs w:val="1"/>
          <w:color w:val="404040"/>
          <w:sz w:val="20"/>
          <w:szCs w:val="20"/>
          <w:u w:color="404040"/>
          <w:rtl w:val="0"/>
          <w:lang w:val="en-US"/>
        </w:rPr>
        <w:t>Skills Co-op</w:t>
      </w:r>
      <w:r>
        <w:rPr>
          <w:rFonts w:ascii="Helvetica"/>
          <w:color w:val="404040"/>
          <w:sz w:val="20"/>
          <w:szCs w:val="20"/>
          <w:u w:color="404040"/>
          <w:rtl w:val="0"/>
          <w:lang w:val="en-US"/>
        </w:rPr>
        <w:t xml:space="preserve">: O*NET provides a rich foundation for building a </w:t>
      </w:r>
      <w:r>
        <w:rPr>
          <w:rFonts w:hAnsi="Helvetica" w:hint="default"/>
          <w:color w:val="404040"/>
          <w:sz w:val="20"/>
          <w:szCs w:val="20"/>
          <w:u w:color="404040"/>
          <w:rtl w:val="0"/>
          <w:lang w:val="en-US"/>
        </w:rPr>
        <w:t>“</w:t>
      </w:r>
      <w:r>
        <w:rPr>
          <w:rFonts w:ascii="Helvetica"/>
          <w:color w:val="404040"/>
          <w:sz w:val="20"/>
          <w:szCs w:val="20"/>
          <w:u w:color="404040"/>
          <w:rtl w:val="0"/>
          <w:lang w:val="en-US"/>
        </w:rPr>
        <w:t>co-op</w:t>
      </w:r>
      <w:r>
        <w:rPr>
          <w:rFonts w:hAnsi="Helvetica" w:hint="default"/>
          <w:color w:val="404040"/>
          <w:sz w:val="20"/>
          <w:szCs w:val="20"/>
          <w:u w:color="404040"/>
          <w:rtl w:val="0"/>
          <w:lang w:val="en-US"/>
        </w:rPr>
        <w:t xml:space="preserve">” </w:t>
      </w:r>
      <w:r>
        <w:rPr>
          <w:rFonts w:ascii="Helvetica"/>
          <w:color w:val="404040"/>
          <w:sz w:val="20"/>
          <w:szCs w:val="20"/>
          <w:u w:color="404040"/>
          <w:rtl w:val="0"/>
          <w:lang w:val="en-US"/>
        </w:rPr>
        <w:t>or aggregator of data conforming to the O*NET taxonomy of occupations and skills. A shared, agile, next-gen co-op could index and aggregate the jobs, training, skills, and wage data that conforms to our schema, organize it, and make it comprehensively available via APIs</w:t>
      </w:r>
    </w:p>
    <w:p>
      <w:pPr>
        <w:pStyle w:val="Body A"/>
        <w:numPr>
          <w:ilvl w:val="1"/>
          <w:numId w:val="10"/>
        </w:numPr>
        <w:tabs>
          <w:tab w:val="num" w:pos="1116"/>
          <w:tab w:val="clear" w:pos="1080"/>
        </w:tabs>
        <w:bidi w:val="0"/>
        <w:spacing w:before="160"/>
        <w:ind w:left="1116" w:right="0" w:hanging="396"/>
        <w:jc w:val="left"/>
        <w:rPr>
          <w:color w:val="404040"/>
          <w:position w:val="0"/>
          <w:sz w:val="22"/>
          <w:szCs w:val="22"/>
          <w:u w:color="404040"/>
          <w:rtl w:val="0"/>
        </w:rPr>
      </w:pPr>
      <w:r>
        <w:rPr>
          <w:rFonts w:ascii="Helvetica"/>
          <w:i w:val="1"/>
          <w:iCs w:val="1"/>
          <w:color w:val="404040"/>
          <w:sz w:val="20"/>
          <w:szCs w:val="20"/>
          <w:u w:color="404040"/>
          <w:rtl w:val="0"/>
          <w:lang w:val="en-US"/>
        </w:rPr>
        <w:t>Other ideas</w:t>
      </w:r>
      <w:r>
        <w:rPr>
          <w:rFonts w:ascii="Helvetica"/>
          <w:color w:val="404040"/>
          <w:sz w:val="20"/>
          <w:szCs w:val="20"/>
          <w:u w:color="404040"/>
          <w:rtl w:val="0"/>
          <w:lang w:val="en-US"/>
        </w:rPr>
        <w:t>: What other concepts of models could help build the ecosystem we want?</w:t>
      </w:r>
    </w:p>
    <w:p>
      <w:pPr>
        <w:pStyle w:val="Body A"/>
        <w:numPr>
          <w:ilvl w:val="0"/>
          <w:numId w:val="3"/>
        </w:numPr>
        <w:tabs>
          <w:tab w:val="num" w:pos="396"/>
          <w:tab w:val="clear" w:pos="360"/>
        </w:tabs>
        <w:bidi w:val="0"/>
        <w:spacing w:before="320"/>
        <w:ind w:left="396" w:right="0" w:hanging="396"/>
        <w:jc w:val="left"/>
        <w:rPr>
          <w:color w:val="404040"/>
          <w:position w:val="0"/>
          <w:rtl w:val="0"/>
        </w:rPr>
      </w:pPr>
      <w:r>
        <w:rPr>
          <w:rFonts w:ascii="Helvetica"/>
          <w:b w:val="1"/>
          <w:bCs w:val="1"/>
          <w:color w:val="404040"/>
          <w:sz w:val="20"/>
          <w:szCs w:val="20"/>
          <w:u w:color="404040"/>
          <w:rtl w:val="0"/>
          <w:lang w:val="en-US"/>
        </w:rPr>
        <w:t>Next Steps</w:t>
      </w:r>
      <w:r>
        <w:rPr>
          <w:rFonts w:ascii="Helvetica"/>
          <w:color w:val="404040"/>
          <w:sz w:val="20"/>
          <w:szCs w:val="20"/>
          <w:u w:color="404040"/>
          <w:rtl w:val="0"/>
          <w:lang w:val="en-US"/>
        </w:rPr>
        <w:t>. From this core group of stakeholders, we want to understand what commitments can be made, and then expand partners and buy-in. We</w:t>
      </w:r>
      <w:r>
        <w:rPr>
          <w:rFonts w:hAnsi="Helvetica" w:hint="default"/>
          <w:color w:val="404040"/>
          <w:sz w:val="20"/>
          <w:szCs w:val="20"/>
          <w:u w:color="404040"/>
          <w:rtl w:val="0"/>
          <w:lang w:val="en-US"/>
        </w:rPr>
        <w:t>’</w:t>
      </w:r>
      <w:r>
        <w:rPr>
          <w:rFonts w:ascii="Helvetica"/>
          <w:color w:val="404040"/>
          <w:sz w:val="20"/>
          <w:szCs w:val="20"/>
          <w:u w:color="404040"/>
          <w:rtl w:val="0"/>
          <w:lang w:val="en-US"/>
        </w:rPr>
        <w:t>ll discuss possible milestones we should set for further design, discussion, implementation, and adoption to get this ecosystem off the ground.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jc w:val="center"/>
    </w:pPr>
    <w:r>
      <w:rPr>
        <w:b w:val="1"/>
        <w:bCs w:val="1"/>
        <w:rtl w:val="0"/>
      </w:rPr>
      <w:drawing>
        <wp:inline distT="0" distB="0" distL="0" distR="0">
          <wp:extent cx="1219200" cy="832624"/>
          <wp:effectExtent l="0" t="0" r="0" b="0"/>
          <wp:docPr id="1073741825" name="officeArt object" descr="F:\Desktop\White House logo.png"/>
          <wp:cNvGraphicFramePr/>
          <a:graphic xmlns:a="http://schemas.openxmlformats.org/drawingml/2006/main">
            <a:graphicData uri="http://schemas.openxmlformats.org/drawingml/2006/picture">
              <pic:pic xmlns:pic="http://schemas.openxmlformats.org/drawingml/2006/picture">
                <pic:nvPicPr>
                  <pic:cNvPr id="1073741825" name="image1.png" descr="F:\Desktop\White House logo.png"/>
                  <pic:cNvPicPr/>
                </pic:nvPicPr>
                <pic:blipFill>
                  <a:blip r:embed="rId1">
                    <a:extLst/>
                  </a:blip>
                  <a:stretch>
                    <a:fillRect/>
                  </a:stretch>
                </pic:blipFill>
                <pic:spPr>
                  <a:xfrm>
                    <a:off x="0" y="0"/>
                    <a:ext cx="1219200" cy="832624"/>
                  </a:xfrm>
                  <a:prstGeom prst="rect">
                    <a:avLst/>
                  </a:prstGeom>
                  <a:ln w="12700" cap="flat">
                    <a:noFill/>
                    <a:miter lim="400000"/>
                  </a:ln>
                  <a:effectLst/>
                </pic:spPr>
              </pic:pic>
            </a:graphicData>
          </a:graphic>
        </wp:inline>
      </w:drawing>
    </w:r>
    <w:r>
      <w:rPr>
        <w:b w:val="1"/>
        <w:bCs w:val="1"/>
        <w:rtl w:val="0"/>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1"/>
        <w:bCs w:val="1"/>
        <w:color w:val="404040"/>
        <w:position w:val="0"/>
        <w:sz w:val="20"/>
        <w:szCs w:val="20"/>
        <w:u w:color="404040"/>
      </w:rPr>
    </w:lvl>
    <w:lvl w:ilvl="1">
      <w:start w:val="1"/>
      <w:numFmt w:val="decimal"/>
      <w:suff w:val="tab"/>
      <w:lvlText w:val="%2."/>
      <w:lvlJc w:val="left"/>
      <w:pPr>
        <w:tabs>
          <w:tab w:val="num" w:pos="97"/>
          <w:tab w:val="clear" w:pos="0"/>
        </w:tabs>
      </w:pPr>
      <w:rPr>
        <w:rFonts w:ascii="Helvetica" w:cs="Helvetica" w:hAnsi="Helvetica" w:eastAsia="Helvetica"/>
        <w:b w:val="1"/>
        <w:bCs w:val="1"/>
        <w:color w:val="404040"/>
        <w:position w:val="0"/>
        <w:sz w:val="20"/>
        <w:szCs w:val="20"/>
        <w:u w:color="404040"/>
      </w:rPr>
    </w:lvl>
    <w:lvl w:ilvl="2">
      <w:start w:val="1"/>
      <w:numFmt w:val="decimal"/>
      <w:suff w:val="tab"/>
      <w:lvlText w:val="%3."/>
      <w:lvlJc w:val="left"/>
      <w:pPr>
        <w:tabs>
          <w:tab w:val="num" w:pos="97"/>
          <w:tab w:val="clear" w:pos="0"/>
        </w:tabs>
      </w:pPr>
      <w:rPr>
        <w:rFonts w:ascii="Helvetica" w:cs="Helvetica" w:hAnsi="Helvetica" w:eastAsia="Helvetica"/>
        <w:b w:val="1"/>
        <w:bCs w:val="1"/>
        <w:color w:val="404040"/>
        <w:position w:val="0"/>
        <w:sz w:val="20"/>
        <w:szCs w:val="20"/>
        <w:u w:color="404040"/>
      </w:rPr>
    </w:lvl>
    <w:lvl w:ilvl="3">
      <w:start w:val="1"/>
      <w:numFmt w:val="decimal"/>
      <w:suff w:val="tab"/>
      <w:lvlText w:val="%4."/>
      <w:lvlJc w:val="left"/>
      <w:pPr>
        <w:tabs>
          <w:tab w:val="num" w:pos="97"/>
          <w:tab w:val="clear" w:pos="0"/>
        </w:tabs>
      </w:pPr>
      <w:rPr>
        <w:rFonts w:ascii="Helvetica" w:cs="Helvetica" w:hAnsi="Helvetica" w:eastAsia="Helvetica"/>
        <w:b w:val="1"/>
        <w:bCs w:val="1"/>
        <w:color w:val="404040"/>
        <w:position w:val="0"/>
        <w:sz w:val="20"/>
        <w:szCs w:val="20"/>
        <w:u w:color="404040"/>
      </w:rPr>
    </w:lvl>
    <w:lvl w:ilvl="4">
      <w:start w:val="1"/>
      <w:numFmt w:val="decimal"/>
      <w:suff w:val="tab"/>
      <w:lvlText w:val="%5."/>
      <w:lvlJc w:val="left"/>
      <w:pPr>
        <w:tabs>
          <w:tab w:val="num" w:pos="97"/>
          <w:tab w:val="clear" w:pos="0"/>
        </w:tabs>
      </w:pPr>
      <w:rPr>
        <w:rFonts w:ascii="Helvetica" w:cs="Helvetica" w:hAnsi="Helvetica" w:eastAsia="Helvetica"/>
        <w:b w:val="1"/>
        <w:bCs w:val="1"/>
        <w:color w:val="404040"/>
        <w:position w:val="0"/>
        <w:sz w:val="20"/>
        <w:szCs w:val="20"/>
        <w:u w:color="404040"/>
      </w:rPr>
    </w:lvl>
    <w:lvl w:ilvl="5">
      <w:start w:val="1"/>
      <w:numFmt w:val="decimal"/>
      <w:suff w:val="tab"/>
      <w:lvlText w:val="%6."/>
      <w:lvlJc w:val="left"/>
      <w:pPr>
        <w:tabs>
          <w:tab w:val="num" w:pos="97"/>
          <w:tab w:val="clear" w:pos="0"/>
        </w:tabs>
      </w:pPr>
      <w:rPr>
        <w:rFonts w:ascii="Helvetica" w:cs="Helvetica" w:hAnsi="Helvetica" w:eastAsia="Helvetica"/>
        <w:b w:val="1"/>
        <w:bCs w:val="1"/>
        <w:color w:val="404040"/>
        <w:position w:val="0"/>
        <w:sz w:val="20"/>
        <w:szCs w:val="20"/>
        <w:u w:color="404040"/>
      </w:rPr>
    </w:lvl>
    <w:lvl w:ilvl="6">
      <w:start w:val="1"/>
      <w:numFmt w:val="decimal"/>
      <w:suff w:val="tab"/>
      <w:lvlText w:val="%7."/>
      <w:lvlJc w:val="left"/>
      <w:pPr>
        <w:tabs>
          <w:tab w:val="num" w:pos="97"/>
          <w:tab w:val="clear" w:pos="0"/>
        </w:tabs>
      </w:pPr>
      <w:rPr>
        <w:rFonts w:ascii="Helvetica" w:cs="Helvetica" w:hAnsi="Helvetica" w:eastAsia="Helvetica"/>
        <w:b w:val="1"/>
        <w:bCs w:val="1"/>
        <w:color w:val="404040"/>
        <w:position w:val="0"/>
        <w:sz w:val="20"/>
        <w:szCs w:val="20"/>
        <w:u w:color="404040"/>
      </w:rPr>
    </w:lvl>
    <w:lvl w:ilvl="7">
      <w:start w:val="1"/>
      <w:numFmt w:val="decimal"/>
      <w:suff w:val="tab"/>
      <w:lvlText w:val="%8."/>
      <w:lvlJc w:val="left"/>
      <w:pPr>
        <w:tabs>
          <w:tab w:val="num" w:pos="97"/>
          <w:tab w:val="clear" w:pos="0"/>
        </w:tabs>
      </w:pPr>
      <w:rPr>
        <w:rFonts w:ascii="Helvetica" w:cs="Helvetica" w:hAnsi="Helvetica" w:eastAsia="Helvetica"/>
        <w:b w:val="1"/>
        <w:bCs w:val="1"/>
        <w:color w:val="404040"/>
        <w:position w:val="0"/>
        <w:sz w:val="20"/>
        <w:szCs w:val="20"/>
        <w:u w:color="404040"/>
      </w:rPr>
    </w:lvl>
    <w:lvl w:ilvl="8">
      <w:start w:val="1"/>
      <w:numFmt w:val="decimal"/>
      <w:suff w:val="tab"/>
      <w:lvlText w:val="%9."/>
      <w:lvlJc w:val="left"/>
      <w:pPr>
        <w:tabs>
          <w:tab w:val="num" w:pos="97"/>
          <w:tab w:val="clear" w:pos="0"/>
        </w:tabs>
      </w:pPr>
      <w:rPr>
        <w:rFonts w:ascii="Helvetica" w:cs="Helvetica" w:hAnsi="Helvetica" w:eastAsia="Helvetica"/>
        <w:b w:val="1"/>
        <w:bCs w:val="1"/>
        <w:color w:val="404040"/>
        <w:position w:val="0"/>
        <w:sz w:val="20"/>
        <w:szCs w:val="20"/>
        <w:u w:color="40404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b w:val="1"/>
        <w:bCs w:val="1"/>
        <w:color w:val="404040"/>
        <w:position w:val="0"/>
        <w:sz w:val="20"/>
        <w:szCs w:val="20"/>
        <w:u w:color="404040"/>
      </w:rPr>
    </w:lvl>
    <w:lvl w:ilvl="1">
      <w:start w:val="1"/>
      <w:numFmt w:val="decimal"/>
      <w:suff w:val="tab"/>
      <w:lvlText w:val="%2."/>
      <w:lvlJc w:val="left"/>
      <w:pPr>
        <w:tabs>
          <w:tab w:val="num" w:pos="97"/>
          <w:tab w:val="clear" w:pos="0"/>
        </w:tabs>
      </w:pPr>
      <w:rPr>
        <w:rFonts w:ascii="Helvetica" w:cs="Helvetica" w:hAnsi="Helvetica" w:eastAsia="Helvetica"/>
        <w:b w:val="1"/>
        <w:bCs w:val="1"/>
        <w:color w:val="404040"/>
        <w:position w:val="0"/>
        <w:sz w:val="20"/>
        <w:szCs w:val="20"/>
        <w:u w:color="404040"/>
      </w:rPr>
    </w:lvl>
    <w:lvl w:ilvl="2">
      <w:start w:val="1"/>
      <w:numFmt w:val="decimal"/>
      <w:suff w:val="tab"/>
      <w:lvlText w:val="%3."/>
      <w:lvlJc w:val="left"/>
      <w:pPr>
        <w:tabs>
          <w:tab w:val="num" w:pos="97"/>
          <w:tab w:val="clear" w:pos="0"/>
        </w:tabs>
      </w:pPr>
      <w:rPr>
        <w:rFonts w:ascii="Helvetica" w:cs="Helvetica" w:hAnsi="Helvetica" w:eastAsia="Helvetica"/>
        <w:b w:val="1"/>
        <w:bCs w:val="1"/>
        <w:color w:val="404040"/>
        <w:position w:val="0"/>
        <w:sz w:val="20"/>
        <w:szCs w:val="20"/>
        <w:u w:color="404040"/>
      </w:rPr>
    </w:lvl>
    <w:lvl w:ilvl="3">
      <w:start w:val="1"/>
      <w:numFmt w:val="decimal"/>
      <w:suff w:val="tab"/>
      <w:lvlText w:val="%4."/>
      <w:lvlJc w:val="left"/>
      <w:pPr>
        <w:tabs>
          <w:tab w:val="num" w:pos="97"/>
          <w:tab w:val="clear" w:pos="0"/>
        </w:tabs>
      </w:pPr>
      <w:rPr>
        <w:rFonts w:ascii="Helvetica" w:cs="Helvetica" w:hAnsi="Helvetica" w:eastAsia="Helvetica"/>
        <w:b w:val="1"/>
        <w:bCs w:val="1"/>
        <w:color w:val="404040"/>
        <w:position w:val="0"/>
        <w:sz w:val="20"/>
        <w:szCs w:val="20"/>
        <w:u w:color="404040"/>
      </w:rPr>
    </w:lvl>
    <w:lvl w:ilvl="4">
      <w:start w:val="1"/>
      <w:numFmt w:val="decimal"/>
      <w:suff w:val="tab"/>
      <w:lvlText w:val="%5."/>
      <w:lvlJc w:val="left"/>
      <w:pPr>
        <w:tabs>
          <w:tab w:val="num" w:pos="97"/>
          <w:tab w:val="clear" w:pos="0"/>
        </w:tabs>
      </w:pPr>
      <w:rPr>
        <w:rFonts w:ascii="Helvetica" w:cs="Helvetica" w:hAnsi="Helvetica" w:eastAsia="Helvetica"/>
        <w:b w:val="1"/>
        <w:bCs w:val="1"/>
        <w:color w:val="404040"/>
        <w:position w:val="0"/>
        <w:sz w:val="20"/>
        <w:szCs w:val="20"/>
        <w:u w:color="404040"/>
      </w:rPr>
    </w:lvl>
    <w:lvl w:ilvl="5">
      <w:start w:val="1"/>
      <w:numFmt w:val="decimal"/>
      <w:suff w:val="tab"/>
      <w:lvlText w:val="%6."/>
      <w:lvlJc w:val="left"/>
      <w:pPr>
        <w:tabs>
          <w:tab w:val="num" w:pos="97"/>
          <w:tab w:val="clear" w:pos="0"/>
        </w:tabs>
      </w:pPr>
      <w:rPr>
        <w:rFonts w:ascii="Helvetica" w:cs="Helvetica" w:hAnsi="Helvetica" w:eastAsia="Helvetica"/>
        <w:b w:val="1"/>
        <w:bCs w:val="1"/>
        <w:color w:val="404040"/>
        <w:position w:val="0"/>
        <w:sz w:val="20"/>
        <w:szCs w:val="20"/>
        <w:u w:color="404040"/>
      </w:rPr>
    </w:lvl>
    <w:lvl w:ilvl="6">
      <w:start w:val="1"/>
      <w:numFmt w:val="decimal"/>
      <w:suff w:val="tab"/>
      <w:lvlText w:val="%7."/>
      <w:lvlJc w:val="left"/>
      <w:pPr>
        <w:tabs>
          <w:tab w:val="num" w:pos="97"/>
          <w:tab w:val="clear" w:pos="0"/>
        </w:tabs>
      </w:pPr>
      <w:rPr>
        <w:rFonts w:ascii="Helvetica" w:cs="Helvetica" w:hAnsi="Helvetica" w:eastAsia="Helvetica"/>
        <w:b w:val="1"/>
        <w:bCs w:val="1"/>
        <w:color w:val="404040"/>
        <w:position w:val="0"/>
        <w:sz w:val="20"/>
        <w:szCs w:val="20"/>
        <w:u w:color="404040"/>
      </w:rPr>
    </w:lvl>
    <w:lvl w:ilvl="7">
      <w:start w:val="1"/>
      <w:numFmt w:val="decimal"/>
      <w:suff w:val="tab"/>
      <w:lvlText w:val="%8."/>
      <w:lvlJc w:val="left"/>
      <w:pPr>
        <w:tabs>
          <w:tab w:val="num" w:pos="97"/>
          <w:tab w:val="clear" w:pos="0"/>
        </w:tabs>
      </w:pPr>
      <w:rPr>
        <w:rFonts w:ascii="Helvetica" w:cs="Helvetica" w:hAnsi="Helvetica" w:eastAsia="Helvetica"/>
        <w:b w:val="1"/>
        <w:bCs w:val="1"/>
        <w:color w:val="404040"/>
        <w:position w:val="0"/>
        <w:sz w:val="20"/>
        <w:szCs w:val="20"/>
        <w:u w:color="404040"/>
      </w:rPr>
    </w:lvl>
    <w:lvl w:ilvl="8">
      <w:start w:val="1"/>
      <w:numFmt w:val="decimal"/>
      <w:suff w:val="tab"/>
      <w:lvlText w:val="%9."/>
      <w:lvlJc w:val="left"/>
      <w:pPr>
        <w:tabs>
          <w:tab w:val="num" w:pos="97"/>
          <w:tab w:val="clear" w:pos="0"/>
        </w:tabs>
      </w:pPr>
      <w:rPr>
        <w:rFonts w:ascii="Helvetica" w:cs="Helvetica" w:hAnsi="Helvetica" w:eastAsia="Helvetica"/>
        <w:b w:val="1"/>
        <w:bCs w:val="1"/>
        <w:color w:val="404040"/>
        <w:position w:val="0"/>
        <w:sz w:val="20"/>
        <w:szCs w:val="20"/>
        <w:u w:color="404040"/>
      </w:rPr>
    </w:lvl>
  </w:abstractNum>
  <w:abstractNum w:abstractNumId="3">
    <w:multiLevelType w:val="multilevel"/>
    <w:lvl w:ilvl="0">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1">
      <w:start w:val="1"/>
      <w:numFmt w:val="bullet"/>
      <w:suff w:val="tab"/>
      <w:lvlText w:val="•"/>
      <w:lvlJc w:val="left"/>
      <w:pPr>
        <w:tabs>
          <w:tab w:val="num" w:pos="1080"/>
          <w:tab w:val="clear" w:pos="0"/>
        </w:tabs>
        <w:ind w:left="1080" w:hanging="360"/>
      </w:pPr>
      <w:rPr>
        <w:rFonts w:ascii="Helvetica" w:cs="Helvetica" w:hAnsi="Helvetica" w:eastAsia="Helvetica"/>
        <w:i w:val="1"/>
        <w:iCs w:val="1"/>
        <w:color w:val="404040"/>
        <w:position w:val="0"/>
        <w:sz w:val="20"/>
        <w:szCs w:val="20"/>
        <w:u w:color="404040"/>
        <w:lang w:val="de-DE"/>
      </w:rPr>
    </w:lvl>
    <w:lvl w:ilvl="2">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3">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4">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5">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6">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7">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8">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1">
      <w:start w:val="0"/>
      <w:numFmt w:val="bullet"/>
      <w:suff w:val="tab"/>
      <w:lvlText w:val="•"/>
      <w:lvlJc w:val="left"/>
      <w:pPr>
        <w:tabs>
          <w:tab w:val="num" w:pos="1080"/>
          <w:tab w:val="clear" w:pos="0"/>
        </w:tabs>
        <w:ind w:left="1080" w:hanging="360"/>
      </w:pPr>
      <w:rPr>
        <w:rFonts w:ascii="Helvetica" w:cs="Helvetica" w:hAnsi="Helvetica" w:eastAsia="Helvetica"/>
        <w:i w:val="1"/>
        <w:iCs w:val="1"/>
        <w:color w:val="404040"/>
        <w:position w:val="0"/>
        <w:sz w:val="22"/>
        <w:szCs w:val="22"/>
        <w:u w:color="404040"/>
        <w:lang w:val="de-DE"/>
      </w:rPr>
    </w:lvl>
    <w:lvl w:ilvl="2">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3">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4">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5">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6">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7">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lvl w:ilvl="8">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lang w:val="de-DE"/>
      </w:rPr>
    </w:lvl>
  </w:abstractNum>
  <w:abstractNum w:abstractNumId="6">
    <w:multiLevelType w:val="multilevel"/>
    <w:lvl w:ilvl="0">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1">
      <w:start w:val="1"/>
      <w:numFmt w:val="bullet"/>
      <w:suff w:val="tab"/>
      <w:lvlText w:val="•"/>
      <w:lvlJc w:val="left"/>
      <w:pPr>
        <w:tabs>
          <w:tab w:val="num" w:pos="1080"/>
          <w:tab w:val="clear" w:pos="0"/>
        </w:tabs>
        <w:ind w:left="1080" w:hanging="360"/>
      </w:pPr>
      <w:rPr>
        <w:rFonts w:ascii="Helvetica" w:cs="Helvetica" w:hAnsi="Helvetica" w:eastAsia="Helvetica"/>
        <w:i w:val="1"/>
        <w:iCs w:val="1"/>
        <w:color w:val="404040"/>
        <w:position w:val="0"/>
        <w:sz w:val="20"/>
        <w:szCs w:val="20"/>
        <w:u w:color="404040"/>
      </w:rPr>
    </w:lvl>
    <w:lvl w:ilvl="2">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3">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4">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5">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6">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7">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8">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1">
      <w:start w:val="0"/>
      <w:numFmt w:val="bullet"/>
      <w:suff w:val="tab"/>
      <w:lvlText w:val="•"/>
      <w:lvlJc w:val="left"/>
      <w:pPr>
        <w:tabs>
          <w:tab w:val="num" w:pos="1080"/>
          <w:tab w:val="clear" w:pos="0"/>
        </w:tabs>
        <w:ind w:left="1080" w:hanging="360"/>
      </w:pPr>
      <w:rPr>
        <w:rFonts w:ascii="Helvetica" w:cs="Helvetica" w:hAnsi="Helvetica" w:eastAsia="Helvetica"/>
        <w:i w:val="1"/>
        <w:iCs w:val="1"/>
        <w:color w:val="404040"/>
        <w:position w:val="0"/>
        <w:sz w:val="22"/>
        <w:szCs w:val="22"/>
        <w:u w:color="404040"/>
      </w:rPr>
    </w:lvl>
    <w:lvl w:ilvl="2">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3">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4">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5">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6">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7">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8">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abstractNum>
  <w:abstractNum w:abstractNumId="9">
    <w:multiLevelType w:val="multilevel"/>
    <w:styleLink w:val="List 2"/>
    <w:lvl w:ilvl="0">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1">
      <w:start w:val="0"/>
      <w:numFmt w:val="bullet"/>
      <w:suff w:val="tab"/>
      <w:lvlText w:val="•"/>
      <w:lvlJc w:val="left"/>
      <w:pPr>
        <w:tabs>
          <w:tab w:val="num" w:pos="1080"/>
          <w:tab w:val="clear" w:pos="0"/>
        </w:tabs>
        <w:ind w:left="1080" w:hanging="360"/>
      </w:pPr>
      <w:rPr>
        <w:rFonts w:ascii="Helvetica" w:cs="Helvetica" w:hAnsi="Helvetica" w:eastAsia="Helvetica"/>
        <w:i w:val="1"/>
        <w:iCs w:val="1"/>
        <w:color w:val="404040"/>
        <w:position w:val="0"/>
        <w:sz w:val="22"/>
        <w:szCs w:val="22"/>
        <w:u w:color="404040"/>
      </w:rPr>
    </w:lvl>
    <w:lvl w:ilvl="2">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3">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4">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5">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6">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7">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lvl w:ilvl="8">
      <w:start w:val="1"/>
      <w:numFmt w:val="bullet"/>
      <w:suff w:val="tab"/>
      <w:lvlText w:val="•"/>
      <w:lvlJc w:val="left"/>
      <w:pPr>
        <w:tabs>
          <w:tab w:val="num" w:pos="121"/>
          <w:tab w:val="clear" w:pos="0"/>
        </w:tabs>
      </w:pPr>
      <w:rPr>
        <w:rFonts w:ascii="Helvetica" w:cs="Helvetica" w:hAnsi="Helvetica" w:eastAsia="Helvetica"/>
        <w:i w:val="1"/>
        <w:iCs w:val="1"/>
        <w:color w:val="404040"/>
        <w:position w:val="0"/>
        <w:sz w:val="20"/>
        <w:szCs w:val="20"/>
        <w:u w:color="40404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None">
    <w:name w:val="None"/>
  </w:style>
  <w:style w:type="character" w:styleId="Hyperlink.0">
    <w:name w:val="Hyperlink.0"/>
    <w:basedOn w:val="None"/>
    <w:next w:val="Hyperlink.0"/>
    <w:rPr>
      <w:color w:val="404040"/>
      <w:sz w:val="20"/>
      <w:szCs w:val="20"/>
      <w:u w:val="single" w:color="404040"/>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chema.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