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INFORMED CONSENT DOCUMENT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read the following informed consent document. If you consent to the study, &lt;take some action&gt;. If you do not consent and would like to cancel your participation in the study, &lt;take some action&gt;.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Title:</w:t>
        <w:tab/>
        <w:t xml:space="preserve"> CS470 HCI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Fitts’ Law study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Team: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Skeeter Cathcart (david.cathcart@mnsu.edu)</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Ethan Gibeau (ethan.gibeau@mnsu.edu)</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Andrew Hjulberg (andrew.hjulberg@mnsu.edu)</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agreeing to participate in this research study! This document provides important information about what you will be asked to do during the research study, about the risks and benefits of the study, and about your rights as a research subject. If you have any questions about or do not understand something in this document, you should ask questions to the members of the research team listed above. Do not agree to participate in this research study unless the research team has answered your questions and you decide that you want to be part of this study.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research study is to evaluate how accurately a user can click on differently-sized circles on screen. During the study, you will be randomly presented with … There will be a total of 320 trials, and each trial will take anywhere from 1 to 3 seconds, depending on your speed. The entire study should take no longer than 45 minutes to 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participate in this study, you must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collect data, our software will record how much you move the mouse, how long it takes you to successfully complete each trial, and whether you make any errors. This information will be recorded anonymously, and no personally identifiable information will be collected.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not be compensated for your participation in this study. We do not believe there are any direct benefits to you based on your participation in the study. We do not anticipate any significant risks in your participating in this study.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end your participation in the study at any time. If you wish to end your participation, please notify one of the researchers. If you decide to end your participation early, any results collected by the software for your session will not be saved.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&lt;taking some action&gt;, you hereby acknowledge that you are at least 18 years of age, and that you are (other inclusion criteria). You also indicate that you agree to the following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read this consent form and I understand the risks, benefits, and procedures involved with participation in this research study. I hereby agree to participate in this research study.”</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