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B176" w14:textId="3CCACB76" w:rsidR="003C7443" w:rsidRPr="00E30677" w:rsidRDefault="00E30677" w:rsidP="00E30677">
      <w:pPr>
        <w:jc w:val="center"/>
        <w:rPr>
          <w:sz w:val="24"/>
          <w:szCs w:val="24"/>
        </w:rPr>
      </w:pPr>
      <w:r w:rsidRPr="00E30677">
        <w:rPr>
          <w:sz w:val="24"/>
          <w:szCs w:val="24"/>
        </w:rPr>
        <w:t>Next-Generation Technologies Assignment 1 – Hash functions</w:t>
      </w:r>
    </w:p>
    <w:sectPr w:rsidR="003C7443" w:rsidRPr="00E30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77"/>
    <w:rsid w:val="003C7443"/>
    <w:rsid w:val="00675655"/>
    <w:rsid w:val="00B02D2D"/>
    <w:rsid w:val="00E3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0E5"/>
  <w15:chartTrackingRefBased/>
  <w15:docId w15:val="{5680E717-448E-4477-84FA-2DA6419B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1</cp:revision>
  <dcterms:created xsi:type="dcterms:W3CDTF">2022-10-19T13:04:00Z</dcterms:created>
  <dcterms:modified xsi:type="dcterms:W3CDTF">2022-10-19T13:06:00Z</dcterms:modified>
</cp:coreProperties>
</file>