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3B1B47" w14:textId="77777777">
      <w:pPr>
        <w:pStyle w:val="665"/>
        <w:pBdr/>
        <w:spacing/>
        <w:ind/>
        <w:jc w:val="both"/>
        <w:rPr>
          <w:b/>
          <w:bCs/>
          <w:szCs w:val="28"/>
        </w:rPr>
      </w:pPr>
      <w:r>
        <w:rPr>
          <w:b/>
          <w:bCs/>
          <w:szCs w:val="28"/>
        </w:rPr>
        <w:t xml:space="preserve">Лабораторная работа </w:t>
      </w:r>
      <w:r>
        <w:rPr>
          <w:b/>
          <w:bCs/>
          <w:szCs w:val="28"/>
        </w:rPr>
        <w:t xml:space="preserve">5</w:t>
      </w:r>
      <w:r>
        <w:rPr>
          <w:b/>
          <w:bCs/>
          <w:szCs w:val="28"/>
        </w:rPr>
      </w:r>
    </w:p>
    <w:p w14:paraId="0C04032F" w14:textId="77777777">
      <w:pPr>
        <w:pBdr/>
        <w:spacing/>
        <w:ind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p w14:paraId="26D5D69C" w14:textId="44B26CC8">
      <w:pPr>
        <w:pBdr/>
        <w:spacing/>
        <w:ind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Используя явную и неявную конечно-разностные схемы, а также схему Кранка</w:t>
      </w:r>
      <w:r>
        <w:rPr>
          <w:rFonts w:ascii="Times New Roman" w:hAnsi="Times New Roman"/>
          <w:sz w:val="24"/>
          <w:szCs w:val="24"/>
          <w:lang w:val="ru-RU"/>
        </w:rPr>
        <w:t xml:space="preserve">–</w:t>
      </w:r>
      <w:r>
        <w:rPr>
          <w:rFonts w:ascii="Times New Roman" w:hAnsi="Times New Roman"/>
          <w:sz w:val="24"/>
          <w:szCs w:val="24"/>
          <w:lang w:val="ru-RU"/>
        </w:rPr>
        <w:t xml:space="preserve">Николсона, решить начально-краевую задачу для дифференциального уравнения параболического типа. </w:t>
      </w:r>
      <w:r>
        <w:rPr>
          <w:rFonts w:ascii="Times New Roman" w:hAnsi="Times New Roman"/>
          <w:sz w:val="24"/>
          <w:szCs w:val="24"/>
          <w:lang w:val="ru-RU"/>
        </w:rPr>
        <w:t xml:space="preserve">Осуществить реализацию трех вариантов аппроксимации граничных условий, содержащих производные: двухточечная аппроксимация с первым порядком, трехточечная аппроксимация со вторым порядком, двухточечная аппроксимация со вторым порядком. </w:t>
      </w:r>
      <w:r>
        <w:rPr>
          <w:rFonts w:ascii="Times New Roman" w:hAnsi="Times New Roman"/>
          <w:sz w:val="24"/>
          <w:szCs w:val="24"/>
          <w:lang w:val="ru-RU"/>
        </w:rPr>
        <w:t xml:space="preserve">В различные моменты времени вычислить погрешность численного решения путем сравнения результатов с приведенным в задании аналитическим решением </w:t>
      </w:r>
      <w:r>
        <w:rPr>
          <w:rFonts w:ascii="Times New Roman" w:hAnsi="Times New Roman"/>
          <w:position w:val="-10"/>
          <w:sz w:val="24"/>
          <w:szCs w:val="24"/>
          <w:lang w:val="ru-RU"/>
        </w:rPr>
        <w:object w:dxaOrig="72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s0" type="#_x0000_t75" style="width:36.00pt;height:15.00pt;mso-wrap-distance-left:0.00pt;mso-wrap-distance-top:0.00pt;mso-wrap-distance-right:0.00pt;mso-wrap-distance-bottom:0.00pt;z-index:1;" filled="f" stroked="false">
            <v:imagedata r:id="rId8" o:title=""/>
            <o:lock v:ext="edit" rotation="t"/>
          </v:shape>
          <o:OLEObject DrawAspect="Content" r:id="rId9" ObjectID="_1525040" ProgID="Equation.3" ShapeID="_x0000_i0" Type="Embed"/>
        </w:object>
      </w:r>
      <w:r>
        <w:rPr>
          <w:rFonts w:ascii="Times New Roman" w:hAnsi="Times New Roman"/>
          <w:sz w:val="24"/>
          <w:szCs w:val="24"/>
          <w:lang w:val="ru-RU"/>
        </w:rPr>
        <w:t xml:space="preserve">. Исследовать зависимость погрешности от сеточных параметров </w:t>
      </w:r>
      <w:r>
        <w:rPr>
          <w:rFonts w:ascii="Times New Roman" w:hAnsi="Times New Roman"/>
          <w:position w:val="-8"/>
          <w:sz w:val="24"/>
          <w:szCs w:val="24"/>
          <w:lang w:val="ru-RU"/>
        </w:rPr>
        <w:object w:dxaOrig="42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" o:spid="_x0000_s1" type="#_x0000_t75" style="width:21.00pt;height:15.00pt;mso-wrap-distance-left:0.00pt;mso-wrap-distance-top:0.00pt;mso-wrap-distance-right:0.00pt;mso-wrap-distance-bottom:0.00pt;z-index:1;" filled="f" stroked="false">
            <v:imagedata r:id="rId10" o:title=""/>
            <o:lock v:ext="edit" rotation="t"/>
          </v:shape>
          <o:OLEObject DrawAspect="Content" r:id="rId11" ObjectID="_1525041" ProgID="Equation.3" ShapeID="_x0000_i1" Type="Embed"/>
        </w:object>
      </w:r>
      <w:r>
        <w:rPr>
          <w:rFonts w:ascii="Times New Roman" w:hAnsi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/>
          <w:sz w:val="24"/>
          <w:szCs w:val="24"/>
          <w:lang w:val="ru-RU"/>
        </w:rPr>
      </w:r>
    </w:p>
    <w:p w14:paraId="03F03C1A" w14:textId="77777777">
      <w:pPr>
        <w:pBdr/>
        <w:spacing/>
        <w:ind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p w14:paraId="0BB94472" w14:textId="77777777">
      <w:pPr>
        <w:pBdr/>
        <w:spacing/>
        <w:ind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p w14:paraId="3BC9749C" w14:textId="77777777">
      <w:pPr>
        <w:pBdr/>
        <w:spacing/>
        <w:ind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6.</w:t>
      </w:r>
      <w:r>
        <w:rPr>
          <w:rFonts w:ascii="Times New Roman" w:hAnsi="Times New Roman"/>
          <w:sz w:val="24"/>
          <w:szCs w:val="24"/>
          <w:lang w:val="ru-RU"/>
        </w:rPr>
      </w:r>
    </w:p>
    <w:p w14:paraId="3A8B5C1D" w14:textId="77777777">
      <w:pPr>
        <w:pBdr/>
        <w:spacing/>
        <w:ind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position w:val="-24"/>
          <w:sz w:val="24"/>
          <w:szCs w:val="24"/>
          <w:lang w:val="ru-RU"/>
        </w:rPr>
        <w:object w:dxaOrig="296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" o:spid="_x0000_s2" type="#_x0000_t75" style="width:147.75pt;height:33.75pt;mso-wrap-distance-left:0.00pt;mso-wrap-distance-top:0.00pt;mso-wrap-distance-right:0.00pt;mso-wrap-distance-bottom:0.00pt;z-index:1;" filled="f" stroked="false">
            <v:imagedata r:id="rId12" o:title=""/>
            <o:lock v:ext="edit" rotation="t"/>
          </v:shape>
          <o:OLEObject DrawAspect="Content" r:id="rId13" ObjectID="_1525042" ProgID="Equation.3" ShapeID="_x0000_i2" Type="Embed"/>
        </w:object>
      </w:r>
      <w:r>
        <w:rPr>
          <w:rFonts w:ascii="Times New Roman" w:hAnsi="Times New Roman"/>
          <w:sz w:val="24"/>
          <w:szCs w:val="24"/>
        </w:rPr>
        <w:t xml:space="preserve">,</w:t>
      </w:r>
      <w:r>
        <w:rPr>
          <w:rFonts w:ascii="Times New Roman" w:hAnsi="Times New Roman"/>
          <w:sz w:val="24"/>
          <w:szCs w:val="24"/>
          <w:lang w:val="ru-RU"/>
        </w:rPr>
      </w:r>
    </w:p>
    <w:p w14:paraId="0F599D67" w14:textId="77777777">
      <w:pPr>
        <w:pBdr/>
        <w:spacing/>
        <w:ind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position w:val="-42"/>
          <w:sz w:val="24"/>
          <w:szCs w:val="24"/>
          <w:lang w:val="ru-RU"/>
        </w:rPr>
        <w:object w:dxaOrig="1719" w:dyaOrig="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" o:spid="_x0000_s3" type="#_x0000_t75" style="width:86.25pt;height:48.00pt;mso-wrap-distance-left:0.00pt;mso-wrap-distance-top:0.00pt;mso-wrap-distance-right:0.00pt;mso-wrap-distance-bottom:0.00pt;z-index:1;" filled="f" stroked="false">
            <v:imagedata r:id="rId14" o:title=""/>
            <o:lock v:ext="edit" rotation="t"/>
          </v:shape>
          <o:OLEObject DrawAspect="Content" r:id="rId15" ObjectID="_1525043" ProgID="Equation.3" ShapeID="_x0000_i3" Type="Embed"/>
        </w:object>
      </w:r>
      <w:r>
        <w:rPr>
          <w:rFonts w:ascii="Times New Roman" w:hAnsi="Times New Roman"/>
          <w:sz w:val="24"/>
          <w:szCs w:val="24"/>
          <w:lang w:val="ru-RU"/>
        </w:rPr>
      </w:r>
    </w:p>
    <w:p w14:paraId="7BF83C3A" w14:textId="77777777">
      <w:pPr>
        <w:pBdr/>
        <w:spacing/>
        <w:ind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10"/>
          <w:sz w:val="24"/>
          <w:szCs w:val="24"/>
          <w:lang w:val="ru-RU"/>
        </w:rPr>
        <w:object w:dxaOrig="10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" o:spid="_x0000_s4" type="#_x0000_t75" style="width:51.00pt;height:15.75pt;mso-wrap-distance-left:0.00pt;mso-wrap-distance-top:0.00pt;mso-wrap-distance-right:0.00pt;mso-wrap-distance-bottom:0.00pt;z-index:1;" filled="f" stroked="false">
            <v:imagedata r:id="rId16" o:title=""/>
            <o:lock v:ext="edit" rotation="t"/>
          </v:shape>
          <o:OLEObject DrawAspect="Content" r:id="rId17" ObjectID="_1525044" ProgID="Equation.3" ShapeID="_x0000_i4" Type="Embed"/>
        </w:object>
      </w:r>
      <w:r>
        <w:rPr>
          <w:rFonts w:ascii="Times New Roman" w:hAnsi="Times New Roman"/>
          <w:sz w:val="24"/>
          <w:szCs w:val="24"/>
        </w:rPr>
        <w:t xml:space="preserve">.</w:t>
      </w:r>
      <w:r>
        <w:rPr>
          <w:rFonts w:ascii="Times New Roman" w:hAnsi="Times New Roman"/>
          <w:sz w:val="24"/>
          <w:szCs w:val="24"/>
        </w:rPr>
      </w:r>
    </w:p>
    <w:p w14:paraId="7D2B65AB" w14:textId="77777777">
      <w:pPr>
        <w:pBdr/>
        <w:spacing/>
        <w:ind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Аналитическое решение: </w:t>
      </w:r>
      <w:r>
        <w:rPr>
          <w:rFonts w:ascii="Times New Roman" w:hAnsi="Times New Roman"/>
          <w:position w:val="-10"/>
          <w:sz w:val="24"/>
          <w:szCs w:val="24"/>
          <w:lang w:val="ru-RU"/>
        </w:rPr>
        <w:object w:dxaOrig="19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5" o:spid="_x0000_s5" type="#_x0000_t75" style="width:95.25pt;height:15.75pt;mso-wrap-distance-left:0.00pt;mso-wrap-distance-top:0.00pt;mso-wrap-distance-right:0.00pt;mso-wrap-distance-bottom:0.00pt;z-index:1;" filled="f" stroked="false">
            <v:imagedata r:id="rId18" o:title=""/>
            <o:lock v:ext="edit" rotation="t"/>
          </v:shape>
          <o:OLEObject DrawAspect="Content" r:id="rId19" ObjectID="_1525045" ProgID="Equation.3" ShapeID="_x0000_i5" Type="Embed"/>
        </w:object>
      </w:r>
      <w:r>
        <w:rPr>
          <w:rFonts w:ascii="Times New Roman" w:hAnsi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/>
          <w:sz w:val="24"/>
          <w:szCs w:val="24"/>
          <w:lang w:val="ru-RU"/>
        </w:rPr>
      </w:r>
    </w:p>
    <w:p w14:paraId="17BCEF9E" w14:textId="77777777">
      <w:pPr>
        <w:pBdr/>
        <w:spacing/>
        <w:ind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</w:r>
      <w:r>
        <w:rPr>
          <w:rFonts w:ascii="Times New Roman" w:hAnsi="Times New Roman"/>
          <w:sz w:val="24"/>
          <w:szCs w:val="24"/>
          <w:lang w:val="ru-RU"/>
        </w:rPr>
      </w:r>
    </w:p>
    <w:sectPr>
      <w:footnotePr/>
      <w:endnotePr>
        <w:numFmt w:val="decimal"/>
        <w:numStart w:val="0"/>
      </w:endnotePr>
      <w:type w:val="nextPage"/>
      <w:pgSz w:h="16840" w:orient="portrait" w:w="11907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MS Sans Serif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0"/>
  <w:doNotHyphenateCap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sectEnd"/>
    <w:numFmt w:val="decimal"/>
    <w:numStart w:val="0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6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66"/>
    <w:link w:val="6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6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6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  <w:rPr>
      <w:rFonts w:ascii="MS Sans Serif" w:hAnsi="MS Sans Serif"/>
      <w:lang w:val="en-US"/>
    </w:rPr>
  </w:style>
  <w:style w:type="paragraph" w:styleId="665">
    <w:name w:val="Heading 1"/>
    <w:basedOn w:val="664"/>
    <w:next w:val="664"/>
    <w:qFormat/>
    <w:pPr>
      <w:keepNext w:val="true"/>
      <w:pBdr/>
      <w:spacing/>
      <w:ind/>
      <w:outlineLvl w:val="0"/>
    </w:pPr>
    <w:rPr>
      <w:rFonts w:ascii="Times New Roman" w:hAnsi="Times New Roman"/>
      <w:sz w:val="28"/>
      <w:lang w:val="ru-RU"/>
    </w:rPr>
  </w:style>
  <w:style w:type="character" w:styleId="666" w:default="1">
    <w:name w:val="Default Paragraph Font"/>
    <w:uiPriority w:val="1"/>
    <w:semiHidden/>
    <w:unhideWhenUsed/>
    <w:pPr>
      <w:pBdr/>
      <w:spacing/>
      <w:ind/>
    </w:pPr>
  </w:style>
  <w:style w:type="table" w:styleId="6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8" w:default="1">
    <w:name w:val="No List"/>
    <w:uiPriority w:val="99"/>
    <w:semiHidden/>
    <w:unhideWhenUsed/>
    <w:pPr>
      <w:pBdr/>
      <w:spacing/>
      <w:ind/>
    </w:pPr>
  </w:style>
  <w:style w:type="paragraph" w:styleId="669">
    <w:name w:val="Title"/>
    <w:basedOn w:val="664"/>
    <w:qFormat/>
    <w:pPr>
      <w:pBdr/>
      <w:spacing/>
      <w:ind/>
      <w:jc w:val="center"/>
    </w:pPr>
    <w:rPr>
      <w:rFonts w:ascii="Times New Roman" w:hAnsi="Times New Roman"/>
      <w:b/>
      <w:sz w:val="24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wmf"/><Relationship Id="rId9" Type="http://schemas.openxmlformats.org/officeDocument/2006/relationships/oleObject" Target="embeddings/oleObject1.bin"/><Relationship Id="rId10" Type="http://schemas.openxmlformats.org/officeDocument/2006/relationships/image" Target="media/image2.wmf"/><Relationship Id="rId11" Type="http://schemas.openxmlformats.org/officeDocument/2006/relationships/oleObject" Target="embeddings/oleObject2.bin"/><Relationship Id="rId12" Type="http://schemas.openxmlformats.org/officeDocument/2006/relationships/image" Target="media/image3.wmf"/><Relationship Id="rId13" Type="http://schemas.openxmlformats.org/officeDocument/2006/relationships/oleObject" Target="embeddings/oleObject3.bin"/><Relationship Id="rId14" Type="http://schemas.openxmlformats.org/officeDocument/2006/relationships/image" Target="media/image4.wmf"/><Relationship Id="rId15" Type="http://schemas.openxmlformats.org/officeDocument/2006/relationships/oleObject" Target="embeddings/oleObject4.bin"/><Relationship Id="rId16" Type="http://schemas.openxmlformats.org/officeDocument/2006/relationships/image" Target="media/image5.wmf"/><Relationship Id="rId17" Type="http://schemas.openxmlformats.org/officeDocument/2006/relationships/oleObject" Target="embeddings/oleObject5.bin"/><Relationship Id="rId18" Type="http://schemas.openxmlformats.org/officeDocument/2006/relationships/image" Target="media/image6.wmf"/><Relationship Id="rId19" Type="http://schemas.openxmlformats.org/officeDocument/2006/relationships/oleObject" Target="embeddings/oleObject6.bin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 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</dc:title>
  <dc:subject/>
  <dc:creator>Ревизников</dc:creator>
  <cp:keywords/>
  <dc:description/>
  <cp:revision>3</cp:revision>
  <dcterms:created xsi:type="dcterms:W3CDTF">2023-11-23T19:31:00Z</dcterms:created>
  <dcterms:modified xsi:type="dcterms:W3CDTF">2026-10-12T08:44:35Z</dcterms:modified>
</cp:coreProperties>
</file>