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Dr. Dan Bennett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Class: StackT</w:t>
      </w:r>
    </w:p>
    <w:p>
      <w:pPr>
        <w:pStyle w:val="Normal"/>
        <w:spacing w:before="0" w:after="0"/>
        <w:rPr/>
      </w:pPr>
      <w:r>
        <w:rPr>
          <w:b/>
        </w:rPr>
        <w:t>Method Prototype: StackT()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1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Initializing the stack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StackT s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stack is initialized with a size of 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b/>
        </w:rPr>
        <w:t>Method Prototype: void Push(ItemT i)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2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Putting ItemTs on the stack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0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1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2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3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4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5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b/>
        </w:rPr>
        <w:t>Method Prototype: ItemT Pop(void)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3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ItemTs from the stack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9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8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PP3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7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PP4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6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5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PP6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a(i)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4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Method Prototype: ItemT Top(void) const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4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Outputting the top value on the stack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1; s[0] = 0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2; s[1] = 1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3; s[2] = 2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4; s[3] = 3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5; s[4] = 4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T6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s.Top()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6; s[5] = 5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b/>
        </w:rPr>
        <w:t>Method Prototype: int Size(void) const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5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Outputting the size of the stack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1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1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2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2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3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3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4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4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5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5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6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S’s size is: 6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b/>
        </w:rPr>
        <w:t>Method Prototype: bool IsEmpty(void) const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6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Determining if the stack is empty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s.IsEmpty()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&gt; 0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removed from stack and “S’s size is: “ s.Size()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s.IsEmpty()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0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 is empty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Method Prototype: bool IsFull(void) const</w:t>
      </w:r>
    </w:p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tbl>
      <w:tblPr>
        <w:tblStyle w:val="Table7"/>
        <w:tblW w:w="1376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30"/>
        <w:gridCol w:w="2605"/>
        <w:gridCol w:w="2609"/>
        <w:gridCol w:w="3332"/>
        <w:gridCol w:w="3385"/>
        <w:gridCol w:w="1202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IF1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Determining if the stack is full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s.IsFull()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&lt; STACK_MAX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at top of stack and “S’s size is: “ s.Size()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IF2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s.IsFull()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s.Size() = STACK_MAX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 is full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680" w:leader="none"/>
        <w:tab w:val="right" w:pos="9360" w:leader="none"/>
        <w:tab w:val="right" w:pos="12870" w:leader="none"/>
      </w:tabs>
      <w:spacing w:lineRule="auto" w:line="240" w:before="0" w:after="0"/>
      <w:ind w:left="0" w:right="0" w:hanging="0"/>
      <w:jc w:val="lef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ab/>
      <w:tab/>
      <w:tab/>
      <w:tab/>
      <w:tab/>
      <w:tab/>
      <w:tab/>
      <w:t xml:space="preserve">Page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 xml:space="preserve"> of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680" w:leader="none"/>
        <w:tab w:val="center" w:pos="5760" w:leader="none"/>
        <w:tab w:val="right" w:pos="9360" w:leader="none"/>
        <w:tab w:val="right" w:pos="1287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/>
        <w:i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highlight w:val="white"/>
        <w:u w:val="none"/>
        <w:vertAlign w:val="baseline"/>
      </w:rPr>
    </w:pPr>
    <w:r>
      <w:rPr>
        <w:i/>
      </w:rPr>
      <w:t>Assignment #7 - StackT</w:t>
    </w: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ab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>CSCI</w:t>
    </w:r>
    <w:r>
      <w:rPr/>
      <w:t xml:space="preserve"> 230 002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 xml:space="preserve"> </w:t>
      <w:tab/>
      <w:tab/>
    </w:r>
    <w:r>
      <w:rPr>
        <w:i/>
      </w:rPr>
      <w:t>Rebecca Aloisio</w:t>
    </w:r>
  </w:p>
  <w:p>
    <w:pPr>
      <w:pStyle w:val="Normal"/>
      <w:keepNext/>
      <w:keepLines w:val="false"/>
      <w:widowControl/>
      <w:pBdr/>
      <w:shd w:val="clear" w:fill="auto"/>
      <w:tabs>
        <w:tab w:val="center" w:pos="4680" w:leader="none"/>
        <w:tab w:val="center" w:pos="5760" w:leader="none"/>
        <w:tab w:val="right" w:pos="9360" w:leader="none"/>
        <w:tab w:val="right" w:pos="12870" w:leader="none"/>
      </w:tabs>
      <w:spacing w:lineRule="auto" w:line="240" w:before="0" w:after="0"/>
      <w:ind w:left="0" w:right="0" w:hanging="0"/>
      <w:jc w:val="left"/>
      <w:rPr/>
    </w:pP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ab/>
      <w:tab/>
      <w:tab/>
    </w:r>
    <w:r>
      <w:rPr>
        <w:i/>
      </w:rPr>
      <w:t>CS: Game &amp; Virtual World Development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ab/>
    </w:r>
  </w:p>
  <w:p>
    <w:pPr>
      <w:pStyle w:val="Normal"/>
      <w:widowControl/>
      <w:pBdr/>
      <w:shd w:val="clear" w:fill="auto"/>
      <w:tabs>
        <w:tab w:val="center" w:pos="4680" w:leader="none"/>
        <w:tab w:val="center" w:pos="5760" w:leader="none"/>
        <w:tab w:val="right" w:pos="9360" w:leader="none"/>
        <w:tab w:val="right" w:pos="1287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highlight w:val="white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FFFFFF" w:val="clear"/>
        <w:vertAlign w:val="baseline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color w:val="00000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LibreOffice/5.0.6.2$Linux_X86_64 LibreOffice_project/00$Build-2</Application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Rebecca Aloisio</cp:lastModifiedBy>
  <dcterms:modified xsi:type="dcterms:W3CDTF">2018-04-27T14:02:49Z</dcterms:modified>
  <cp:revision>1</cp:revision>
</cp:coreProperties>
</file>