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1E70" w14:textId="123DAE00" w:rsidR="004D0DAD" w:rsidRDefault="00A00F65" w:rsidP="00A00F65">
      <w:pPr>
        <w:pStyle w:val="a3"/>
        <w:ind w:firstLine="708"/>
      </w:pPr>
      <w:r>
        <w:t>Список используемого оборудования</w:t>
      </w:r>
    </w:p>
    <w:p w14:paraId="5C13EA6A" w14:textId="14F9C47F" w:rsidR="00A00F65" w:rsidRDefault="004A71EB" w:rsidP="00A00F65">
      <w:r>
        <w:t>1</w:t>
      </w:r>
      <w:r w:rsidR="00A00F65">
        <w:t>.Свитч:</w:t>
      </w:r>
    </w:p>
    <w:p w14:paraId="6A1DD252" w14:textId="33804F2A" w:rsidR="00A00F65" w:rsidRDefault="00A00F65" w:rsidP="00A00F65">
      <w:pPr>
        <w:rPr>
          <w:color w:val="000000"/>
          <w:sz w:val="23"/>
          <w:szCs w:val="23"/>
          <w:shd w:val="clear" w:color="auto" w:fill="F8F8F8"/>
        </w:rPr>
      </w:pPr>
      <w:r>
        <w:tab/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8F8F8"/>
        </w:rPr>
        <w:t>Linksys</w:t>
      </w:r>
      <w:proofErr w:type="spellEnd"/>
      <w:r>
        <w:rPr>
          <w:rFonts w:ascii="Helvetica" w:hAnsi="Helvetica"/>
          <w:color w:val="000000"/>
          <w:sz w:val="23"/>
          <w:szCs w:val="23"/>
          <w:shd w:val="clear" w:color="auto" w:fill="F8F8F8"/>
        </w:rPr>
        <w:t xml:space="preserve"> SLM2016T</w:t>
      </w:r>
    </w:p>
    <w:p w14:paraId="5C69D16D" w14:textId="1EBCBA94" w:rsidR="00A00F65" w:rsidRDefault="00A00F65" w:rsidP="00A00F65">
      <w:pPr>
        <w:rPr>
          <w:color w:val="000000"/>
          <w:sz w:val="23"/>
          <w:szCs w:val="23"/>
          <w:shd w:val="clear" w:color="auto" w:fill="F2F2F2"/>
        </w:rPr>
      </w:pPr>
      <w:r>
        <w:rPr>
          <w:color w:val="000000"/>
          <w:sz w:val="23"/>
          <w:szCs w:val="23"/>
          <w:shd w:val="clear" w:color="auto" w:fill="F8F8F8"/>
        </w:rPr>
        <w:tab/>
      </w:r>
      <w:r>
        <w:rPr>
          <w:rFonts w:ascii="Helvetica" w:hAnsi="Helvetica"/>
          <w:color w:val="000000"/>
          <w:sz w:val="23"/>
          <w:szCs w:val="23"/>
          <w:shd w:val="clear" w:color="auto" w:fill="F8F8F8"/>
        </w:rPr>
        <w:t>Пропускная способность</w:t>
      </w:r>
      <w:r w:rsidR="00D25271">
        <w:rPr>
          <w:color w:val="000000"/>
          <w:sz w:val="23"/>
          <w:szCs w:val="23"/>
          <w:shd w:val="clear" w:color="auto" w:fill="F8F8F8"/>
        </w:rPr>
        <w:t xml:space="preserve"> - </w:t>
      </w:r>
      <w:r w:rsidR="00D25271">
        <w:rPr>
          <w:rFonts w:ascii="Helvetica" w:hAnsi="Helvetica"/>
          <w:color w:val="000000"/>
          <w:sz w:val="23"/>
          <w:szCs w:val="23"/>
          <w:shd w:val="clear" w:color="auto" w:fill="F2F2F2"/>
        </w:rPr>
        <w:t>16 Гбит/сек</w:t>
      </w:r>
    </w:p>
    <w:p w14:paraId="494E7F74" w14:textId="2DDF07C6" w:rsidR="00D25271" w:rsidRDefault="00D25271" w:rsidP="00A00F65">
      <w:pPr>
        <w:rPr>
          <w:color w:val="000000"/>
          <w:sz w:val="23"/>
          <w:szCs w:val="23"/>
          <w:shd w:val="clear" w:color="auto" w:fill="F8F8F8"/>
        </w:rPr>
      </w:pPr>
      <w:r>
        <w:rPr>
          <w:color w:val="000000"/>
          <w:sz w:val="23"/>
          <w:szCs w:val="23"/>
          <w:shd w:val="clear" w:color="auto" w:fill="F2F2F2"/>
        </w:rPr>
        <w:tab/>
      </w:r>
      <w:r>
        <w:rPr>
          <w:rFonts w:ascii="Helvetica" w:hAnsi="Helvetica"/>
          <w:color w:val="000000"/>
          <w:sz w:val="23"/>
          <w:szCs w:val="23"/>
          <w:shd w:val="clear" w:color="auto" w:fill="F8F8F8"/>
        </w:rPr>
        <w:t>Порты</w:t>
      </w:r>
      <w:r>
        <w:rPr>
          <w:color w:val="000000"/>
          <w:sz w:val="23"/>
          <w:szCs w:val="23"/>
          <w:shd w:val="clear" w:color="auto" w:fill="F8F8F8"/>
        </w:rPr>
        <w:t xml:space="preserve"> - </w:t>
      </w:r>
      <w:r>
        <w:rPr>
          <w:rFonts w:ascii="Helvetica" w:hAnsi="Helvetica"/>
          <w:color w:val="000000"/>
          <w:sz w:val="23"/>
          <w:szCs w:val="23"/>
          <w:shd w:val="clear" w:color="auto" w:fill="F8F8F8"/>
        </w:rPr>
        <w:t>16xEthernet 10/100/1000 Мбит/сек</w:t>
      </w:r>
    </w:p>
    <w:p w14:paraId="0BE65F19" w14:textId="2CC3715C" w:rsidR="00D25271" w:rsidRDefault="00D25271" w:rsidP="00D25271">
      <w:pPr>
        <w:pStyle w:val="a5"/>
        <w:shd w:val="clear" w:color="auto" w:fill="F2F2F2"/>
        <w:spacing w:before="0" w:beforeAutospacing="0" w:after="285" w:afterAutospacing="0"/>
        <w:rPr>
          <w:rFonts w:asciiTheme="minorHAnsi" w:hAnsiTheme="minorHAnsi"/>
          <w:color w:val="000000"/>
          <w:sz w:val="23"/>
          <w:szCs w:val="23"/>
        </w:rPr>
      </w:pPr>
      <w:r>
        <w:rPr>
          <w:color w:val="000000"/>
          <w:sz w:val="23"/>
          <w:szCs w:val="23"/>
          <w:shd w:val="clear" w:color="auto" w:fill="F8F8F8"/>
        </w:rPr>
        <w:tab/>
      </w:r>
      <w:r>
        <w:rPr>
          <w:rFonts w:ascii="Helvetica" w:hAnsi="Helvetica"/>
          <w:color w:val="000000"/>
          <w:sz w:val="23"/>
          <w:szCs w:val="23"/>
          <w:shd w:val="clear" w:color="auto" w:fill="F8F8F8"/>
        </w:rPr>
        <w:t>Память, процессор</w:t>
      </w:r>
      <w:r>
        <w:rPr>
          <w:color w:val="000000"/>
          <w:sz w:val="23"/>
          <w:szCs w:val="23"/>
          <w:shd w:val="clear" w:color="auto" w:fill="F8F8F8"/>
        </w:rPr>
        <w:t xml:space="preserve"> - </w:t>
      </w:r>
      <w:r>
        <w:rPr>
          <w:rFonts w:ascii="Helvetica" w:hAnsi="Helvetica"/>
          <w:color w:val="000000"/>
          <w:sz w:val="23"/>
          <w:szCs w:val="23"/>
        </w:rPr>
        <w:t>4Гб,36-ядерный процессор по 1.2MHz</w:t>
      </w:r>
    </w:p>
    <w:p w14:paraId="60E0949C" w14:textId="61C49258" w:rsidR="00D25271" w:rsidRDefault="004A71EB" w:rsidP="00D25271">
      <w:pPr>
        <w:pStyle w:val="a5"/>
        <w:shd w:val="clear" w:color="auto" w:fill="F2F2F2"/>
        <w:spacing w:before="0" w:beforeAutospacing="0" w:after="285" w:afterAutospacing="0"/>
        <w:rPr>
          <w:rFonts w:asciiTheme="minorHAnsi" w:hAnsiTheme="minorHAnsi"/>
          <w:color w:val="000000"/>
          <w:sz w:val="23"/>
          <w:szCs w:val="23"/>
        </w:rPr>
      </w:pPr>
      <w:r>
        <w:rPr>
          <w:rFonts w:asciiTheme="minorHAnsi" w:hAnsiTheme="minorHAnsi"/>
          <w:color w:val="000000"/>
          <w:sz w:val="23"/>
          <w:szCs w:val="23"/>
        </w:rPr>
        <w:t>2</w:t>
      </w:r>
      <w:r w:rsidR="00D25271">
        <w:rPr>
          <w:rFonts w:asciiTheme="minorHAnsi" w:hAnsiTheme="minorHAnsi"/>
          <w:color w:val="000000"/>
          <w:sz w:val="23"/>
          <w:szCs w:val="23"/>
        </w:rPr>
        <w:t xml:space="preserve">. 10 офисных компьютеров </w:t>
      </w:r>
    </w:p>
    <w:p w14:paraId="4D2F1275" w14:textId="57AB2883" w:rsidR="004A71EB" w:rsidRDefault="004A71EB" w:rsidP="00D25271">
      <w:pPr>
        <w:pStyle w:val="a5"/>
        <w:shd w:val="clear" w:color="auto" w:fill="F2F2F2"/>
        <w:spacing w:before="0" w:beforeAutospacing="0" w:after="285" w:afterAutospacing="0"/>
        <w:rPr>
          <w:rFonts w:asciiTheme="minorHAnsi" w:hAnsiTheme="minorHAnsi"/>
          <w:color w:val="000000"/>
          <w:sz w:val="23"/>
          <w:szCs w:val="23"/>
        </w:rPr>
      </w:pPr>
      <w:r>
        <w:rPr>
          <w:rFonts w:asciiTheme="minorHAnsi" w:hAnsiTheme="minorHAnsi"/>
          <w:color w:val="000000"/>
          <w:sz w:val="23"/>
          <w:szCs w:val="23"/>
        </w:rPr>
        <w:t>3. роутер</w:t>
      </w:r>
    </w:p>
    <w:p w14:paraId="0809643D" w14:textId="77777777" w:rsidR="004A71EB" w:rsidRPr="004A71EB" w:rsidRDefault="004A71EB" w:rsidP="004A71EB">
      <w:pPr>
        <w:pStyle w:val="1"/>
        <w:shd w:val="clear" w:color="auto" w:fill="FFFFFF"/>
        <w:spacing w:before="45" w:beforeAutospacing="0" w:after="375" w:afterAutospacing="0"/>
        <w:rPr>
          <w:rFonts w:ascii="Arial" w:hAnsi="Arial" w:cs="Arial"/>
          <w:b w:val="0"/>
          <w:bCs w:val="0"/>
          <w:color w:val="444444"/>
          <w:sz w:val="22"/>
          <w:szCs w:val="22"/>
          <w:lang w:val="en-US"/>
        </w:rPr>
      </w:pPr>
      <w:r>
        <w:rPr>
          <w:rFonts w:asciiTheme="minorHAnsi" w:hAnsiTheme="minorHAnsi"/>
          <w:color w:val="000000"/>
          <w:sz w:val="23"/>
          <w:szCs w:val="23"/>
        </w:rPr>
        <w:tab/>
      </w:r>
      <w:proofErr w:type="spellStart"/>
      <w:r w:rsidRPr="004A71EB">
        <w:rPr>
          <w:rFonts w:ascii="Arial" w:hAnsi="Arial" w:cs="Arial"/>
          <w:b w:val="0"/>
          <w:bCs w:val="0"/>
          <w:color w:val="444444"/>
          <w:sz w:val="22"/>
          <w:szCs w:val="22"/>
          <w:lang w:val="en-US"/>
        </w:rPr>
        <w:t>Mikrotik</w:t>
      </w:r>
      <w:proofErr w:type="spellEnd"/>
      <w:r w:rsidRPr="004A71EB">
        <w:rPr>
          <w:rFonts w:ascii="Arial" w:hAnsi="Arial" w:cs="Arial"/>
          <w:b w:val="0"/>
          <w:bCs w:val="0"/>
          <w:color w:val="444444"/>
          <w:sz w:val="22"/>
          <w:szCs w:val="22"/>
          <w:lang w:val="en-US"/>
        </w:rPr>
        <w:t xml:space="preserve"> CCR1009-7G-1C-1S+</w:t>
      </w:r>
    </w:p>
    <w:p w14:paraId="5C3E20B9" w14:textId="6B572171" w:rsidR="004A71EB" w:rsidRPr="004A71EB" w:rsidRDefault="004A71EB" w:rsidP="00D25271">
      <w:pPr>
        <w:pStyle w:val="a5"/>
        <w:shd w:val="clear" w:color="auto" w:fill="F2F2F2"/>
        <w:spacing w:before="0" w:beforeAutospacing="0" w:after="285" w:afterAutospacing="0"/>
        <w:rPr>
          <w:rFonts w:asciiTheme="minorHAnsi" w:hAnsiTheme="minorHAnsi"/>
          <w:color w:val="000000"/>
          <w:sz w:val="23"/>
          <w:szCs w:val="23"/>
          <w:lang w:val="en-US"/>
        </w:rPr>
      </w:pPr>
    </w:p>
    <w:p w14:paraId="603A0394" w14:textId="1FDAEA2C" w:rsidR="00D25271" w:rsidRPr="004A71EB" w:rsidRDefault="00D25271" w:rsidP="00A00F65">
      <w:pPr>
        <w:rPr>
          <w:lang w:val="en-US"/>
        </w:rPr>
      </w:pPr>
    </w:p>
    <w:p w14:paraId="712DDE68" w14:textId="77777777" w:rsidR="00A00F65" w:rsidRPr="004A71EB" w:rsidRDefault="00A00F65" w:rsidP="00A00F65">
      <w:pPr>
        <w:rPr>
          <w:lang w:val="en-US"/>
        </w:rPr>
      </w:pPr>
    </w:p>
    <w:sectPr w:rsidR="00A00F65" w:rsidRPr="004A71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AB"/>
    <w:rsid w:val="000417AB"/>
    <w:rsid w:val="004A71EB"/>
    <w:rsid w:val="004D0DAD"/>
    <w:rsid w:val="00A00F65"/>
    <w:rsid w:val="00AA7FB5"/>
    <w:rsid w:val="00D25271"/>
    <w:rsid w:val="00E5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0885C"/>
  <w15:chartTrackingRefBased/>
  <w15:docId w15:val="{789AED32-3C8E-4C43-82BF-A6795FBD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A71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00F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0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unhideWhenUsed/>
    <w:rsid w:val="00A00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A71E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8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Воронин</dc:creator>
  <cp:keywords/>
  <dc:description/>
  <cp:lastModifiedBy>Никита Воронин</cp:lastModifiedBy>
  <cp:revision>4</cp:revision>
  <dcterms:created xsi:type="dcterms:W3CDTF">2023-04-19T05:46:00Z</dcterms:created>
  <dcterms:modified xsi:type="dcterms:W3CDTF">2023-04-19T06:51:00Z</dcterms:modified>
</cp:coreProperties>
</file>