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52"/>
          <w:szCs w:val="52"/>
        </w:rPr>
        <w:t xml:space="preserve">Liberty Library Literacy Platform</w:t>
      </w:r>
    </w:p>
    <w:p>
      <w:pPr>
        <w:spacing w:before="0" w:after="80"/>
        <w:jc w:val="center"/>
      </w:pPr>
      <w:r>
        <w:rPr>
          <w:rFonts w:ascii="Arial" w:cs="Arial" w:eastAsia="Arial" w:hAnsi="Arial"/>
          <w:color w:val="2E74B5"/>
          <w:sz w:val="28"/>
          <w:szCs w:val="28"/>
        </w:rPr>
        <w:t xml:space="preserve">Technical Handover Document</w:t>
      </w:r>
    </w:p>
    <w:p>
      <w:pPr>
        <w:spacing w:before="0" w:after="480"/>
        <w:jc w:val="center"/>
      </w:pPr>
      <w:r>
        <w:rPr>
          <w:rFonts w:ascii="Arial" w:cs="Arial" w:eastAsia="Arial" w:hAnsi="Arial"/>
          <w:i/>
          <w:iCs/>
          <w:color w:val="595959"/>
          <w:sz w:val="20"/>
          <w:szCs w:val="20"/>
        </w:rPr>
        <w:t xml:space="preserve">Version IV — Post-Session IV Checkpoint</w:t>
      </w:r>
    </w:p>
    <w:p>
      <w:pPr>
        <w:pBdr>
          <w:bottom w:val="single" w:color="2E74B5" w:sz="4"/>
        </w:pBdr>
        <w:spacing w:before="120" w:after="120"/>
      </w:pPr>
    </w:p>
    <w:p>
      <w:pPr>
        <w:spacing w:before="60" w:after="60"/>
      </w:pPr>
      <w:r>
        <w:rPr>
          <w:rFonts w:ascii="Arial" w:cs="Arial" w:eastAsia="Arial" w:hAnsi="Arial"/>
          <w:sz w:val="20"/>
          <w:szCs w:val="20"/>
        </w:rPr>
        <w:t xml:space="preserve">This document is the authoritative technical reference for the Liberty Library platform. It reflects the full state of the codebase after Session IV, which completed the assessment engine redesign including level-aware multi-session initial assessments, periodic re-evaluation, question bank infrastructure, and all associated bug fixes. Use this document alongside the .claude/ directory reference files when continuing development in Claude Code.</w:t>
      </w:r>
    </w:p>
    <w:p>
      <w:pPr>
        <w:pBdr>
          <w:bottom w:val="single" w:color="2E74B5" w:sz="4"/>
        </w:pBdr>
        <w:spacing w:before="120" w:after="120"/>
      </w:pPr>
    </w:p>
    <w:p>
      <w:pPr>
        <w:pStyle w:val="Heading1"/>
        <w:spacing w:before="360" w:after="120"/>
      </w:pPr>
      <w:r>
        <w:rPr>
          <w:rFonts w:ascii="Arial" w:cs="Arial" w:eastAsia="Arial" w:hAnsi="Arial"/>
          <w:b/>
          <w:bCs/>
          <w:color w:val="1F3864"/>
          <w:sz w:val="32"/>
          <w:szCs w:val="32"/>
        </w:rPr>
        <w:t xml:space="preserve">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Technology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Frontend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Next.js App Router, React, TypeScript, Tailwind CSS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Backend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Next.js Route Handlers, Node.js runtime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Database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PostgreSQL + Prisma ORM (Supabase-hosted)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Validation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Zod v4 via lib/parseBody.ts + lib/schemas.ts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Auth</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JWT cookies — student_token / admin_token — lib/auth.ts canonical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File Storage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Cloudflare R2 private bucket — lib/r2.ts canonical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Worker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Cloudflare Worker — queue consumer + cron orphan sweep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Audio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Browser MediaRecorder API → audio/webm → presigned PUT to R2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Route Protection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proxy.ts (not middleware.ts) — JWT decode via atob()</w:t>
            </w:r>
          </w:p>
        </w:tc>
      </w:tr>
    </w:tbl>
    <w:p>
      <w:pPr>
        <w:pStyle w:val="Heading1"/>
        <w:spacing w:before="360" w:after="120"/>
      </w:pPr>
      <w:r>
        <w:rPr>
          <w:rFonts w:ascii="Arial" w:cs="Arial" w:eastAsia="Arial" w:hAnsi="Arial"/>
          <w:b/>
          <w:bCs/>
          <w:color w:val="1F3864"/>
          <w:sz w:val="32"/>
          <w:szCs w:val="32"/>
        </w:rPr>
        <w:t xml:space="preserve">2. Project Folder Structure</w:t>
      </w:r>
    </w:p>
    <w:p>
      <w:pPr>
        <w:pStyle w:val="Heading2"/>
        <w:spacing w:before="240" w:after="80"/>
      </w:pPr>
      <w:r>
        <w:rPr>
          <w:rFonts w:ascii="Arial" w:cs="Arial" w:eastAsia="Arial" w:hAnsi="Arial"/>
          <w:b/>
          <w:bCs/>
          <w:color w:val="2E74B5"/>
          <w:sz w:val="26"/>
          <w:szCs w:val="26"/>
        </w:rPr>
        <w:t xml:space="preserve">App Directory</w:t>
      </w:r>
    </w:p>
    <w:p>
      <w:pPr>
        <w:spacing w:before="60" w:after="60"/>
      </w:pPr>
      <w:r>
        <w:rPr>
          <w:rFonts w:ascii="Arial" w:cs="Arial" w:eastAsia="Arial" w:hAnsi="Arial"/>
          <w:sz w:val="20"/>
          <w:szCs w:val="20"/>
        </w:rPr>
        <w:t xml:space="preserve">app/admin/ — admin pages: content, daily-tasks, daily-reviews, assessments, payments, approved-users, inactive-students, students, login</w:t>
      </w:r>
    </w:p>
    <w:p>
      <w:pPr>
        <w:spacing w:before="60" w:after="60"/>
      </w:pPr>
      <w:r>
        <w:rPr>
          <w:rFonts w:ascii="Arial" w:cs="Arial" w:eastAsia="Arial" w:hAnsi="Arial"/>
          <w:sz w:val="20"/>
          <w:szCs w:val="20"/>
        </w:rPr>
        <w:t xml:space="preserve">app/student/ — student pages: assessment, login, tasks/[taskId], LogoutButton.tsx</w:t>
      </w:r>
    </w:p>
    <w:p>
      <w:pPr>
        <w:spacing w:before="60" w:after="60"/>
      </w:pPr>
      <w:r>
        <w:rPr>
          <w:rFonts w:ascii="Arial" w:cs="Arial" w:eastAsia="Arial" w:hAnsi="Arial"/>
          <w:sz w:val="20"/>
          <w:szCs w:val="20"/>
        </w:rPr>
        <w:t xml:space="preserve">app/register/ — public registration page</w:t>
      </w:r>
    </w:p>
    <w:p>
      <w:pPr>
        <w:pStyle w:val="Heading2"/>
        <w:spacing w:before="240" w:after="80"/>
      </w:pPr>
      <w:r>
        <w:rPr>
          <w:rFonts w:ascii="Arial" w:cs="Arial" w:eastAsia="Arial" w:hAnsi="Arial"/>
          <w:b/>
          <w:bCs/>
          <w:color w:val="2E74B5"/>
          <w:sz w:val="26"/>
          <w:szCs w:val="26"/>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Route</w:t>
            </w:r>
          </w:p>
        </w:tc>
        <w:tc>
          <w:tcPr>
            <w:tcW w:type="dxa" w:w="61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/api/register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Student registration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/api/student/login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Student login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/api/student/logout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Clear student_token cookie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/api/student/assessment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Load open assessment + content from slots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/api/student/assessment/submit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Submit assessment, handle session progression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/api/upload/presign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Create PENDING File + return presigned PUT URL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/api/upload/confirm</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Mark File COMPLETED, link artifact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/api/student/daily-tasks/[taskId]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Load daily task detail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/api/student/daily-tasks/[taskId]/submit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Submit daily task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/api/admin/assessments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List submitted+unreviewed assessments, pendingPeriodicCount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/api/admin/assessments/[id]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Assessment detail + allSessions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/api/admin/assessments/assign-level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Assign/update literacy level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/api/admin/assessments/trigger-periodic</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Trigger periodic re-evaluation batch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/api/admin/assessments/config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AssessmentConfig + completeness map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PUT /api/admin/assessments/config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Save initialSessionCount (validates slot readiness)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/api/admin/assessments/default-content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slots + available content per skill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/api/admin/assessments/default-content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Assign content to slot (upsert)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DELETE /api/admin/assessments/default-content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Clear a slot (always permitted)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GET/POST/PATCH/DELETE /api/admin/content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library CRUD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PUT /api/admin/content/[id]/question-bank</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Create/update question bank for audio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/api/admin/content/[id]/question-bank</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Load question bank for audio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GET/POST /api/admin/daily-tasks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Daily task management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/api/admin/payments, /approve, /reject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Payment flow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/api/admin/files/[id]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Secure admin file download (presigned GET)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/api/admin/receipts/[fileId]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Receipt viewing (presigned GET)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/api/student/content/[fileId]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Student content access (presigned GET)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GET /api/admin/students, PATCH, archive, reset-password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Student management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/api/internal/r2-webhook</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Worker upload event handler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POST /api/internal/orphan-sweep</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Cron orphan file cleanup</w:t>
            </w:r>
          </w:p>
        </w:tc>
      </w:tr>
    </w:tbl>
    <w:p>
      <w:pPr>
        <w:pStyle w:val="Heading2"/>
        <w:spacing w:before="240" w:after="80"/>
      </w:pPr>
      <w:r>
        <w:rPr>
          <w:rFonts w:ascii="Arial" w:cs="Arial" w:eastAsia="Arial" w:hAnsi="Arial"/>
          <w:b/>
          <w:bCs/>
          <w:color w:val="2E74B5"/>
          <w:sz w:val="26"/>
          <w:szCs w:val="26"/>
        </w:rPr>
        <w:t xml:space="preserve">Lib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File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lib/r2.ts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 source of truth for all R2 operations — presign, delete, validate, key generation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lib/auth.ts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Canonical JWT sign/verify — verifyAdminJwt / verifyStudentJwt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lib/prisma.ts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Prisma client singleton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lib/parseBody.ts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Shared Zod validation helper used by all API routes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lib/schemas.ts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Shared domain schemas — LiteracyLevelSchema, SkillSchema, IdSchema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lib/fetchWithAuth.ts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Client-side studentFetch / adminFetch with 401 interceptor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lib/rateLimit.ts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In-memory sliding window rate limiter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lib/wordCount.ts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countWords + normaliseText utilities</w:t>
            </w:r>
          </w:p>
        </w:tc>
      </w:tr>
    </w:tbl>
    <w:p>
      <w:pPr>
        <w:pStyle w:val="Heading1"/>
        <w:spacing w:before="360" w:after="120"/>
      </w:pPr>
      <w:r>
        <w:rPr>
          <w:rFonts w:ascii="Arial" w:cs="Arial" w:eastAsia="Arial" w:hAnsi="Arial"/>
          <w:b/>
          <w:bCs/>
          <w:color w:val="1F3864"/>
          <w:sz w:val="32"/>
          <w:szCs w:val="32"/>
        </w:rPr>
        <w:t xml:space="preserve">3. Database Schema — Current State (Post Session IV)</w:t>
      </w:r>
    </w:p>
    <w:p>
      <w:pPr>
        <w:pStyle w:val="Heading2"/>
        <w:spacing w:before="240" w:after="80"/>
      </w:pPr>
      <w:r>
        <w:rPr>
          <w:rFonts w:ascii="Arial" w:cs="Arial" w:eastAsia="Arial" w:hAnsi="Arial"/>
          <w:b/>
          <w:bCs/>
          <w:color w:val="2E74B5"/>
          <w:sz w:val="26"/>
          <w:szCs w:val="26"/>
        </w:rPr>
        <w:t xml:space="preserve">Migration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Migration Name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What it introduced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(base)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Parent, Child, Payment, File, ContentItem, Assessment, DailyTask, DailySubmission, RpEvent, AdminAuditLog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add_taskformat_assessment_sessions_wordcount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TaskFormat enum; DailyTask.taskFormat/writingMinWords/writingMaxWords; answersJson on artifacts; Assessment multi-session fields (sessionNumber, isLatest, taskFormat, triggeredByAdminId); AssessmentConfig; removed @@unique([childId,kind])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add_content_item_question_bank_link</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ContentItem.parentContentItemId self-reference (one audio → one question bank)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add_missing_indexes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Child(level), Child(archivedAt), DailyTask(taskDate,level), DailySubmission(dailyTaskId)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add_assessment_default_content_config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AssessmentDefaultContent junction table; removed isAssessmentDefault from ContentItem; removed taskFormat/periodicSessionCount from AssessmentConfig; added PERIODIC_TRIGGERED to AuditAction enum</w:t>
            </w:r>
          </w:p>
        </w:tc>
      </w:tr>
    </w:tbl>
    <w:p>
      <w:pPr>
        <w:pStyle w:val="Heading2"/>
        <w:spacing w:before="240" w:after="80"/>
      </w:pPr>
      <w:r>
        <w:rPr>
          <w:rFonts w:ascii="Arial" w:cs="Arial" w:eastAsia="Arial" w:hAnsi="Arial"/>
          <w:b/>
          <w:bCs/>
          <w:color w:val="2E74B5"/>
          <w:sz w:val="26"/>
          <w:szCs w:val="26"/>
        </w:rPr>
        <w:t xml:space="preserve">Key Schema Facts</w:t>
      </w:r>
    </w:p>
    <w:p>
      <w:pPr>
        <w:pStyle w:val="ListParagraph"/>
        <w:numPr>
          <w:ilvl w:val="0"/>
          <w:numId w:val="2"/>
        </w:numPr>
        <w:spacing w:before="40" w:after="40"/>
      </w:pPr>
      <w:r>
        <w:rPr>
          <w:rFonts w:ascii="Arial" w:cs="Arial" w:eastAsia="Arial" w:hAnsi="Arial"/>
          <w:b w:val="false"/>
          <w:bCs w:val="false"/>
          <w:sz w:val="20"/>
          <w:szCs w:val="20"/>
        </w:rPr>
        <w:t xml:space="preserve">isAssessmentDefault has been REMOVED from ContentItem. Do not reference it anywhere.</w:t>
      </w:r>
    </w:p>
    <w:p>
      <w:pPr>
        <w:pStyle w:val="ListParagraph"/>
        <w:numPr>
          <w:ilvl w:val="0"/>
          <w:numId w:val="2"/>
        </w:numPr>
        <w:spacing w:before="40" w:after="40"/>
      </w:pPr>
      <w:r>
        <w:rPr>
          <w:rFonts w:ascii="Arial" w:cs="Arial" w:eastAsia="Arial" w:hAnsi="Arial"/>
          <w:b w:val="false"/>
          <w:bCs w:val="false"/>
          <w:sz w:val="20"/>
          <w:szCs w:val="20"/>
        </w:rPr>
        <w:t xml:space="preserve">AssessmentDefaultContent is the new junction table assigning content to (level, skill, sessionNumber) slots.</w:t>
      </w:r>
    </w:p>
    <w:p>
      <w:pPr>
        <w:pStyle w:val="ListParagraph"/>
        <w:numPr>
          <w:ilvl w:val="0"/>
          <w:numId w:val="2"/>
        </w:numPr>
        <w:spacing w:before="40" w:after="40"/>
      </w:pPr>
      <w:r>
        <w:rPr>
          <w:rFonts w:ascii="Arial" w:cs="Arial" w:eastAsia="Arial" w:hAnsi="Arial"/>
          <w:b w:val="false"/>
          <w:bCs w:val="false"/>
          <w:sz w:val="20"/>
          <w:szCs w:val="20"/>
        </w:rPr>
        <w:t xml:space="preserve">@@unique([level, skill, sessionNumber]) on AssessmentDefaultContent enforces one item per slot.</w:t>
      </w:r>
    </w:p>
    <w:p>
      <w:pPr>
        <w:pStyle w:val="ListParagraph"/>
        <w:numPr>
          <w:ilvl w:val="0"/>
          <w:numId w:val="2"/>
        </w:numPr>
        <w:spacing w:before="40" w:after="40"/>
      </w:pPr>
      <w:r>
        <w:rPr>
          <w:rFonts w:ascii="Arial" w:cs="Arial" w:eastAsia="Arial" w:hAnsi="Arial"/>
          <w:b w:val="false"/>
          <w:bCs w:val="false"/>
          <w:sz w:val="20"/>
          <w:szCs w:val="20"/>
        </w:rPr>
        <w:t xml:space="preserve">Assessment.taskFormat is derived at creation time from the listening slot question bank first question type. It is not stored in AssessmentConfig.</w:t>
      </w:r>
    </w:p>
    <w:p>
      <w:pPr>
        <w:pStyle w:val="ListParagraph"/>
        <w:numPr>
          <w:ilvl w:val="0"/>
          <w:numId w:val="2"/>
        </w:numPr>
        <w:spacing w:before="40" w:after="40"/>
      </w:pPr>
      <w:r>
        <w:rPr>
          <w:rFonts w:ascii="Arial" w:cs="Arial" w:eastAsia="Arial" w:hAnsi="Arial"/>
          <w:b w:val="false"/>
          <w:bCs w:val="false"/>
          <w:sz w:val="20"/>
          <w:szCs w:val="20"/>
        </w:rPr>
        <w:t xml:space="preserve">AssessmentConfig now only has: id, initialSessionCount, updatedByAdminId, updatedAt, createdAt.</w:t>
      </w:r>
    </w:p>
    <w:p>
      <w:pPr>
        <w:pStyle w:val="ListParagraph"/>
        <w:numPr>
          <w:ilvl w:val="0"/>
          <w:numId w:val="2"/>
        </w:numPr>
        <w:spacing w:before="40" w:after="40"/>
      </w:pPr>
      <w:r>
        <w:rPr>
          <w:rFonts w:ascii="Arial" w:cs="Arial" w:eastAsia="Arial" w:hAnsi="Arial"/>
          <w:b w:val="false"/>
          <w:bCs w:val="false"/>
          <w:sz w:val="20"/>
          <w:szCs w:val="20"/>
        </w:rPr>
        <w:t xml:space="preserve">AuditAction enum includes PERIODIC_TRIGGERED. Use it — not LEVEL_CHANGED — when logging trigger events.</w:t>
      </w:r>
    </w:p>
    <w:p>
      <w:pPr>
        <w:pStyle w:val="ListParagraph"/>
        <w:numPr>
          <w:ilvl w:val="0"/>
          <w:numId w:val="2"/>
        </w:numPr>
        <w:spacing w:before="40" w:after="40"/>
      </w:pPr>
      <w:r>
        <w:rPr>
          <w:rFonts w:ascii="Arial" w:cs="Arial" w:eastAsia="Arial" w:hAnsi="Arial"/>
          <w:b w:val="false"/>
          <w:bCs w:val="false"/>
          <w:sz w:val="20"/>
          <w:szCs w:val="20"/>
        </w:rPr>
        <w:t xml:space="preserve">Assessment.isLatest flag is maintained atomically whenever a new session row is created.</w:t>
      </w:r>
    </w:p>
    <w:p>
      <w:pPr>
        <w:pStyle w:val="ListParagraph"/>
        <w:numPr>
          <w:ilvl w:val="0"/>
          <w:numId w:val="2"/>
        </w:numPr>
        <w:spacing w:before="40" w:after="40"/>
      </w:pPr>
      <w:r>
        <w:rPr>
          <w:rFonts w:ascii="Arial" w:cs="Arial" w:eastAsia="Arial" w:hAnsi="Arial"/>
          <w:b w:val="false"/>
          <w:bCs w:val="false"/>
          <w:sz w:val="20"/>
          <w:szCs w:val="20"/>
        </w:rPr>
        <w:t xml:space="preserve">The @@unique([childId, kind]) constraint on Assessment was removed in the sessions migration. Multiple sessions per child+kind are now supported.</w:t>
      </w:r>
    </w:p>
    <w:p>
      <w:pPr>
        <w:pStyle w:val="Heading1"/>
        <w:spacing w:before="360" w:after="120"/>
      </w:pPr>
      <w:r>
        <w:rPr>
          <w:rFonts w:ascii="Arial" w:cs="Arial" w:eastAsia="Arial" w:hAnsi="Arial"/>
          <w:b/>
          <w:bCs/>
          <w:color w:val="1F3864"/>
          <w:sz w:val="32"/>
          <w:szCs w:val="32"/>
        </w:rPr>
        <w:t xml:space="preserve">4. Student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8B0000"/>
                <w:sz w:val="20"/>
                <w:szCs w:val="20"/>
              </w:rPr>
              <w:t xml:space="preserve">CRITICAL: This flow must never be broken or shortcut.</w:t>
            </w:r>
          </w:p>
          <w:p>
            <w:pPr>
              <w:spacing w:before="60" w:after="60"/>
            </w:pPr>
            <w:r>
              <w:rPr>
                <w:rFonts w:ascii="Arial" w:cs="Arial" w:eastAsia="Arial" w:hAnsi="Arial"/>
                <w:sz w:val="20"/>
                <w:szCs w:val="20"/>
              </w:rPr>
              <w:t xml:space="preserve">pending_payment → approved_pending_login → assessment_required → pending_level_review → active</w:t>
            </w:r>
          </w:p>
          <w:p>
            <w:pPr>
              <w:spacing w:before="60" w:after="60"/>
            </w:pPr>
            <w:r>
              <w:rPr>
                <w:rFonts w:ascii="Arial" w:cs="Arial" w:eastAsia="Arial" w:hAnsi="Arial"/>
                <w:sz w:val="20"/>
                <w:szCs w:val="20"/>
              </w:rPr>
              <w:t xml:space="preserve">Periodic re-evaluation does NOT change Child.status. Student stays active throughout.</w:t>
            </w:r>
          </w:p>
          <w:p>
            <w:pPr>
              <w:spacing w:before="60" w:after="60"/>
            </w:pPr>
            <w:r>
              <w:rPr>
                <w:rFonts w:ascii="Arial" w:cs="Arial" w:eastAsia="Arial" w:hAnsi="Arial"/>
                <w:sz w:val="20"/>
                <w:szCs w:val="20"/>
              </w:rPr>
              <w:t xml:space="preserve">archivedAt is orthogonal to status — soft delete only, does not affect state machine.</w:t>
            </w:r>
          </w:p>
        </w:tc>
      </w:tr>
    </w:tbl>
    <w:p>
      <w:pPr>
        <w:pStyle w:val="Heading1"/>
        <w:spacing w:before="360" w:after="120"/>
      </w:pPr>
      <w:r>
        <w:rPr>
          <w:rFonts w:ascii="Arial" w:cs="Arial" w:eastAsia="Arial" w:hAnsi="Arial"/>
          <w:b/>
          <w:bCs/>
          <w:color w:val="1F3864"/>
          <w:sz w:val="32"/>
          <w:szCs w:val="32"/>
        </w:rPr>
        <w:t xml:space="preserve">5. Assessment Engine Architecture</w:t>
      </w:r>
    </w:p>
    <w:p>
      <w:pPr>
        <w:pStyle w:val="Heading2"/>
        <w:spacing w:before="240" w:after="80"/>
      </w:pPr>
      <w:r>
        <w:rPr>
          <w:rFonts w:ascii="Arial" w:cs="Arial" w:eastAsia="Arial" w:hAnsi="Arial"/>
          <w:b/>
          <w:bCs/>
          <w:color w:val="2E74B5"/>
          <w:sz w:val="26"/>
          <w:szCs w:val="26"/>
        </w:rPr>
        <w:t xml:space="preserve">Initial Assessment Multi-Session Flow</w:t>
      </w:r>
    </w:p>
    <w:p>
      <w:pPr>
        <w:pStyle w:val="ListParagraph"/>
        <w:numPr>
          <w:ilvl w:val="0"/>
          <w:numId w:val="3"/>
        </w:numPr>
        <w:spacing w:before="40" w:after="40"/>
      </w:pPr>
      <w:r>
        <w:rPr>
          <w:rFonts w:ascii="Arial" w:cs="Arial" w:eastAsia="Arial" w:hAnsi="Arial"/>
          <w:sz w:val="20"/>
          <w:szCs w:val="20"/>
        </w:rPr>
        <w:t xml:space="preserve">Admin configures initialSessionCount (1-5) in AssessmentConfig via /admin/assessments config panel.</w:t>
      </w:r>
    </w:p>
    <w:p>
      <w:pPr>
        <w:pStyle w:val="ListParagraph"/>
        <w:numPr>
          <w:ilvl w:val="0"/>
          <w:numId w:val="3"/>
        </w:numPr>
        <w:spacing w:before="40" w:after="40"/>
      </w:pPr>
      <w:r>
        <w:rPr>
          <w:rFonts w:ascii="Arial" w:cs="Arial" w:eastAsia="Arial" w:hAnsi="Arial"/>
          <w:sz w:val="20"/>
          <w:szCs w:val="20"/>
        </w:rPr>
        <w:t xml:space="preserve">Admin assigns content to (level, skill, sessionNumber) slots via AssessmentDefaultContent.</w:t>
      </w:r>
    </w:p>
    <w:p>
      <w:pPr>
        <w:pStyle w:val="ListParagraph"/>
        <w:numPr>
          <w:ilvl w:val="0"/>
          <w:numId w:val="3"/>
        </w:numPr>
        <w:spacing w:before="40" w:after="40"/>
      </w:pPr>
      <w:r>
        <w:rPr>
          <w:rFonts w:ascii="Arial" w:cs="Arial" w:eastAsia="Arial" w:hAnsi="Arial"/>
          <w:sz w:val="20"/>
          <w:szCs w:val="20"/>
        </w:rPr>
        <w:t xml:space="preserve">Listening slots MUST have a question bank attached to the audio before they can be assigned.</w:t>
      </w:r>
    </w:p>
    <w:p>
      <w:pPr>
        <w:pStyle w:val="ListParagraph"/>
        <w:numPr>
          <w:ilvl w:val="0"/>
          <w:numId w:val="3"/>
        </w:numPr>
        <w:spacing w:before="40" w:after="40"/>
      </w:pPr>
      <w:r>
        <w:rPr>
          <w:rFonts w:ascii="Arial" w:cs="Arial" w:eastAsia="Arial" w:hAnsi="Arial"/>
          <w:sz w:val="20"/>
          <w:szCs w:val="20"/>
        </w:rPr>
        <w:t xml:space="preserve">Student lands on /student/assessment. GET route finds or creates session 1 row, derives taskFormat from listening slot question bank.</w:t>
      </w:r>
    </w:p>
    <w:p>
      <w:pPr>
        <w:pStyle w:val="ListParagraph"/>
        <w:numPr>
          <w:ilvl w:val="0"/>
          <w:numId w:val="3"/>
        </w:numPr>
        <w:spacing w:before="40" w:after="40"/>
      </w:pPr>
      <w:r>
        <w:rPr>
          <w:rFonts w:ascii="Arial" w:cs="Arial" w:eastAsia="Arial" w:hAnsi="Arial"/>
          <w:sz w:val="20"/>
          <w:szCs w:val="20"/>
        </w:rPr>
        <w:t xml:space="preserve">Student submits session N. Submit route checks if sessionNumber &lt; initialSessionCount.</w:t>
      </w:r>
    </w:p>
    <w:p>
      <w:pPr>
        <w:pStyle w:val="ListParagraph"/>
        <w:numPr>
          <w:ilvl w:val="0"/>
          <w:numId w:val="3"/>
        </w:numPr>
        <w:spacing w:before="40" w:after="40"/>
      </w:pPr>
      <w:r>
        <w:rPr>
          <w:rFonts w:ascii="Arial" w:cs="Arial" w:eastAsia="Arial" w:hAnsi="Arial"/>
          <w:sz w:val="20"/>
          <w:szCs w:val="20"/>
        </w:rPr>
        <w:t xml:space="preserve">If NOT last session: create session N+1 row (taskFormat derived from next session listening slot), keep status assessment_required. Student sees amber "take it tomorrow" recommendation banner.</w:t>
      </w:r>
    </w:p>
    <w:p>
      <w:pPr>
        <w:pStyle w:val="ListParagraph"/>
        <w:numPr>
          <w:ilvl w:val="0"/>
          <w:numId w:val="3"/>
        </w:numPr>
        <w:spacing w:before="40" w:after="40"/>
      </w:pPr>
      <w:r>
        <w:rPr>
          <w:rFonts w:ascii="Arial" w:cs="Arial" w:eastAsia="Arial" w:hAnsi="Arial"/>
          <w:sz w:val="20"/>
          <w:szCs w:val="20"/>
        </w:rPr>
        <w:t xml:space="preserve">If LAST session: set Child.status = pending_level_review.</w:t>
      </w:r>
    </w:p>
    <w:p>
      <w:pPr>
        <w:pStyle w:val="ListParagraph"/>
        <w:numPr>
          <w:ilvl w:val="0"/>
          <w:numId w:val="3"/>
        </w:numPr>
        <w:spacing w:before="40" w:after="40"/>
      </w:pPr>
      <w:r>
        <w:rPr>
          <w:rFonts w:ascii="Arial" w:cs="Arial" w:eastAsia="Arial" w:hAnsi="Arial"/>
          <w:sz w:val="20"/>
          <w:szCs w:val="20"/>
        </w:rPr>
        <w:t xml:space="preserve">Admin reviews all sessions together via allSessions array on the [id] route. Assigns level once.</w:t>
      </w:r>
    </w:p>
    <w:p>
      <w:pPr>
        <w:pStyle w:val="Heading2"/>
        <w:spacing w:before="240" w:after="80"/>
      </w:pPr>
      <w:r>
        <w:rPr>
          <w:rFonts w:ascii="Arial" w:cs="Arial" w:eastAsia="Arial" w:hAnsi="Arial"/>
          <w:b/>
          <w:bCs/>
          <w:color w:val="2E74B5"/>
          <w:sz w:val="26"/>
          <w:szCs w:val="26"/>
        </w:rPr>
        <w:t xml:space="preserve">Periodic Re-evaluation Flow</w:t>
      </w:r>
    </w:p>
    <w:p>
      <w:pPr>
        <w:pStyle w:val="ListParagraph"/>
        <w:numPr>
          <w:ilvl w:val="0"/>
          <w:numId w:val="3"/>
        </w:numPr>
        <w:spacing w:before="40" w:after="40"/>
      </w:pPr>
      <w:r>
        <w:rPr>
          <w:rFonts w:ascii="Arial" w:cs="Arial" w:eastAsia="Arial" w:hAnsi="Arial"/>
          <w:sz w:val="20"/>
          <w:szCs w:val="20"/>
        </w:rPr>
        <w:t xml:space="preserve">Admin triggers via /admin/assessments trigger panel (scope: all or by level).</w:t>
      </w:r>
    </w:p>
    <w:p>
      <w:pPr>
        <w:pStyle w:val="ListParagraph"/>
        <w:numPr>
          <w:ilvl w:val="0"/>
          <w:numId w:val="3"/>
        </w:numPr>
        <w:spacing w:before="40" w:after="40"/>
      </w:pPr>
      <w:r>
        <w:rPr>
          <w:rFonts w:ascii="Arial" w:cs="Arial" w:eastAsia="Arial" w:hAnsi="Arial"/>
          <w:sz w:val="20"/>
          <w:szCs w:val="20"/>
        </w:rPr>
        <w:t xml:space="preserve">trigger-periodic route creates Assessment rows (kind: periodic, isLatest: true, submittedAt: null) for eligible students, skipping those with an open periodic.</w:t>
      </w:r>
    </w:p>
    <w:p>
      <w:pPr>
        <w:pStyle w:val="ListParagraph"/>
        <w:numPr>
          <w:ilvl w:val="0"/>
          <w:numId w:val="3"/>
        </w:numPr>
        <w:spacing w:before="40" w:after="40"/>
      </w:pPr>
      <w:r>
        <w:rPr>
          <w:rFonts w:ascii="Arial" w:cs="Arial" w:eastAsia="Arial" w:hAnsi="Arial"/>
          <w:sz w:val="20"/>
          <w:szCs w:val="20"/>
        </w:rPr>
        <w:t xml:space="preserve">Student dashboard shows amber banner. Student navigates to /student/assessment.</w:t>
      </w:r>
    </w:p>
    <w:p>
      <w:pPr>
        <w:pStyle w:val="ListParagraph"/>
        <w:numPr>
          <w:ilvl w:val="0"/>
          <w:numId w:val="3"/>
        </w:numPr>
        <w:spacing w:before="40" w:after="40"/>
      </w:pPr>
      <w:r>
        <w:rPr>
          <w:rFonts w:ascii="Arial" w:cs="Arial" w:eastAsia="Arial" w:hAnsi="Arial"/>
          <w:sz w:val="20"/>
          <w:szCs w:val="20"/>
        </w:rPr>
        <w:t xml:space="preserve">Same submission flow as initial but kind=periodic. Status never changes.</w:t>
      </w:r>
    </w:p>
    <w:p>
      <w:pPr>
        <w:pStyle w:val="ListParagraph"/>
        <w:numPr>
          <w:ilvl w:val="0"/>
          <w:numId w:val="3"/>
        </w:numPr>
        <w:spacing w:before="40" w:after="40"/>
      </w:pPr>
      <w:r>
        <w:rPr>
          <w:rFonts w:ascii="Arial" w:cs="Arial" w:eastAsia="Arial" w:hAnsi="Arial"/>
          <w:sz w:val="20"/>
          <w:szCs w:val="20"/>
        </w:rPr>
        <w:t xml:space="preserve">After submit: student sees blue "submitted awaiting review" banner. Admin reviews in pending list.</w:t>
      </w:r>
    </w:p>
    <w:p>
      <w:pPr>
        <w:pStyle w:val="Heading2"/>
        <w:spacing w:before="240" w:after="80"/>
      </w:pPr>
      <w:r>
        <w:rPr>
          <w:rFonts w:ascii="Arial" w:cs="Arial" w:eastAsia="Arial" w:hAnsi="Arial"/>
          <w:b/>
          <w:bCs/>
          <w:color w:val="2E74B5"/>
          <w:sz w:val="26"/>
          <w:szCs w:val="26"/>
        </w:rPr>
        <w:t xml:space="preserve">taskFormat Derivation</w:t>
      </w:r>
    </w:p>
    <w:p>
      <w:pPr>
        <w:spacing w:before="60" w:after="60"/>
      </w:pPr>
      <w:r>
        <w:rPr>
          <w:rFonts w:ascii="Arial" w:cs="Arial" w:eastAsia="Arial" w:hAnsi="Arial"/>
          <w:sz w:val="20"/>
          <w:szCs w:val="20"/>
        </w:rPr>
        <w:t xml:space="preserve">When creating an Assessment row, the GET route and submit route both derive taskFormat by:</w:t>
      </w:r>
    </w:p>
    <w:p>
      <w:pPr>
        <w:pStyle w:val="ListParagraph"/>
        <w:numPr>
          <w:ilvl w:val="0"/>
          <w:numId w:val="3"/>
        </w:numPr>
        <w:spacing w:before="40" w:after="40"/>
      </w:pPr>
      <w:r>
        <w:rPr>
          <w:rFonts w:ascii="Arial" w:cs="Arial" w:eastAsia="Arial" w:hAnsi="Arial"/>
          <w:sz w:val="20"/>
          <w:szCs w:val="20"/>
        </w:rPr>
        <w:t xml:space="preserve">Finding the AssessmentDefaultContent slot for (level, skill: listening, sessionNumber).</w:t>
      </w:r>
    </w:p>
    <w:p>
      <w:pPr>
        <w:pStyle w:val="ListParagraph"/>
        <w:numPr>
          <w:ilvl w:val="0"/>
          <w:numId w:val="3"/>
        </w:numPr>
        <w:spacing w:before="40" w:after="40"/>
      </w:pPr>
      <w:r>
        <w:rPr>
          <w:rFonts w:ascii="Arial" w:cs="Arial" w:eastAsia="Arial" w:hAnsi="Arial"/>
          <w:sz w:val="20"/>
          <w:szCs w:val="20"/>
        </w:rPr>
        <w:t xml:space="preserve">Reading contentItem.questionBank.textBody (JSON).</w:t>
      </w:r>
    </w:p>
    <w:p>
      <w:pPr>
        <w:pStyle w:val="ListParagraph"/>
        <w:numPr>
          <w:ilvl w:val="0"/>
          <w:numId w:val="3"/>
        </w:numPr>
        <w:spacing w:before="40" w:after="40"/>
      </w:pPr>
      <w:r>
        <w:rPr>
          <w:rFonts w:ascii="Arial" w:cs="Arial" w:eastAsia="Arial" w:hAnsi="Arial"/>
          <w:sz w:val="20"/>
          <w:szCs w:val="20"/>
        </w:rPr>
        <w:t xml:space="preserve">Taking the type field of questions[0] (mcq / msaq / fill_blank).</w:t>
      </w:r>
    </w:p>
    <w:p>
      <w:pPr>
        <w:pStyle w:val="ListParagraph"/>
        <w:numPr>
          <w:ilvl w:val="0"/>
          <w:numId w:val="3"/>
        </w:numPr>
        <w:spacing w:before="40" w:after="40"/>
      </w:pPr>
      <w:r>
        <w:rPr>
          <w:rFonts w:ascii="Arial" w:cs="Arial" w:eastAsia="Arial" w:hAnsi="Arial"/>
          <w:sz w:val="20"/>
          <w:szCs w:val="20"/>
        </w:rPr>
        <w:t xml:space="preserve">If no bank or no questions: defaulting to free_response.</w:t>
      </w:r>
    </w:p>
    <w:p>
      <w:pPr>
        <w:spacing w:before="60" w:after="60"/>
      </w:pPr>
      <w:r>
        <w:rPr>
          <w:rFonts w:ascii="Arial" w:cs="Arial" w:eastAsia="Arial" w:hAnsi="Arial"/>
          <w:sz w:val="20"/>
          <w:szCs w:val="20"/>
        </w:rPr>
        <w:t xml:space="preserve">This means format is always consistent with the content and requires no separate config field.</w:t>
      </w:r>
    </w:p>
    <w:p>
      <w:pPr>
        <w:pStyle w:val="Heading1"/>
        <w:spacing w:before="360" w:after="120"/>
      </w:pPr>
      <w:r>
        <w:rPr>
          <w:rFonts w:ascii="Arial" w:cs="Arial" w:eastAsia="Arial" w:hAnsi="Arial"/>
          <w:b/>
          <w:bCs/>
          <w:color w:val="1F3864"/>
          <w:sz w:val="32"/>
          <w:szCs w:val="32"/>
        </w:rPr>
        <w:t xml:space="preserve">6. Upload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60" w:after="60"/>
            </w:pPr>
            <w:r>
              <w:rPr>
                <w:rFonts w:ascii="Arial" w:cs="Arial" w:eastAsia="Arial" w:hAnsi="Arial"/>
                <w:sz w:val="20"/>
                <w:szCs w:val="20"/>
              </w:rPr>
              <w:t xml:space="preserve">All uploads use the three-step presign → R2 PUT → confirm flow. NEVER revert to server buffering.</w:t>
            </w:r>
          </w:p>
          <w:p>
            <w:pPr>
              <w:pStyle w:val="ListParagraph"/>
              <w:numPr>
                <w:ilvl w:val="0"/>
                <w:numId w:val="2"/>
              </w:numPr>
              <w:spacing w:before="40" w:after="40"/>
            </w:pPr>
            <w:r>
              <w:rPr>
                <w:rFonts w:ascii="Arial" w:cs="Arial" w:eastAsia="Arial" w:hAnsi="Arial"/>
                <w:b w:val="false"/>
                <w:bCs w:val="false"/>
                <w:sz w:val="20"/>
                <w:szCs w:val="20"/>
              </w:rPr>
              <w:t xml:space="preserve">Step 1: POST /api/upload/presign — creates PENDING File row, returns presignedUrl + fileId</w:t>
            </w:r>
          </w:p>
          <w:p>
            <w:pPr>
              <w:pStyle w:val="ListParagraph"/>
              <w:numPr>
                <w:ilvl w:val="0"/>
                <w:numId w:val="2"/>
              </w:numPr>
              <w:spacing w:before="40" w:after="40"/>
            </w:pPr>
            <w:r>
              <w:rPr>
                <w:rFonts w:ascii="Arial" w:cs="Arial" w:eastAsia="Arial" w:hAnsi="Arial"/>
                <w:b w:val="false"/>
                <w:bCs w:val="false"/>
                <w:sz w:val="20"/>
                <w:szCs w:val="20"/>
              </w:rPr>
              <w:t xml:space="preserve">Step 2: Client PUTs blob directly to R2. Headers: Content-Type ONLY. No Content-Length. No checksum headers.</w:t>
            </w:r>
          </w:p>
          <w:p>
            <w:pPr>
              <w:pStyle w:val="ListParagraph"/>
              <w:numPr>
                <w:ilvl w:val="0"/>
                <w:numId w:val="2"/>
              </w:numPr>
              <w:spacing w:before="40" w:after="40"/>
            </w:pPr>
            <w:r>
              <w:rPr>
                <w:rFonts w:ascii="Arial" w:cs="Arial" w:eastAsia="Arial" w:hAnsi="Arial"/>
                <w:b w:val="false"/>
                <w:bCs w:val="false"/>
                <w:sz w:val="20"/>
                <w:szCs w:val="20"/>
              </w:rPr>
              <w:t xml:space="preserve">Step 3: POST /api/upload/confirm — marks COMPLETED, links artifact.</w:t>
            </w:r>
          </w:p>
          <w:p>
            <w:pPr>
              <w:pStyle w:val="ListParagraph"/>
              <w:numPr>
                <w:ilvl w:val="0"/>
                <w:numId w:val="2"/>
              </w:numPr>
              <w:spacing w:before="40" w:after="40"/>
            </w:pPr>
            <w:r>
              <w:rPr>
                <w:rFonts w:ascii="Arial" w:cs="Arial" w:eastAsia="Arial" w:hAnsi="Arial"/>
                <w:b w:val="false"/>
                <w:bCs w:val="false"/>
                <w:sz w:val="20"/>
                <w:szCs w:val="20"/>
              </w:rPr>
              <w:t xml:space="preserve">Worker path (parallel): R2 event → Queue → Worker → r2-webhook. Both paths idempotent.</w:t>
            </w:r>
          </w:p>
        </w:tc>
      </w:tr>
    </w:tbl>
    <w:p>
      <w:pPr>
        <w:pStyle w:val="Heading2"/>
        <w:spacing w:before="240" w:after="80"/>
      </w:pPr>
      <w:r>
        <w:rPr>
          <w:rFonts w:ascii="Arial" w:cs="Arial" w:eastAsia="Arial" w:hAnsi="Arial"/>
          <w:b/>
          <w:bCs/>
          <w:color w:val="2E74B5"/>
          <w:sz w:val="26"/>
          <w:szCs w:val="26"/>
        </w:rPr>
        <w:t xml:space="preserve">R2 Key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Context</w:t>
            </w:r>
          </w:p>
        </w:tc>
        <w:tc>
          <w:tcPr>
            <w:tcW w:type="dxa" w:w="65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Key Pattern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Receipt (after child)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receipts/{childId}/{fileId}.{ext}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Receipt (before child)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temp/{fileId}.{ext}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Assessment audio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assessments/{childId}/{skill}/{fileId}.{ext}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Daily audio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daily/{childId}/{taskId}/{skill}/{fileId}.{ext}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3864"/>
                <w:sz w:val="18"/>
                <w:szCs w:val="18"/>
              </w:rPr>
              <w:t xml:space="preserve">Admin content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content/{adminId}/{fileId}.{ext}</w:t>
            </w:r>
          </w:p>
        </w:tc>
      </w:tr>
    </w:tbl>
    <w:p>
      <w:pPr>
        <w:pStyle w:val="Heading1"/>
        <w:spacing w:before="360" w:after="120"/>
      </w:pPr>
      <w:r>
        <w:rPr>
          <w:rFonts w:ascii="Arial" w:cs="Arial" w:eastAsia="Arial" w:hAnsi="Arial"/>
          <w:b/>
          <w:bCs/>
          <w:color w:val="1F3864"/>
          <w:sz w:val="32"/>
          <w:szCs w:val="32"/>
        </w:rPr>
        <w:t xml:space="preserve">7. Systems Confirmed Working (Post Session IV)</w:t>
      </w:r>
    </w:p>
    <w:p>
      <w:pPr>
        <w:pStyle w:val="ListParagraph"/>
        <w:numPr>
          <w:ilvl w:val="0"/>
          <w:numId w:val="2"/>
        </w:numPr>
        <w:spacing w:before="40" w:after="40"/>
      </w:pPr>
      <w:r>
        <w:rPr>
          <w:rFonts w:ascii="Arial" w:cs="Arial" w:eastAsia="Arial" w:hAnsi="Arial"/>
          <w:b w:val="false"/>
          <w:bCs w:val="false"/>
          <w:color w:val="1F7A1F"/>
          <w:sz w:val="20"/>
          <w:szCs w:val="20"/>
        </w:rPr>
        <w:t xml:space="preserve">Registration with R2 receipt upload</w:t>
      </w:r>
    </w:p>
    <w:p>
      <w:pPr>
        <w:pStyle w:val="ListParagraph"/>
        <w:numPr>
          <w:ilvl w:val="0"/>
          <w:numId w:val="2"/>
        </w:numPr>
        <w:spacing w:before="40" w:after="40"/>
      </w:pPr>
      <w:r>
        <w:rPr>
          <w:rFonts w:ascii="Arial" w:cs="Arial" w:eastAsia="Arial" w:hAnsi="Arial"/>
          <w:b w:val="false"/>
          <w:bCs w:val="false"/>
          <w:color w:val="1F7A1F"/>
          <w:sz w:val="20"/>
          <w:szCs w:val="20"/>
        </w:rPr>
        <w:t xml:space="preserve">Payment review, credential creation, student/admin login</w:t>
      </w:r>
    </w:p>
    <w:p>
      <w:pPr>
        <w:pStyle w:val="ListParagraph"/>
        <w:numPr>
          <w:ilvl w:val="0"/>
          <w:numId w:val="2"/>
        </w:numPr>
        <w:spacing w:before="40" w:after="40"/>
      </w:pPr>
      <w:r>
        <w:rPr>
          <w:rFonts w:ascii="Arial" w:cs="Arial" w:eastAsia="Arial" w:hAnsi="Arial"/>
          <w:b w:val="false"/>
          <w:bCs w:val="false"/>
          <w:color w:val="1F7A1F"/>
          <w:sz w:val="20"/>
          <w:szCs w:val="20"/>
        </w:rPr>
        <w:t xml:space="preserve">Initial assessment: single-session and multi-session modes</w:t>
      </w:r>
    </w:p>
    <w:p>
      <w:pPr>
        <w:pStyle w:val="ListParagraph"/>
        <w:numPr>
          <w:ilvl w:val="0"/>
          <w:numId w:val="2"/>
        </w:numPr>
        <w:spacing w:before="40" w:after="40"/>
      </w:pPr>
      <w:r>
        <w:rPr>
          <w:rFonts w:ascii="Arial" w:cs="Arial" w:eastAsia="Arial" w:hAnsi="Arial"/>
          <w:b w:val="false"/>
          <w:bCs w:val="false"/>
          <w:color w:val="1F7A1F"/>
          <w:sz w:val="20"/>
          <w:szCs w:val="20"/>
        </w:rPr>
        <w:t xml:space="preserve">Periodic re-evaluation: trigger, student dashboard banners, admin review</w:t>
      </w:r>
    </w:p>
    <w:p>
      <w:pPr>
        <w:pStyle w:val="ListParagraph"/>
        <w:numPr>
          <w:ilvl w:val="0"/>
          <w:numId w:val="2"/>
        </w:numPr>
        <w:spacing w:before="40" w:after="40"/>
      </w:pPr>
      <w:r>
        <w:rPr>
          <w:rFonts w:ascii="Arial" w:cs="Arial" w:eastAsia="Arial" w:hAnsi="Arial"/>
          <w:b w:val="false"/>
          <w:bCs w:val="false"/>
          <w:color w:val="1F7A1F"/>
          <w:sz w:val="20"/>
          <w:szCs w:val="20"/>
        </w:rPr>
        <w:t xml:space="preserve">Student dashboard: time-aware "take tomorrow" recommendation, pending/submitted banners</w:t>
      </w:r>
    </w:p>
    <w:p>
      <w:pPr>
        <w:pStyle w:val="ListParagraph"/>
        <w:numPr>
          <w:ilvl w:val="0"/>
          <w:numId w:val="2"/>
        </w:numPr>
        <w:spacing w:before="40" w:after="40"/>
      </w:pPr>
      <w:r>
        <w:rPr>
          <w:rFonts w:ascii="Arial" w:cs="Arial" w:eastAsia="Arial" w:hAnsi="Arial"/>
          <w:b w:val="false"/>
          <w:bCs w:val="false"/>
          <w:color w:val="1F7A1F"/>
          <w:sz w:val="20"/>
          <w:szCs w:val="20"/>
        </w:rPr>
        <w:t xml:space="preserve">Assessment content slots: admin assigns per (level, skill, sessionNumber)</w:t>
      </w:r>
    </w:p>
    <w:p>
      <w:pPr>
        <w:pStyle w:val="ListParagraph"/>
        <w:numPr>
          <w:ilvl w:val="0"/>
          <w:numId w:val="2"/>
        </w:numPr>
        <w:spacing w:before="40" w:after="40"/>
      </w:pPr>
      <w:r>
        <w:rPr>
          <w:rFonts w:ascii="Arial" w:cs="Arial" w:eastAsia="Arial" w:hAnsi="Arial"/>
          <w:b w:val="false"/>
          <w:bCs w:val="false"/>
          <w:color w:val="1F7A1F"/>
          <w:sz w:val="20"/>
          <w:szCs w:val="20"/>
        </w:rPr>
        <w:t xml:space="preserve">Question bank: mixed-format (MCQ/MSAQ/fill_blank) per audio, always-visible format selector</w:t>
      </w:r>
    </w:p>
    <w:p>
      <w:pPr>
        <w:pStyle w:val="ListParagraph"/>
        <w:numPr>
          <w:ilvl w:val="0"/>
          <w:numId w:val="2"/>
        </w:numPr>
        <w:spacing w:before="40" w:after="40"/>
      </w:pPr>
      <w:r>
        <w:rPr>
          <w:rFonts w:ascii="Arial" w:cs="Arial" w:eastAsia="Arial" w:hAnsi="Arial"/>
          <w:b w:val="false"/>
          <w:bCs w:val="false"/>
          <w:color w:val="1F7A1F"/>
          <w:sz w:val="20"/>
          <w:szCs w:val="20"/>
        </w:rPr>
        <w:t xml:space="preserve">Structured listening: one-shot submit on assessments (no retry), three-retry on daily tasks</w:t>
      </w:r>
    </w:p>
    <w:p>
      <w:pPr>
        <w:pStyle w:val="ListParagraph"/>
        <w:numPr>
          <w:ilvl w:val="0"/>
          <w:numId w:val="2"/>
        </w:numPr>
        <w:spacing w:before="40" w:after="40"/>
      </w:pPr>
      <w:r>
        <w:rPr>
          <w:rFonts w:ascii="Arial" w:cs="Arial" w:eastAsia="Arial" w:hAnsi="Arial"/>
          <w:b w:val="false"/>
          <w:bCs w:val="false"/>
          <w:color w:val="1F7A1F"/>
          <w:sz w:val="20"/>
          <w:szCs w:val="20"/>
        </w:rPr>
        <w:t xml:space="preserve">Writing: paste blocking, spell-check disabled, word count enforcement</w:t>
      </w:r>
    </w:p>
    <w:p>
      <w:pPr>
        <w:pStyle w:val="ListParagraph"/>
        <w:numPr>
          <w:ilvl w:val="0"/>
          <w:numId w:val="2"/>
        </w:numPr>
        <w:spacing w:before="40" w:after="40"/>
      </w:pPr>
      <w:r>
        <w:rPr>
          <w:rFonts w:ascii="Arial" w:cs="Arial" w:eastAsia="Arial" w:hAnsi="Arial"/>
          <w:b w:val="false"/>
          <w:bCs w:val="false"/>
          <w:color w:val="1F7A1F"/>
          <w:sz w:val="20"/>
          <w:szCs w:val="20"/>
        </w:rPr>
        <w:t xml:space="preserve">Content library: slot badges showing assessment assignments</w:t>
      </w:r>
    </w:p>
    <w:p>
      <w:pPr>
        <w:pStyle w:val="ListParagraph"/>
        <w:numPr>
          <w:ilvl w:val="0"/>
          <w:numId w:val="2"/>
        </w:numPr>
        <w:spacing w:before="40" w:after="40"/>
      </w:pPr>
      <w:r>
        <w:rPr>
          <w:rFonts w:ascii="Arial" w:cs="Arial" w:eastAsia="Arial" w:hAnsi="Arial"/>
          <w:b w:val="false"/>
          <w:bCs w:val="false"/>
          <w:color w:val="1F7A1F"/>
          <w:sz w:val="20"/>
          <w:szCs w:val="20"/>
        </w:rPr>
        <w:t xml:space="preserve">Admin assessments page: config panel, slot panel, QB builder, session tabs, trigger panel</w:t>
      </w:r>
    </w:p>
    <w:p>
      <w:pPr>
        <w:pStyle w:val="ListParagraph"/>
        <w:numPr>
          <w:ilvl w:val="0"/>
          <w:numId w:val="2"/>
        </w:numPr>
        <w:spacing w:before="40" w:after="40"/>
      </w:pPr>
      <w:r>
        <w:rPr>
          <w:rFonts w:ascii="Arial" w:cs="Arial" w:eastAsia="Arial" w:hAnsi="Arial"/>
          <w:b w:val="false"/>
          <w:bCs w:val="false"/>
          <w:color w:val="1F7A1F"/>
          <w:sz w:val="20"/>
          <w:szCs w:val="20"/>
        </w:rPr>
        <w:t xml:space="preserve">Daily tasks: all formats, question bank authoring, writing constraints, RP system</w:t>
      </w:r>
    </w:p>
    <w:p>
      <w:pPr>
        <w:pStyle w:val="ListParagraph"/>
        <w:numPr>
          <w:ilvl w:val="0"/>
          <w:numId w:val="2"/>
        </w:numPr>
        <w:spacing w:before="40" w:after="40"/>
      </w:pPr>
      <w:r>
        <w:rPr>
          <w:rFonts w:ascii="Arial" w:cs="Arial" w:eastAsia="Arial" w:hAnsi="Arial"/>
          <w:b w:val="false"/>
          <w:bCs w:val="false"/>
          <w:color w:val="1F7A1F"/>
          <w:sz w:val="20"/>
          <w:szCs w:val="20"/>
        </w:rPr>
        <w:t xml:space="preserve">Student management: profile edit, password reset, archive/unarchive, RP totals</w:t>
      </w:r>
    </w:p>
    <w:p>
      <w:pPr>
        <w:pStyle w:val="ListParagraph"/>
        <w:numPr>
          <w:ilvl w:val="0"/>
          <w:numId w:val="2"/>
        </w:numPr>
        <w:spacing w:before="40" w:after="40"/>
      </w:pPr>
      <w:r>
        <w:rPr>
          <w:rFonts w:ascii="Arial" w:cs="Arial" w:eastAsia="Arial" w:hAnsi="Arial"/>
          <w:b w:val="false"/>
          <w:bCs w:val="false"/>
          <w:color w:val="1F7A1F"/>
          <w:sz w:val="20"/>
          <w:szCs w:val="20"/>
        </w:rPr>
        <w:t xml:space="preserve">fetchWithAuth wiring across all authenticated pages</w:t>
      </w:r>
    </w:p>
    <w:p>
      <w:pPr>
        <w:pStyle w:val="Heading1"/>
        <w:spacing w:before="360" w:after="120"/>
      </w:pPr>
      <w:r>
        <w:rPr>
          <w:rFonts w:ascii="Arial" w:cs="Arial" w:eastAsia="Arial" w:hAnsi="Arial"/>
          <w:b/>
          <w:bCs/>
          <w:color w:val="1F3864"/>
          <w:sz w:val="32"/>
          <w:szCs w:val="32"/>
        </w:rPr>
        <w:t xml:space="preserve">8. Known Unresolved Issues</w:t>
      </w:r>
    </w:p>
    <w:p>
      <w:pPr>
        <w:spacing w:before="60" w:after="60"/>
      </w:pPr>
      <w:r>
        <w:rPr>
          <w:rFonts w:ascii="Arial" w:cs="Arial" w:eastAsia="Arial" w:hAnsi="Arial"/>
          <w:sz w:val="20"/>
          <w:szCs w:val="20"/>
        </w:rPr>
        <w:t xml:space="preserve">The following were identified during Session IV testing but not fixed in this session. See known-issues.md for full detail and potential solutions.</w:t>
      </w:r>
    </w:p>
    <w:p>
      <w:pPr>
        <w:pStyle w:val="ListParagraph"/>
        <w:numPr>
          <w:ilvl w:val="0"/>
          <w:numId w:val="2"/>
        </w:numPr>
        <w:spacing w:before="40" w:after="40"/>
      </w:pPr>
      <w:r>
        <w:rPr>
          <w:rFonts w:ascii="Arial" w:cs="Arial" w:eastAsia="Arial" w:hAnsi="Arial"/>
          <w:b w:val="false"/>
          <w:bCs w:val="false"/>
          <w:sz w:val="20"/>
          <w:szCs w:val="20"/>
        </w:rPr>
        <w:t xml:space="preserve">Several major and minor issues found during post-commit testing — documented in .claude/known-issues.md</w:t>
      </w:r>
    </w:p>
    <w:p>
      <w:pPr>
        <w:pStyle w:val="ListParagraph"/>
        <w:numPr>
          <w:ilvl w:val="0"/>
          <w:numId w:val="2"/>
        </w:numPr>
        <w:spacing w:before="40" w:after="40"/>
      </w:pPr>
      <w:r>
        <w:rPr>
          <w:rFonts w:ascii="Arial" w:cs="Arial" w:eastAsia="Arial" w:hAnsi="Arial"/>
          <w:b w:val="false"/>
          <w:bCs w:val="false"/>
          <w:sz w:val="20"/>
          <w:szCs w:val="20"/>
        </w:rPr>
        <w:t xml:space="preserve">Per-student periodic trigger button on /admin/students/[childId] — not yet built (architecture defined, no code written)</w:t>
      </w:r>
    </w:p>
    <w:p>
      <w:pPr>
        <w:pStyle w:val="ListParagraph"/>
        <w:numPr>
          <w:ilvl w:val="0"/>
          <w:numId w:val="2"/>
        </w:numPr>
        <w:spacing w:before="40" w:after="40"/>
      </w:pPr>
      <w:r>
        <w:rPr>
          <w:rFonts w:ascii="Arial" w:cs="Arial" w:eastAsia="Arial" w:hAnsi="Arial"/>
          <w:b w:val="false"/>
          <w:bCs w:val="false"/>
          <w:sz w:val="20"/>
          <w:szCs w:val="20"/>
        </w:rPr>
        <w:t xml:space="preserve">Client-side scoring for structured listening retries 2 and 3 on daily tasks — not yet built</w:t>
      </w:r>
    </w:p>
    <w:p>
      <w:pPr>
        <w:pStyle w:val="ListParagraph"/>
        <w:numPr>
          <w:ilvl w:val="0"/>
          <w:numId w:val="2"/>
        </w:numPr>
        <w:spacing w:before="40" w:after="40"/>
      </w:pPr>
      <w:r>
        <w:rPr>
          <w:rFonts w:ascii="Arial" w:cs="Arial" w:eastAsia="Arial" w:hAnsi="Arial"/>
          <w:b w:val="false"/>
          <w:bCs w:val="false"/>
          <w:sz w:val="20"/>
          <w:szCs w:val="20"/>
        </w:rPr>
        <w:t xml:space="preserve">Unknown Word List / vocabulary pool — deferred</w:t>
      </w:r>
    </w:p>
    <w:p>
      <w:pPr>
        <w:pStyle w:val="ListParagraph"/>
        <w:numPr>
          <w:ilvl w:val="0"/>
          <w:numId w:val="2"/>
        </w:numPr>
        <w:spacing w:before="40" w:after="40"/>
      </w:pPr>
      <w:r>
        <w:rPr>
          <w:rFonts w:ascii="Arial" w:cs="Arial" w:eastAsia="Arial" w:hAnsi="Arial"/>
          <w:b w:val="false"/>
          <w:bCs w:val="false"/>
          <w:sz w:val="20"/>
          <w:szCs w:val="20"/>
        </w:rPr>
        <w:t xml:space="preserve">Admin-configurable recording duration per task — deferred</w:t>
      </w:r>
    </w:p>
    <w:p>
      <w:pPr>
        <w:pStyle w:val="ListParagraph"/>
        <w:numPr>
          <w:ilvl w:val="0"/>
          <w:numId w:val="2"/>
        </w:numPr>
        <w:spacing w:before="40" w:after="40"/>
      </w:pPr>
      <w:r>
        <w:rPr>
          <w:rFonts w:ascii="Arial" w:cs="Arial" w:eastAsia="Arial" w:hAnsi="Arial"/>
          <w:b w:val="false"/>
          <w:bCs w:val="false"/>
          <w:sz w:val="20"/>
          <w:szCs w:val="20"/>
        </w:rPr>
        <w:t xml:space="preserve">Refresh-token flow — deferred</w:t>
      </w:r>
    </w:p>
    <w:p>
      <w:pPr>
        <w:pStyle w:val="ListParagraph"/>
        <w:numPr>
          <w:ilvl w:val="0"/>
          <w:numId w:val="2"/>
        </w:numPr>
        <w:spacing w:before="40" w:after="40"/>
      </w:pPr>
      <w:r>
        <w:rPr>
          <w:rFonts w:ascii="Arial" w:cs="Arial" w:eastAsia="Arial" w:hAnsi="Arial"/>
          <w:b w:val="false"/>
          <w:bCs w:val="false"/>
          <w:sz w:val="20"/>
          <w:szCs w:val="20"/>
        </w:rPr>
        <w:t xml:space="preserve">Redis-backed rate limiter — deferred</w:t>
      </w:r>
    </w:p>
    <w:p>
      <w:pPr>
        <w:pStyle w:val="Heading1"/>
        <w:spacing w:before="360" w:after="120"/>
      </w:pPr>
      <w:r>
        <w:rPr>
          <w:rFonts w:ascii="Arial" w:cs="Arial" w:eastAsia="Arial" w:hAnsi="Arial"/>
          <w:b/>
          <w:bCs/>
          <w:color w:val="1F3864"/>
          <w:sz w:val="32"/>
          <w:szCs w:val="32"/>
        </w:rPr>
        <w:t xml:space="preserve">9. Critical Rules — Never Violate</w:t>
      </w:r>
    </w:p>
    <w:p>
      <w:pPr>
        <w:pStyle w:val="ListParagraph"/>
        <w:numPr>
          <w:ilvl w:val="0"/>
          <w:numId w:val="2"/>
        </w:numPr>
        <w:spacing w:before="40" w:after="40"/>
      </w:pPr>
      <w:r>
        <w:rPr>
          <w:rFonts w:ascii="Arial" w:cs="Arial" w:eastAsia="Arial" w:hAnsi="Arial"/>
          <w:b w:val="false"/>
          <w:bCs w:val="false"/>
          <w:sz w:val="20"/>
          <w:szCs w:val="20"/>
        </w:rPr>
        <w:t xml:space="preserve">Never automate level promotion — admin authority is final</w:t>
      </w:r>
    </w:p>
    <w:p>
      <w:pPr>
        <w:pStyle w:val="ListParagraph"/>
        <w:numPr>
          <w:ilvl w:val="0"/>
          <w:numId w:val="2"/>
        </w:numPr>
        <w:spacing w:before="40" w:after="40"/>
      </w:pPr>
      <w:r>
        <w:rPr>
          <w:rFonts w:ascii="Arial" w:cs="Arial" w:eastAsia="Arial" w:hAnsi="Arial"/>
          <w:b w:val="false"/>
          <w:bCs w:val="false"/>
          <w:sz w:val="20"/>
          <w:szCs w:val="20"/>
        </w:rPr>
        <w:t xml:space="preserve">Never break the status state machine</w:t>
      </w:r>
    </w:p>
    <w:p>
      <w:pPr>
        <w:pStyle w:val="ListParagraph"/>
        <w:numPr>
          <w:ilvl w:val="0"/>
          <w:numId w:val="2"/>
        </w:numPr>
        <w:spacing w:before="40" w:after="40"/>
      </w:pPr>
      <w:r>
        <w:rPr>
          <w:rFonts w:ascii="Arial" w:cs="Arial" w:eastAsia="Arial" w:hAnsi="Arial"/>
          <w:b w:val="false"/>
          <w:bCs w:val="false"/>
          <w:sz w:val="20"/>
          <w:szCs w:val="20"/>
        </w:rPr>
        <w:t xml:space="preserve">Never make submissions mutable after isCompleted = true or submittedAt is set</w:t>
      </w:r>
    </w:p>
    <w:p>
      <w:pPr>
        <w:pStyle w:val="ListParagraph"/>
        <w:numPr>
          <w:ilvl w:val="0"/>
          <w:numId w:val="2"/>
        </w:numPr>
        <w:spacing w:before="40" w:after="40"/>
      </w:pPr>
      <w:r>
        <w:rPr>
          <w:rFonts w:ascii="Arial" w:cs="Arial" w:eastAsia="Arial" w:hAnsi="Arial"/>
          <w:b w:val="false"/>
          <w:bCs w:val="false"/>
          <w:sz w:val="20"/>
          <w:szCs w:val="20"/>
        </w:rPr>
        <w:t xml:space="preserve">Never expose raw R2 URLs to students</w:t>
      </w:r>
    </w:p>
    <w:p>
      <w:pPr>
        <w:pStyle w:val="ListParagraph"/>
        <w:numPr>
          <w:ilvl w:val="0"/>
          <w:numId w:val="2"/>
        </w:numPr>
        <w:spacing w:before="40" w:after="40"/>
      </w:pPr>
      <w:r>
        <w:rPr>
          <w:rFonts w:ascii="Arial" w:cs="Arial" w:eastAsia="Arial" w:hAnsi="Arial"/>
          <w:b w:val="false"/>
          <w:bCs w:val="false"/>
          <w:sz w:val="20"/>
          <w:szCs w:val="20"/>
        </w:rPr>
        <w:t xml:space="preserve">Never include ContentLength in R2 PutObjectCommand</w:t>
      </w:r>
    </w:p>
    <w:p>
      <w:pPr>
        <w:pStyle w:val="ListParagraph"/>
        <w:numPr>
          <w:ilvl w:val="0"/>
          <w:numId w:val="2"/>
        </w:numPr>
        <w:spacing w:before="40" w:after="40"/>
      </w:pPr>
      <w:r>
        <w:rPr>
          <w:rFonts w:ascii="Arial" w:cs="Arial" w:eastAsia="Arial" w:hAnsi="Arial"/>
          <w:b w:val="false"/>
          <w:bCs w:val="false"/>
          <w:sz w:val="20"/>
          <w:szCs w:val="20"/>
        </w:rPr>
        <w:t xml:space="preserve">Never serialize Prisma BigInt directly to JSON — convert to .toString()</w:t>
      </w:r>
    </w:p>
    <w:p>
      <w:pPr>
        <w:pStyle w:val="ListParagraph"/>
        <w:numPr>
          <w:ilvl w:val="0"/>
          <w:numId w:val="2"/>
        </w:numPr>
        <w:spacing w:before="40" w:after="40"/>
      </w:pPr>
      <w:r>
        <w:rPr>
          <w:rFonts w:ascii="Arial" w:cs="Arial" w:eastAsia="Arial" w:hAnsi="Arial"/>
          <w:b w:val="false"/>
          <w:bCs w:val="false"/>
          <w:sz w:val="20"/>
          <w:szCs w:val="20"/>
        </w:rPr>
        <w:t xml:space="preserve">Never call jwt.verify() directly in route files — use lib/auth.ts helpers</w:t>
      </w:r>
    </w:p>
    <w:p>
      <w:pPr>
        <w:pStyle w:val="ListParagraph"/>
        <w:numPr>
          <w:ilvl w:val="0"/>
          <w:numId w:val="2"/>
        </w:numPr>
        <w:spacing w:before="40" w:after="40"/>
      </w:pPr>
      <w:r>
        <w:rPr>
          <w:rFonts w:ascii="Arial" w:cs="Arial" w:eastAsia="Arial" w:hAnsi="Arial"/>
          <w:b w:val="false"/>
          <w:bCs w:val="false"/>
          <w:sz w:val="20"/>
          <w:szCs w:val="20"/>
        </w:rPr>
        <w:t xml:space="preserve">Never cast req.json() as a type — use parseBody + Zod</w:t>
      </w:r>
    </w:p>
    <w:p>
      <w:pPr>
        <w:pStyle w:val="ListParagraph"/>
        <w:numPr>
          <w:ilvl w:val="0"/>
          <w:numId w:val="2"/>
        </w:numPr>
        <w:spacing w:before="40" w:after="40"/>
      </w:pPr>
      <w:r>
        <w:rPr>
          <w:rFonts w:ascii="Arial" w:cs="Arial" w:eastAsia="Arial" w:hAnsi="Arial"/>
          <w:b w:val="false"/>
          <w:bCs w:val="false"/>
          <w:sz w:val="20"/>
          <w:szCs w:val="20"/>
        </w:rPr>
        <w:t xml:space="preserve">Never redeclare domain schemas — import from lib/schemas.ts</w:t>
      </w:r>
    </w:p>
    <w:p>
      <w:pPr>
        <w:pStyle w:val="ListParagraph"/>
        <w:numPr>
          <w:ilvl w:val="0"/>
          <w:numId w:val="2"/>
        </w:numPr>
        <w:spacing w:before="40" w:after="40"/>
      </w:pPr>
      <w:r>
        <w:rPr>
          <w:rFonts w:ascii="Arial" w:cs="Arial" w:eastAsia="Arial" w:hAnsi="Arial"/>
          <w:b w:val="false"/>
          <w:bCs w:val="false"/>
          <w:sz w:val="20"/>
          <w:szCs w:val="20"/>
        </w:rPr>
        <w:t xml:space="preserve">Never reference isAssessmentDefault — field was removed in the Session IV migration</w:t>
      </w:r>
    </w:p>
    <w:p>
      <w:pPr>
        <w:pStyle w:val="ListParagraph"/>
        <w:numPr>
          <w:ilvl w:val="0"/>
          <w:numId w:val="2"/>
        </w:numPr>
        <w:spacing w:before="40" w:after="40"/>
      </w:pPr>
      <w:r>
        <w:rPr>
          <w:rFonts w:ascii="Arial" w:cs="Arial" w:eastAsia="Arial" w:hAnsi="Arial"/>
          <w:b w:val="false"/>
          <w:bCs w:val="false"/>
          <w:sz w:val="20"/>
          <w:szCs w:val="20"/>
        </w:rPr>
        <w:t xml:space="preserve">Never use void load() style useEffect — use inline async run() with cancelled flag</w:t>
      </w:r>
    </w:p>
    <w:p>
      <w:pPr>
        <w:pStyle w:val="ListParagraph"/>
        <w:numPr>
          <w:ilvl w:val="0"/>
          <w:numId w:val="2"/>
        </w:numPr>
        <w:spacing w:before="40" w:after="40"/>
      </w:pPr>
      <w:r>
        <w:rPr>
          <w:rFonts w:ascii="Arial" w:cs="Arial" w:eastAsia="Arial" w:hAnsi="Arial"/>
          <w:b w:val="false"/>
          <w:bCs w:val="false"/>
          <w:sz w:val="20"/>
          <w:szCs w:val="20"/>
        </w:rPr>
        <w:t xml:space="preserve">Never set Child.status from periodic re-evaluation — student stays active</w:t>
      </w:r>
    </w:p>
    <w:p>
      <w:pPr>
        <w:pStyle w:val="ListParagraph"/>
        <w:numPr>
          <w:ilvl w:val="0"/>
          <w:numId w:val="2"/>
        </w:numPr>
        <w:spacing w:before="40" w:after="40"/>
      </w:pPr>
      <w:r>
        <w:rPr>
          <w:rFonts w:ascii="Arial" w:cs="Arial" w:eastAsia="Arial" w:hAnsi="Arial"/>
          <w:b w:val="false"/>
          <w:bCs w:val="false"/>
          <w:sz w:val="20"/>
          <w:szCs w:val="20"/>
        </w:rPr>
        <w:t xml:space="preserve">Never increase initialSessionCount without all required slots filled — config PUT validates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2026-03-27T15:10:13.949Z</dcterms:created>
  <dcterms:modified xsi:type="dcterms:W3CDTF">2026-03-27T15:10:13.950Z</dcterms:modified>
</cp:coreProperties>
</file>

<file path=docProps/custom.xml><?xml version="1.0" encoding="utf-8"?>
<Properties xmlns="http://schemas.openxmlformats.org/officeDocument/2006/custom-properties" xmlns:vt="http://schemas.openxmlformats.org/officeDocument/2006/docPropsVTypes"/>
</file>