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ource-and-you"/>
    <w:p>
      <w:pPr>
        <w:pStyle w:val="Heading1"/>
      </w:pPr>
      <w:r>
        <w:t xml:space="preserve">Open Source and You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Compact"/>
        <w:numPr>
          <w:ilvl w:val="1"/>
          <w:numId w:val="1002"/>
        </w:numPr>
      </w:pPr>
      <w:r>
        <w:t xml:space="preserve">Who is your presenter?</w:t>
      </w:r>
    </w:p>
    <w:p>
      <w:pPr>
        <w:pStyle w:val="Compact"/>
        <w:numPr>
          <w:ilvl w:val="1"/>
          <w:numId w:val="1002"/>
        </w:numPr>
      </w:pPr>
      <w:r>
        <w:t xml:space="preserve">What are we talking about?</w:t>
      </w:r>
    </w:p>
    <w:p>
      <w:pPr>
        <w:pStyle w:val="Compact"/>
        <w:numPr>
          <w:ilvl w:val="0"/>
          <w:numId w:val="1001"/>
        </w:numPr>
      </w:pPr>
      <w:r>
        <w:t xml:space="preserve">What is Open Source Software?</w:t>
      </w:r>
    </w:p>
    <w:p>
      <w:pPr>
        <w:pStyle w:val="Compact"/>
        <w:numPr>
          <w:ilvl w:val="1"/>
          <w:numId w:val="1003"/>
        </w:numPr>
      </w:pPr>
      <w:r>
        <w:t xml:space="preserve">Free as in Freedom, not Beer</w:t>
      </w:r>
    </w:p>
    <w:p>
      <w:pPr>
        <w:pStyle w:val="Compact"/>
        <w:numPr>
          <w:ilvl w:val="1"/>
          <w:numId w:val="1003"/>
        </w:numPr>
      </w:pPr>
      <w:r>
        <w:t xml:space="preserve">Things made by a community</w:t>
      </w:r>
    </w:p>
    <w:p>
      <w:pPr>
        <w:pStyle w:val="Compact"/>
        <w:numPr>
          <w:ilvl w:val="1"/>
          <w:numId w:val="1003"/>
        </w:numPr>
      </w:pPr>
      <w:r>
        <w:t xml:space="preserve">Generally available at no cost to you</w:t>
      </w:r>
    </w:p>
    <w:p>
      <w:pPr>
        <w:pStyle w:val="Compact"/>
        <w:numPr>
          <w:ilvl w:val="1"/>
          <w:numId w:val="1003"/>
        </w:numPr>
      </w:pPr>
      <w:r>
        <w:t xml:space="preserve">You can sometimes purchase support contracts</w:t>
      </w:r>
    </w:p>
    <w:p>
      <w:pPr>
        <w:pStyle w:val="Compact"/>
        <w:numPr>
          <w:ilvl w:val="0"/>
          <w:numId w:val="1001"/>
        </w:numPr>
      </w:pPr>
      <w:r>
        <w:t xml:space="preserve">Prominent things available</w:t>
      </w:r>
    </w:p>
    <w:p>
      <w:pPr>
        <w:pStyle w:val="Compact"/>
        <w:numPr>
          <w:ilvl w:val="1"/>
          <w:numId w:val="1004"/>
        </w:numPr>
      </w:pPr>
      <w:r>
        <w:t xml:space="preserve">Linux distributions</w:t>
      </w:r>
    </w:p>
    <w:p>
      <w:pPr>
        <w:pStyle w:val="Compact"/>
        <w:numPr>
          <w:ilvl w:val="2"/>
          <w:numId w:val="1005"/>
        </w:numPr>
      </w:pPr>
      <w:r>
        <w:t xml:space="preserve">Ubuntu/Xubuntu</w:t>
      </w:r>
    </w:p>
    <w:p>
      <w:pPr>
        <w:pStyle w:val="Compact"/>
        <w:numPr>
          <w:ilvl w:val="2"/>
          <w:numId w:val="1005"/>
        </w:numPr>
      </w:pPr>
      <w:r>
        <w:t xml:space="preserve">openSUSE</w:t>
      </w:r>
    </w:p>
    <w:p>
      <w:pPr>
        <w:pStyle w:val="Compact"/>
        <w:numPr>
          <w:ilvl w:val="2"/>
          <w:numId w:val="1005"/>
        </w:numPr>
      </w:pPr>
      <w:r>
        <w:t xml:space="preserve">Debian</w:t>
      </w:r>
    </w:p>
    <w:p>
      <w:pPr>
        <w:pStyle w:val="Compact"/>
        <w:numPr>
          <w:ilvl w:val="2"/>
          <w:numId w:val="1005"/>
        </w:numPr>
      </w:pPr>
      <w:r>
        <w:t xml:space="preserve">Alpine Linux</w:t>
      </w:r>
    </w:p>
    <w:p>
      <w:pPr>
        <w:pStyle w:val="Compact"/>
        <w:numPr>
          <w:ilvl w:val="1"/>
          <w:numId w:val="1004"/>
        </w:numPr>
      </w:pPr>
      <w:r>
        <w:t xml:space="preserve">Software</w:t>
      </w:r>
    </w:p>
    <w:p>
      <w:pPr>
        <w:pStyle w:val="Compact"/>
        <w:numPr>
          <w:ilvl w:val="2"/>
          <w:numId w:val="1006"/>
        </w:numPr>
      </w:pPr>
      <w:r>
        <w:t xml:space="preserve">LibreOffice</w:t>
      </w:r>
    </w:p>
    <w:p>
      <w:pPr>
        <w:pStyle w:val="Compact"/>
        <w:numPr>
          <w:ilvl w:val="2"/>
          <w:numId w:val="1006"/>
        </w:numPr>
      </w:pPr>
      <w:r>
        <w:t xml:space="preserve">VLC</w:t>
      </w:r>
    </w:p>
    <w:p>
      <w:pPr>
        <w:pStyle w:val="Compact"/>
        <w:numPr>
          <w:ilvl w:val="2"/>
          <w:numId w:val="1006"/>
        </w:numPr>
      </w:pPr>
      <w:r>
        <w:t xml:space="preserve">Krita</w:t>
      </w:r>
    </w:p>
    <w:p>
      <w:pPr>
        <w:pStyle w:val="Compact"/>
        <w:numPr>
          <w:ilvl w:val="2"/>
          <w:numId w:val="1006"/>
        </w:numPr>
      </w:pPr>
      <w:r>
        <w:t xml:space="preserve">Blender</w:t>
      </w:r>
    </w:p>
    <w:p>
      <w:pPr>
        <w:pStyle w:val="Compact"/>
        <w:numPr>
          <w:ilvl w:val="2"/>
          <w:numId w:val="1006"/>
        </w:numPr>
      </w:pPr>
      <w:r>
        <w:t xml:space="preserve">GIMP</w:t>
      </w:r>
    </w:p>
    <w:p>
      <w:pPr>
        <w:pStyle w:val="Compact"/>
        <w:numPr>
          <w:ilvl w:val="0"/>
          <w:numId w:val="1001"/>
        </w:numPr>
      </w:pPr>
      <w:r>
        <w:t xml:space="preserve">How to Get Started With This</w:t>
      </w:r>
    </w:p>
    <w:p>
      <w:pPr>
        <w:pStyle w:val="Compact"/>
        <w:numPr>
          <w:ilvl w:val="0"/>
          <w:numId w:val="1001"/>
        </w:numPr>
      </w:pPr>
      <w:r>
        <w:t xml:space="preserve">Other Matters Arising</w:t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2024-06-02T20:30:07Z</dcterms:created>
  <dcterms:modified xsi:type="dcterms:W3CDTF">2024-06-02T20:30:07Z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