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172D535" w14:textId="4A006BAD" w:rsidR="007537AF" w:rsidRDefault="000F5123" w:rsidP="00545E55">
      <w:pPr>
        <w:spacing w:after="160" w:line="259" w:lineRule="auto"/>
      </w:pPr>
      <w:r w:rsidRPr="00E70D0B">
        <w:rPr>
          <w:rStyle w:val="Heading1Char"/>
          <w:lang w:val="en-GB"/>
        </w:rPr>
        <w:t>AWS Organizations Use Case</w:t>
      </w:r>
      <w:r w:rsidR="007537AF" w:rsidRPr="00E70D0B">
        <w:rPr>
          <w:rStyle w:val="Heading1Char"/>
          <w:lang w:val="en-GB"/>
        </w:rPr>
        <w:br/>
      </w:r>
      <w:r w:rsidR="007537AF">
        <w:br/>
      </w:r>
      <w:r w:rsidR="007537AF" w:rsidRPr="00E70D0B">
        <w:rPr>
          <w:rFonts w:eastAsia="Times New Roman" w:cstheme="minorHAnsi"/>
          <w:b/>
          <w:bCs/>
          <w:szCs w:val="22"/>
        </w:rPr>
        <w:t>In the Management account:</w:t>
      </w:r>
    </w:p>
    <w:p w14:paraId="63E9B3DD" w14:textId="3F63FE80" w:rsidR="00036DC1" w:rsidRDefault="007537AF" w:rsidP="00E70D0B">
      <w:pPr>
        <w:pStyle w:val="ListParagraph"/>
        <w:numPr>
          <w:ilvl w:val="0"/>
          <w:numId w:val="1"/>
        </w:numPr>
      </w:pPr>
      <w:r>
        <w:t xml:space="preserve">(Pre-Req): </w:t>
      </w:r>
      <w:r w:rsidR="00036DC1">
        <w:t xml:space="preserve">In the </w:t>
      </w:r>
      <w:hyperlink r:id="rId7" w:history="1">
        <w:r w:rsidR="00036DC1" w:rsidRPr="00732A5A">
          <w:rPr>
            <w:rStyle w:val="Hyperlink"/>
          </w:rPr>
          <w:t>AWS Organization</w:t>
        </w:r>
        <w:r w:rsidR="00732A5A" w:rsidRPr="00732A5A">
          <w:rPr>
            <w:rStyle w:val="Hyperlink"/>
          </w:rPr>
          <w:t>s</w:t>
        </w:r>
      </w:hyperlink>
      <w:r w:rsidR="00036DC1">
        <w:t xml:space="preserve"> Console:</w:t>
      </w:r>
    </w:p>
    <w:p w14:paraId="56D0E17E" w14:textId="07F58EF5" w:rsidR="00036DC1" w:rsidRDefault="00036DC1" w:rsidP="00E70D0B">
      <w:pPr>
        <w:pStyle w:val="ListParagraph"/>
        <w:numPr>
          <w:ilvl w:val="1"/>
          <w:numId w:val="1"/>
        </w:numPr>
      </w:pPr>
      <w:r>
        <w:t>Take note of the Organization ID</w:t>
      </w:r>
    </w:p>
    <w:p w14:paraId="727A10D0" w14:textId="5FE1481E" w:rsidR="00036DC1" w:rsidRDefault="00036DC1" w:rsidP="00E70D0B">
      <w:pPr>
        <w:pStyle w:val="ListParagraph"/>
        <w:numPr>
          <w:ilvl w:val="1"/>
          <w:numId w:val="1"/>
        </w:numPr>
      </w:pPr>
      <w:r>
        <w:t>In the ‘Trusted access for AWS services’ section, ensure that ‘</w:t>
      </w:r>
      <w:hyperlink r:id="rId8" w:history="1">
        <w:r w:rsidRPr="00732A5A">
          <w:rPr>
            <w:rStyle w:val="Hyperlink"/>
          </w:rPr>
          <w:t>AWS CloudFormation StackSets’</w:t>
        </w:r>
      </w:hyperlink>
      <w:r>
        <w:t xml:space="preserve"> is enabled.</w:t>
      </w:r>
    </w:p>
    <w:p w14:paraId="4431E1C7" w14:textId="0ECC6DC9" w:rsidR="007537AF" w:rsidRDefault="007537AF" w:rsidP="00E70D0B">
      <w:pPr>
        <w:pStyle w:val="ListParagraph"/>
        <w:ind w:left="0"/>
      </w:pPr>
      <w:r>
        <w:br/>
      </w:r>
      <w:r w:rsidR="003F5CB5" w:rsidRPr="003F5CB5">
        <w:drawing>
          <wp:inline distT="0" distB="0" distL="0" distR="0" wp14:anchorId="081B95CB" wp14:editId="52C94798">
            <wp:extent cx="4489704" cy="5870448"/>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489704" cy="5870448"/>
                    </a:xfrm>
                    <a:prstGeom prst="rect">
                      <a:avLst/>
                    </a:prstGeom>
                  </pic:spPr>
                </pic:pic>
              </a:graphicData>
            </a:graphic>
          </wp:inline>
        </w:drawing>
      </w:r>
      <w:r w:rsidR="003F5CB5" w:rsidRPr="003F5CB5">
        <w:t xml:space="preserve"> </w:t>
      </w:r>
      <w:r w:rsidR="00036DC1">
        <w:br/>
      </w:r>
    </w:p>
    <w:p w14:paraId="52213A9E" w14:textId="790BD401" w:rsidR="00036DC1" w:rsidRDefault="00732A5A" w:rsidP="00E70D0B">
      <w:pPr>
        <w:pStyle w:val="ListParagraph"/>
        <w:numPr>
          <w:ilvl w:val="1"/>
          <w:numId w:val="1"/>
        </w:numPr>
      </w:pPr>
      <w:hyperlink r:id="rId10" w:history="1">
        <w:r w:rsidR="007537AF" w:rsidRPr="00732A5A">
          <w:rPr>
            <w:rStyle w:val="Hyperlink"/>
          </w:rPr>
          <w:t xml:space="preserve">Deploy </w:t>
        </w:r>
        <w:r w:rsidR="00BA6990" w:rsidRPr="00732A5A">
          <w:rPr>
            <w:rStyle w:val="Hyperlink"/>
          </w:rPr>
          <w:t>an</w:t>
        </w:r>
        <w:r w:rsidR="007537AF" w:rsidRPr="00732A5A">
          <w:rPr>
            <w:rStyle w:val="Hyperlink"/>
          </w:rPr>
          <w:t xml:space="preserve"> </w:t>
        </w:r>
        <w:r w:rsidRPr="00732A5A">
          <w:rPr>
            <w:rStyle w:val="Hyperlink"/>
          </w:rPr>
          <w:t xml:space="preserve">AWS </w:t>
        </w:r>
        <w:r w:rsidR="007537AF" w:rsidRPr="00732A5A">
          <w:rPr>
            <w:rStyle w:val="Hyperlink"/>
          </w:rPr>
          <w:t>CloudFormation stack</w:t>
        </w:r>
      </w:hyperlink>
      <w:r w:rsidR="007537AF">
        <w:t xml:space="preserve"> using the provided template </w:t>
      </w:r>
      <w:r w:rsidR="007537AF" w:rsidRPr="007537AF">
        <w:t>bmcDiscoveryXARSetup.yaml</w:t>
      </w:r>
      <w:r w:rsidR="007537AF">
        <w:t xml:space="preserve">. </w:t>
      </w:r>
    </w:p>
    <w:p w14:paraId="0B7D83B1" w14:textId="77777777" w:rsidR="00036DC1" w:rsidRDefault="00036DC1" w:rsidP="00E70D0B">
      <w:pPr>
        <w:pStyle w:val="ListParagraph"/>
        <w:numPr>
          <w:ilvl w:val="2"/>
          <w:numId w:val="1"/>
        </w:numPr>
      </w:pPr>
      <w:r>
        <w:lastRenderedPageBreak/>
        <w:t>For consistency, it's recommended you name the stack ‘</w:t>
      </w:r>
      <w:r w:rsidRPr="007537AF">
        <w:t>bmcDiscoveryXARSetup</w:t>
      </w:r>
      <w:r>
        <w:t>’</w:t>
      </w:r>
    </w:p>
    <w:p w14:paraId="2BEF6B56" w14:textId="77777777" w:rsidR="00036DC1" w:rsidRDefault="00036DC1" w:rsidP="00036DC1">
      <w:pPr>
        <w:pStyle w:val="ListParagraph"/>
        <w:numPr>
          <w:ilvl w:val="2"/>
          <w:numId w:val="1"/>
        </w:numPr>
      </w:pPr>
      <w:r>
        <w:t>Provide the AWS Account ID for this current management account</w:t>
      </w:r>
    </w:p>
    <w:p w14:paraId="073CE2D6" w14:textId="199AB6DB" w:rsidR="00036DC1" w:rsidRDefault="00036DC1" w:rsidP="00036DC1">
      <w:pPr>
        <w:pStyle w:val="ListParagraph"/>
        <w:numPr>
          <w:ilvl w:val="2"/>
          <w:numId w:val="1"/>
        </w:numPr>
      </w:pPr>
      <w:r>
        <w:t>Provide the AWS Organization ID</w:t>
      </w:r>
      <w:r>
        <w:br/>
      </w:r>
    </w:p>
    <w:p w14:paraId="36B40B9B" w14:textId="794F1906" w:rsidR="00036DC1" w:rsidRDefault="003F5CB5" w:rsidP="00036DC1">
      <w:pPr>
        <w:pStyle w:val="ListParagraph"/>
        <w:ind w:left="0"/>
      </w:pPr>
      <w:r w:rsidRPr="003F5CB5">
        <w:drawing>
          <wp:inline distT="0" distB="0" distL="0" distR="0" wp14:anchorId="6A8000B3" wp14:editId="52B0C3C5">
            <wp:extent cx="4389120" cy="2478024"/>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389120" cy="2478024"/>
                    </a:xfrm>
                    <a:prstGeom prst="rect">
                      <a:avLst/>
                    </a:prstGeom>
                  </pic:spPr>
                </pic:pic>
              </a:graphicData>
            </a:graphic>
          </wp:inline>
        </w:drawing>
      </w:r>
    </w:p>
    <w:p w14:paraId="351F2C51" w14:textId="77777777" w:rsidR="00036DC1" w:rsidRDefault="00036DC1" w:rsidP="00036DC1">
      <w:pPr>
        <w:pStyle w:val="ListParagraph"/>
        <w:ind w:left="2160"/>
      </w:pPr>
    </w:p>
    <w:p w14:paraId="2ECC6E00" w14:textId="73A4B490" w:rsidR="00036DC1" w:rsidRDefault="00036DC1" w:rsidP="00036DC1">
      <w:pPr>
        <w:pStyle w:val="ListParagraph"/>
        <w:numPr>
          <w:ilvl w:val="2"/>
          <w:numId w:val="1"/>
        </w:numPr>
      </w:pPr>
      <w:r>
        <w:t>Wait for the stack to successfully complete</w:t>
      </w:r>
      <w:r>
        <w:br/>
      </w:r>
    </w:p>
    <w:p w14:paraId="1BB4CF37" w14:textId="5B678FB7" w:rsidR="00D646D2" w:rsidRDefault="00036DC1" w:rsidP="00036DC1">
      <w:pPr>
        <w:pStyle w:val="ListParagraph"/>
        <w:numPr>
          <w:ilvl w:val="1"/>
          <w:numId w:val="1"/>
        </w:numPr>
      </w:pPr>
      <w:r>
        <w:t>Go to IAM | Users and select the new ‘discoveryoutpost’ user</w:t>
      </w:r>
      <w:r w:rsidR="00E70D0B">
        <w:t>:</w:t>
      </w:r>
    </w:p>
    <w:p w14:paraId="7D9452A0" w14:textId="3E32CA52" w:rsidR="00D646D2" w:rsidRDefault="00D646D2" w:rsidP="00D646D2">
      <w:pPr>
        <w:pStyle w:val="ListParagraph"/>
      </w:pPr>
    </w:p>
    <w:p w14:paraId="1E84F709" w14:textId="39F74038" w:rsidR="00755617" w:rsidRDefault="00E70D0B" w:rsidP="00545E55">
      <w:pPr>
        <w:pStyle w:val="ListParagraph"/>
        <w:ind w:left="0"/>
      </w:pPr>
      <w:r w:rsidRPr="00D646D2">
        <w:drawing>
          <wp:inline distT="0" distB="0" distL="0" distR="0" wp14:anchorId="2FD2C9C4" wp14:editId="4493210C">
            <wp:extent cx="2542032" cy="1335024"/>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542032" cy="1335024"/>
                    </a:xfrm>
                    <a:prstGeom prst="rect">
                      <a:avLst/>
                    </a:prstGeom>
                  </pic:spPr>
                </pic:pic>
              </a:graphicData>
            </a:graphic>
          </wp:inline>
        </w:drawing>
      </w:r>
      <w:r>
        <w:br/>
      </w:r>
    </w:p>
    <w:p w14:paraId="546BE5EA" w14:textId="77777777" w:rsidR="00545E55" w:rsidRDefault="00545E55" w:rsidP="00545E55">
      <w:pPr>
        <w:pStyle w:val="ListParagraph"/>
        <w:numPr>
          <w:ilvl w:val="2"/>
          <w:numId w:val="1"/>
        </w:numPr>
      </w:pPr>
      <w:r>
        <w:t>On the ‘Security credentials’ tab, create a new access key. Record or download the Access key ID and Secret access key. These will be used to configure the BMC Helix Discovery Outpost to perform its scan across your AWS Organization accounts</w:t>
      </w:r>
      <w:r>
        <w:t>:</w:t>
      </w:r>
    </w:p>
    <w:p w14:paraId="6BBE2E19" w14:textId="0A6E9FC6" w:rsidR="00545E55" w:rsidRDefault="00545E55" w:rsidP="00545E55">
      <w:r>
        <w:lastRenderedPageBreak/>
        <w:br/>
      </w:r>
      <w:r w:rsidR="003F5CB5" w:rsidRPr="003F5CB5">
        <w:drawing>
          <wp:inline distT="0" distB="0" distL="0" distR="0" wp14:anchorId="50F41A8A" wp14:editId="3162BE1C">
            <wp:extent cx="4197096" cy="3438144"/>
            <wp:effectExtent l="0" t="0" r="0" b="381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97096" cy="3438144"/>
                    </a:xfrm>
                    <a:prstGeom prst="rect">
                      <a:avLst/>
                    </a:prstGeom>
                  </pic:spPr>
                </pic:pic>
              </a:graphicData>
            </a:graphic>
          </wp:inline>
        </w:drawing>
      </w:r>
    </w:p>
    <w:p w14:paraId="280F3DAF" w14:textId="77777777" w:rsidR="00545E55" w:rsidRDefault="00545E55" w:rsidP="00545E55">
      <w:pPr>
        <w:pStyle w:val="ListParagraph"/>
        <w:ind w:left="1080"/>
      </w:pPr>
    </w:p>
    <w:p w14:paraId="13413CAD" w14:textId="08E3D92D" w:rsidR="00755617" w:rsidRDefault="00755617" w:rsidP="00755617">
      <w:pPr>
        <w:pStyle w:val="ListParagraph"/>
        <w:numPr>
          <w:ilvl w:val="1"/>
          <w:numId w:val="1"/>
        </w:numPr>
      </w:pPr>
      <w:r>
        <w:t xml:space="preserve">Go to the CloudFormation console | StackSets. </w:t>
      </w:r>
    </w:p>
    <w:p w14:paraId="715ED706" w14:textId="611FBE77" w:rsidR="00755617" w:rsidRDefault="00755617" w:rsidP="00755617">
      <w:pPr>
        <w:pStyle w:val="ListParagraph"/>
        <w:numPr>
          <w:ilvl w:val="2"/>
          <w:numId w:val="1"/>
        </w:numPr>
      </w:pPr>
      <w:r>
        <w:t>Click ‘Enable trusted access’ if not already enabled.</w:t>
      </w:r>
    </w:p>
    <w:p w14:paraId="19DAC2DC" w14:textId="78722D69" w:rsidR="00755617" w:rsidRDefault="00755617" w:rsidP="00755617">
      <w:pPr>
        <w:pStyle w:val="ListParagraph"/>
        <w:ind w:left="1440"/>
      </w:pPr>
    </w:p>
    <w:p w14:paraId="4F451DE3" w14:textId="2D2E52E2" w:rsidR="00755617" w:rsidRDefault="003F5CB5" w:rsidP="00755617">
      <w:pPr>
        <w:pStyle w:val="ListParagraph"/>
        <w:ind w:left="0"/>
      </w:pPr>
      <w:r w:rsidRPr="003F5CB5">
        <w:drawing>
          <wp:inline distT="0" distB="0" distL="0" distR="0" wp14:anchorId="358FDE67" wp14:editId="550147DA">
            <wp:extent cx="5943600" cy="179197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43600" cy="1791970"/>
                    </a:xfrm>
                    <a:prstGeom prst="rect">
                      <a:avLst/>
                    </a:prstGeom>
                  </pic:spPr>
                </pic:pic>
              </a:graphicData>
            </a:graphic>
          </wp:inline>
        </w:drawing>
      </w:r>
      <w:r>
        <w:br/>
      </w:r>
    </w:p>
    <w:p w14:paraId="72956D00" w14:textId="77777777" w:rsidR="00755617" w:rsidRDefault="00755617" w:rsidP="00755617">
      <w:pPr>
        <w:pStyle w:val="ListParagraph"/>
        <w:numPr>
          <w:ilvl w:val="2"/>
          <w:numId w:val="1"/>
        </w:numPr>
      </w:pPr>
      <w:r>
        <w:t>Click ‘Create StackSet’</w:t>
      </w:r>
    </w:p>
    <w:p w14:paraId="0494FF66" w14:textId="77777777" w:rsidR="002B34A9" w:rsidRDefault="002B34A9" w:rsidP="00755617">
      <w:pPr>
        <w:pStyle w:val="ListParagraph"/>
        <w:numPr>
          <w:ilvl w:val="2"/>
          <w:numId w:val="1"/>
        </w:numPr>
      </w:pPr>
      <w:r>
        <w:t>On the ‘Choose a template’ page,</w:t>
      </w:r>
    </w:p>
    <w:p w14:paraId="7F631A50" w14:textId="2BC2533E" w:rsidR="002B34A9" w:rsidRDefault="002B34A9" w:rsidP="002B34A9">
      <w:pPr>
        <w:pStyle w:val="ListParagraph"/>
        <w:numPr>
          <w:ilvl w:val="3"/>
          <w:numId w:val="1"/>
        </w:numPr>
      </w:pPr>
      <w:r>
        <w:t xml:space="preserve">Provide the S3 URL if you uploaded the </w:t>
      </w:r>
      <w:r>
        <w:t xml:space="preserve">provided template </w:t>
      </w:r>
      <w:r w:rsidRPr="007537AF">
        <w:t>bmcDiscoveryXARSetup.yaml</w:t>
      </w:r>
      <w:r>
        <w:t xml:space="preserve"> to an S3 bucket as described earlier, otherwise, upload the template on this page.</w:t>
      </w:r>
    </w:p>
    <w:p w14:paraId="73A9FB61" w14:textId="77777777" w:rsidR="002B34A9" w:rsidRDefault="002B34A9" w:rsidP="002B34A9">
      <w:pPr>
        <w:pStyle w:val="ListParagraph"/>
        <w:numPr>
          <w:ilvl w:val="3"/>
          <w:numId w:val="1"/>
        </w:numPr>
      </w:pPr>
      <w:r>
        <w:t>Click ‘Next’</w:t>
      </w:r>
    </w:p>
    <w:p w14:paraId="21557F35" w14:textId="77777777" w:rsidR="002B34A9" w:rsidRDefault="002B34A9" w:rsidP="002B34A9">
      <w:pPr>
        <w:pStyle w:val="ListParagraph"/>
        <w:numPr>
          <w:ilvl w:val="2"/>
          <w:numId w:val="1"/>
        </w:numPr>
      </w:pPr>
      <w:r>
        <w:t>On the ‘Specify StackSet details’ page,</w:t>
      </w:r>
    </w:p>
    <w:p w14:paraId="120D47AE" w14:textId="77777777" w:rsidR="002B34A9" w:rsidRDefault="002B34A9" w:rsidP="002B34A9">
      <w:pPr>
        <w:pStyle w:val="ListParagraph"/>
        <w:numPr>
          <w:ilvl w:val="3"/>
          <w:numId w:val="1"/>
        </w:numPr>
      </w:pPr>
      <w:r>
        <w:t>Provide a StackSet name. For consistency, we recommend using the name ‘</w:t>
      </w:r>
      <w:r w:rsidRPr="007537AF">
        <w:t>bmcDiscoveryXARSetup</w:t>
      </w:r>
      <w:r>
        <w:t>’</w:t>
      </w:r>
    </w:p>
    <w:p w14:paraId="002ACE65" w14:textId="77777777" w:rsidR="002B34A9" w:rsidRDefault="002B34A9" w:rsidP="002B34A9">
      <w:pPr>
        <w:pStyle w:val="ListParagraph"/>
        <w:numPr>
          <w:ilvl w:val="3"/>
          <w:numId w:val="1"/>
        </w:numPr>
      </w:pPr>
      <w:r>
        <w:t>Provide the AWS Account ID for this current management account</w:t>
      </w:r>
    </w:p>
    <w:p w14:paraId="53FA101F" w14:textId="77777777" w:rsidR="002B34A9" w:rsidRDefault="002B34A9" w:rsidP="002B34A9">
      <w:pPr>
        <w:pStyle w:val="ListParagraph"/>
        <w:numPr>
          <w:ilvl w:val="3"/>
          <w:numId w:val="1"/>
        </w:numPr>
      </w:pPr>
      <w:r>
        <w:lastRenderedPageBreak/>
        <w:t>Provide the AWS Organization ID</w:t>
      </w:r>
      <w:r>
        <w:t xml:space="preserve"> you copied in the earlier step.</w:t>
      </w:r>
    </w:p>
    <w:p w14:paraId="2FD6E17C" w14:textId="70C44C6A" w:rsidR="002B34A9" w:rsidRDefault="002B34A9" w:rsidP="002B34A9">
      <w:pPr>
        <w:pStyle w:val="ListParagraph"/>
        <w:numPr>
          <w:ilvl w:val="3"/>
          <w:numId w:val="1"/>
        </w:numPr>
      </w:pPr>
      <w:r>
        <w:t>Click ‘Next’</w:t>
      </w:r>
    </w:p>
    <w:p w14:paraId="35B46E3A" w14:textId="77777777" w:rsidR="003F5CB5" w:rsidRDefault="003F5CB5" w:rsidP="003F5CB5">
      <w:pPr>
        <w:ind w:left="2160"/>
      </w:pPr>
    </w:p>
    <w:p w14:paraId="5E207AA2" w14:textId="1418B69A" w:rsidR="003F5CB5" w:rsidRDefault="003F5CB5" w:rsidP="003F5CB5">
      <w:r w:rsidRPr="003F5CB5">
        <w:drawing>
          <wp:inline distT="0" distB="0" distL="0" distR="0" wp14:anchorId="1321EF64" wp14:editId="575EF405">
            <wp:extent cx="5943600" cy="4839970"/>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943600" cy="4839970"/>
                    </a:xfrm>
                    <a:prstGeom prst="rect">
                      <a:avLst/>
                    </a:prstGeom>
                  </pic:spPr>
                </pic:pic>
              </a:graphicData>
            </a:graphic>
          </wp:inline>
        </w:drawing>
      </w:r>
    </w:p>
    <w:p w14:paraId="004CD355" w14:textId="77777777" w:rsidR="003F5CB5" w:rsidRDefault="003F5CB5" w:rsidP="003F5CB5"/>
    <w:p w14:paraId="2993F7FA" w14:textId="77777777" w:rsidR="002B34A9" w:rsidRDefault="002B34A9" w:rsidP="002B34A9">
      <w:pPr>
        <w:pStyle w:val="ListParagraph"/>
        <w:numPr>
          <w:ilvl w:val="2"/>
          <w:numId w:val="1"/>
        </w:numPr>
      </w:pPr>
      <w:r>
        <w:t>On the ‘Configure StackSet options’ page,</w:t>
      </w:r>
    </w:p>
    <w:p w14:paraId="21FF4DF1" w14:textId="77777777" w:rsidR="002B34A9" w:rsidRDefault="002B34A9" w:rsidP="002B34A9">
      <w:pPr>
        <w:pStyle w:val="ListParagraph"/>
        <w:numPr>
          <w:ilvl w:val="3"/>
          <w:numId w:val="1"/>
        </w:numPr>
      </w:pPr>
      <w:r>
        <w:t>Provide any tags if applicable</w:t>
      </w:r>
    </w:p>
    <w:p w14:paraId="3DC162B9" w14:textId="77777777" w:rsidR="002B34A9" w:rsidRDefault="002B34A9" w:rsidP="002B34A9">
      <w:pPr>
        <w:pStyle w:val="ListParagraph"/>
        <w:numPr>
          <w:ilvl w:val="3"/>
          <w:numId w:val="1"/>
        </w:numPr>
      </w:pPr>
      <w:r>
        <w:t>Make sure the ‘Service-managed permissions’ option is selected</w:t>
      </w:r>
    </w:p>
    <w:p w14:paraId="0A379E23" w14:textId="19671A72" w:rsidR="00E26861" w:rsidRDefault="002B34A9" w:rsidP="002B34A9">
      <w:pPr>
        <w:pStyle w:val="ListParagraph"/>
        <w:numPr>
          <w:ilvl w:val="3"/>
          <w:numId w:val="1"/>
        </w:numPr>
      </w:pPr>
      <w:r>
        <w:t>Click ‘Next’</w:t>
      </w:r>
      <w:r w:rsidR="003F5CB5">
        <w:br/>
      </w:r>
    </w:p>
    <w:p w14:paraId="236E368C" w14:textId="0459F6EA" w:rsidR="003F5CB5" w:rsidRDefault="003F5CB5" w:rsidP="003F5CB5">
      <w:r w:rsidRPr="003F5CB5">
        <w:lastRenderedPageBreak/>
        <w:drawing>
          <wp:inline distT="0" distB="0" distL="0" distR="0" wp14:anchorId="0A621EBE" wp14:editId="786B295A">
            <wp:extent cx="5943600" cy="2997835"/>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943600" cy="2997835"/>
                    </a:xfrm>
                    <a:prstGeom prst="rect">
                      <a:avLst/>
                    </a:prstGeom>
                  </pic:spPr>
                </pic:pic>
              </a:graphicData>
            </a:graphic>
          </wp:inline>
        </w:drawing>
      </w:r>
    </w:p>
    <w:p w14:paraId="0CD9C4FF" w14:textId="77777777" w:rsidR="003F5CB5" w:rsidRDefault="003F5CB5" w:rsidP="003F5CB5">
      <w:pPr>
        <w:ind w:left="2160"/>
      </w:pPr>
    </w:p>
    <w:p w14:paraId="32EAC89F" w14:textId="77777777" w:rsidR="00E26861" w:rsidRDefault="00E26861" w:rsidP="00E26861">
      <w:pPr>
        <w:pStyle w:val="ListParagraph"/>
        <w:numPr>
          <w:ilvl w:val="2"/>
          <w:numId w:val="1"/>
        </w:numPr>
      </w:pPr>
      <w:r>
        <w:t>On the ‘Set deployment options’ page,</w:t>
      </w:r>
    </w:p>
    <w:p w14:paraId="165BE76C" w14:textId="0842AD99" w:rsidR="00E26861" w:rsidRDefault="00E26861" w:rsidP="00545E55">
      <w:pPr>
        <w:pStyle w:val="ListParagraph"/>
        <w:numPr>
          <w:ilvl w:val="3"/>
          <w:numId w:val="1"/>
        </w:numPr>
        <w:spacing w:after="120"/>
      </w:pPr>
      <w:r>
        <w:t>Select the appropriate options for your environment/needs.</w:t>
      </w:r>
    </w:p>
    <w:p w14:paraId="010A8407" w14:textId="69281713" w:rsidR="00E26861" w:rsidRDefault="00E26861" w:rsidP="00E26861">
      <w:pPr>
        <w:pStyle w:val="ListParagraph"/>
        <w:numPr>
          <w:ilvl w:val="3"/>
          <w:numId w:val="1"/>
        </w:numPr>
      </w:pPr>
      <w:r>
        <w:t>Note that it is recommended that you enable ‘Automatic Deployment’, as this will result in BMC Helix Discovery gaining access to scan new accounts as soon as they join the Organization without manual intervention.</w:t>
      </w:r>
    </w:p>
    <w:p w14:paraId="420A1EAD" w14:textId="421E4A5F" w:rsidR="00E26861" w:rsidRDefault="00E26861" w:rsidP="00E26861">
      <w:pPr>
        <w:pStyle w:val="ListParagraph"/>
        <w:numPr>
          <w:ilvl w:val="3"/>
          <w:numId w:val="1"/>
        </w:numPr>
      </w:pPr>
      <w:r>
        <w:t>Click ‘Next’</w:t>
      </w:r>
    </w:p>
    <w:p w14:paraId="1F17EEEA" w14:textId="605B7C3D" w:rsidR="003F5CB5" w:rsidRDefault="003F5CB5" w:rsidP="003F5CB5">
      <w:pPr>
        <w:ind w:left="2160"/>
      </w:pPr>
    </w:p>
    <w:p w14:paraId="29E7A6A4" w14:textId="6AD376DE" w:rsidR="003F5CB5" w:rsidRDefault="003F5CB5" w:rsidP="003F5CB5">
      <w:r w:rsidRPr="003F5CB5">
        <w:lastRenderedPageBreak/>
        <w:drawing>
          <wp:inline distT="0" distB="0" distL="0" distR="0" wp14:anchorId="0AEBBDF1" wp14:editId="7A5004C2">
            <wp:extent cx="5943600" cy="6181725"/>
            <wp:effectExtent l="0" t="0" r="0" b="317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943600" cy="6181725"/>
                    </a:xfrm>
                    <a:prstGeom prst="rect">
                      <a:avLst/>
                    </a:prstGeom>
                  </pic:spPr>
                </pic:pic>
              </a:graphicData>
            </a:graphic>
          </wp:inline>
        </w:drawing>
      </w:r>
    </w:p>
    <w:p w14:paraId="4A56006F" w14:textId="77777777" w:rsidR="003F5CB5" w:rsidRDefault="003F5CB5" w:rsidP="003F5CB5">
      <w:pPr>
        <w:ind w:left="2160"/>
      </w:pPr>
    </w:p>
    <w:p w14:paraId="1195C745" w14:textId="012F97DA" w:rsidR="00E26861" w:rsidRDefault="00E26861" w:rsidP="00E26861">
      <w:pPr>
        <w:pStyle w:val="ListParagraph"/>
        <w:numPr>
          <w:ilvl w:val="2"/>
          <w:numId w:val="1"/>
        </w:numPr>
      </w:pPr>
      <w:r>
        <w:t xml:space="preserve">On the ‘Review’ page, </w:t>
      </w:r>
    </w:p>
    <w:p w14:paraId="5D320C6D" w14:textId="5E0179DB" w:rsidR="00E26861" w:rsidRDefault="00E26861" w:rsidP="00E26861">
      <w:pPr>
        <w:pStyle w:val="ListParagraph"/>
        <w:numPr>
          <w:ilvl w:val="3"/>
          <w:numId w:val="1"/>
        </w:numPr>
      </w:pPr>
      <w:r>
        <w:t>Review the selections made</w:t>
      </w:r>
    </w:p>
    <w:p w14:paraId="79AC9E4C" w14:textId="57EC7983" w:rsidR="00E26861" w:rsidRDefault="00E26861" w:rsidP="00E26861">
      <w:pPr>
        <w:pStyle w:val="ListParagraph"/>
        <w:numPr>
          <w:ilvl w:val="3"/>
          <w:numId w:val="1"/>
        </w:numPr>
      </w:pPr>
      <w:r>
        <w:t>Check the ‘I acknowledge the AWS CloudFormation might create IAM resources with custom names’ checkbox</w:t>
      </w:r>
    </w:p>
    <w:p w14:paraId="25FE686A" w14:textId="7CC53AB0" w:rsidR="00E26861" w:rsidRDefault="00E26861" w:rsidP="00E26861">
      <w:pPr>
        <w:pStyle w:val="ListParagraph"/>
        <w:numPr>
          <w:ilvl w:val="3"/>
          <w:numId w:val="1"/>
        </w:numPr>
      </w:pPr>
      <w:r>
        <w:t>Click ‘Submit’</w:t>
      </w:r>
    </w:p>
    <w:p w14:paraId="499D67B6" w14:textId="280C9F99" w:rsidR="00BD1729" w:rsidRDefault="00BD1729" w:rsidP="00BD1729">
      <w:pPr>
        <w:pStyle w:val="ListParagraph"/>
        <w:numPr>
          <w:ilvl w:val="2"/>
          <w:numId w:val="1"/>
        </w:numPr>
      </w:pPr>
      <w:r>
        <w:t>On the CloudFormation | StackSets page, you should now see the created StackSet in the Operations tab with a status of ‘SUCCEEDED’</w:t>
      </w:r>
      <w:r>
        <w:br/>
      </w:r>
    </w:p>
    <w:p w14:paraId="07537359" w14:textId="19587C46" w:rsidR="00BD1729" w:rsidRDefault="00BD1729" w:rsidP="00BD1729">
      <w:r>
        <w:lastRenderedPageBreak/>
        <w:t xml:space="preserve">This completes the steps of setting up </w:t>
      </w:r>
      <w:hyperlink r:id="rId18" w:history="1">
        <w:r w:rsidRPr="00732A5A">
          <w:rPr>
            <w:rStyle w:val="Hyperlink"/>
          </w:rPr>
          <w:t>AWS IAM Cross Account roles</w:t>
        </w:r>
      </w:hyperlink>
      <w:r>
        <w:t>. The StackSet will begin deploying the ‘</w:t>
      </w:r>
      <w:r w:rsidRPr="007537AF">
        <w:t>bmcDiscoveryXARSetup</w:t>
      </w:r>
      <w:r>
        <w:t>’</w:t>
      </w:r>
      <w:r>
        <w:t xml:space="preserve"> template into the respective member accounts based on the options you selected in ‘Deployment options’ page. Depending on the size of your AWS Organization, this could take some time.</w:t>
      </w:r>
    </w:p>
    <w:p w14:paraId="14F42941" w14:textId="75DF7136" w:rsidR="00BD1729" w:rsidRDefault="00BD1729" w:rsidP="00BD1729"/>
    <w:p w14:paraId="18071337" w14:textId="545C9E56" w:rsidR="00BD1729" w:rsidRDefault="00E70D0B" w:rsidP="00BD1729">
      <w:r>
        <w:t>Additionally</w:t>
      </w:r>
      <w:r w:rsidR="00BD1729">
        <w:t xml:space="preserve">, if you enabled </w:t>
      </w:r>
      <w:hyperlink r:id="rId19" w:history="1">
        <w:r w:rsidR="00BD1729" w:rsidRPr="00732A5A">
          <w:rPr>
            <w:rStyle w:val="Hyperlink"/>
          </w:rPr>
          <w:t>‘Automatic Deployment’</w:t>
        </w:r>
      </w:hyperlink>
      <w:r w:rsidR="00BD1729">
        <w:t xml:space="preserve">, when you add a new account to your AWS Organization, StackSets will initiate deployment of the </w:t>
      </w:r>
      <w:r w:rsidR="00BD1729">
        <w:t>‘</w:t>
      </w:r>
      <w:r w:rsidR="00BD1729" w:rsidRPr="007537AF">
        <w:t>bmcDiscoveryXARSetup</w:t>
      </w:r>
      <w:r w:rsidR="00BD1729">
        <w:t>’ template</w:t>
      </w:r>
      <w:r w:rsidR="00BD1729">
        <w:t xml:space="preserve"> into the new member account automatically.</w:t>
      </w:r>
      <w:r>
        <w:t xml:space="preserve"> Conversely, if the account is removed from the AWS Organization,  </w:t>
      </w:r>
      <w:r>
        <w:t xml:space="preserve">StackSets will initiate </w:t>
      </w:r>
      <w:r>
        <w:t xml:space="preserve">deletion of the deployed </w:t>
      </w:r>
      <w:r>
        <w:t>‘</w:t>
      </w:r>
      <w:r w:rsidRPr="007537AF">
        <w:t>bmcDiscoveryXARSetup</w:t>
      </w:r>
      <w:r>
        <w:t>’</w:t>
      </w:r>
      <w:r>
        <w:t xml:space="preserve"> stack automatically.</w:t>
      </w:r>
    </w:p>
    <w:p w14:paraId="557BDA70" w14:textId="77777777" w:rsidR="00545E55" w:rsidRDefault="00036DC1" w:rsidP="00732A5A">
      <w:pPr>
        <w:spacing w:after="160" w:line="259" w:lineRule="auto"/>
        <w:rPr>
          <w:rStyle w:val="Heading1Char"/>
          <w:lang w:val="en-GB"/>
        </w:rPr>
      </w:pPr>
      <w:r>
        <w:br/>
      </w:r>
      <w:r w:rsidR="00545E55">
        <w:rPr>
          <w:rStyle w:val="Heading1Char"/>
          <w:lang w:val="en-GB"/>
        </w:rPr>
        <w:t xml:space="preserve">Non- </w:t>
      </w:r>
      <w:r w:rsidR="00545E55" w:rsidRPr="00E70D0B">
        <w:rPr>
          <w:rStyle w:val="Heading1Char"/>
          <w:lang w:val="en-GB"/>
        </w:rPr>
        <w:t>AWS Organizations Use Case</w:t>
      </w:r>
    </w:p>
    <w:p w14:paraId="35CAB31C" w14:textId="77777777" w:rsidR="00545E55" w:rsidRDefault="00545E55" w:rsidP="00732A5A">
      <w:pPr>
        <w:spacing w:after="160" w:line="259" w:lineRule="auto"/>
        <w:rPr>
          <w:rFonts w:eastAsia="Times New Roman" w:cstheme="minorHAnsi"/>
          <w:b/>
          <w:bCs/>
          <w:szCs w:val="22"/>
        </w:rPr>
      </w:pPr>
      <w:r w:rsidRPr="00E70D0B">
        <w:rPr>
          <w:rFonts w:eastAsia="Times New Roman" w:cstheme="minorHAnsi"/>
          <w:b/>
          <w:bCs/>
          <w:szCs w:val="22"/>
        </w:rPr>
        <w:t xml:space="preserve">In the </w:t>
      </w:r>
      <w:r>
        <w:rPr>
          <w:rFonts w:eastAsia="Times New Roman" w:cstheme="minorHAnsi"/>
          <w:b/>
          <w:bCs/>
          <w:szCs w:val="22"/>
        </w:rPr>
        <w:t>‘Parent’</w:t>
      </w:r>
      <w:r w:rsidRPr="00E70D0B">
        <w:rPr>
          <w:rFonts w:eastAsia="Times New Roman" w:cstheme="minorHAnsi"/>
          <w:b/>
          <w:bCs/>
          <w:szCs w:val="22"/>
        </w:rPr>
        <w:t xml:space="preserve"> account:</w:t>
      </w:r>
    </w:p>
    <w:p w14:paraId="55DDE050" w14:textId="42DC26EE" w:rsidR="00C26E93" w:rsidRDefault="00C26E93" w:rsidP="00545E55">
      <w:pPr>
        <w:pStyle w:val="ListParagraph"/>
        <w:numPr>
          <w:ilvl w:val="0"/>
          <w:numId w:val="4"/>
        </w:numPr>
      </w:pPr>
      <w:r>
        <w:t>(prereq, optional): Because the template needs to be run in every linked account, to simplify the deployment it's recommended to:</w:t>
      </w:r>
    </w:p>
    <w:p w14:paraId="35B10367" w14:textId="4A612AF4" w:rsidR="00C26E93" w:rsidRDefault="00C26E93" w:rsidP="00545E55">
      <w:pPr>
        <w:pStyle w:val="ListParagraph"/>
        <w:numPr>
          <w:ilvl w:val="1"/>
          <w:numId w:val="4"/>
        </w:numPr>
      </w:pPr>
      <w:r>
        <w:t xml:space="preserve">Copy the template, </w:t>
      </w:r>
      <w:r w:rsidRPr="007537AF">
        <w:t>bmcDiscoveryXARSetup.yaml</w:t>
      </w:r>
      <w:r>
        <w:t xml:space="preserve">, to an S3 bucket with sufficient permissions that the admins for each of the linked accounts can open and execute the template. </w:t>
      </w:r>
    </w:p>
    <w:p w14:paraId="59DEC8E8" w14:textId="77777777" w:rsidR="001E7A0C" w:rsidRDefault="00C26E93" w:rsidP="00545E55">
      <w:pPr>
        <w:pStyle w:val="ListParagraph"/>
        <w:numPr>
          <w:ilvl w:val="1"/>
          <w:numId w:val="4"/>
        </w:numPr>
      </w:pPr>
      <w:r>
        <w:t xml:space="preserve">Construct a quick-create link to which includes the master account ID and provide that to the linked account admins to execute rather than having them launch a stack </w:t>
      </w:r>
      <w:r w:rsidR="001E7A0C">
        <w:t xml:space="preserve">manually. </w:t>
      </w:r>
      <w:r w:rsidR="001E7A0C">
        <w:br/>
      </w:r>
      <w:r w:rsidR="001E7A0C">
        <w:br/>
        <w:t>For example, with the template in an S3 bucket ‘acmecorp-discoveryassets’, and a master account ID of ‘111111111111’, the following quick-create link when opened</w:t>
      </w:r>
      <w:r w:rsidR="001E7A0C">
        <w:br/>
      </w:r>
      <w:r w:rsidR="001E7A0C">
        <w:br/>
      </w:r>
      <w:hyperlink r:id="rId20" w:history="1">
        <w:r w:rsidR="001E7A0C" w:rsidRPr="00604A84">
          <w:rPr>
            <w:rStyle w:val="Hyperlink"/>
          </w:rPr>
          <w:t>https://console.aws.amazon.com/cloudformation/home?region=us-east-1#/stacks/quickcreate?templateUrl=https%3A%2F%2Facmecorp-discoveryassets.s3.amazonaws.com%2FbmcDiscoveryXARSetup.yaml&amp;stackName=bmcDiscoveryXARSetup&amp;param_MgmtAccountId=111111111111&amp;param_OrganizationId=</w:t>
        </w:r>
      </w:hyperlink>
      <w:r w:rsidR="001E7A0C">
        <w:t xml:space="preserve"> </w:t>
      </w:r>
    </w:p>
    <w:p w14:paraId="0CB9AE95" w14:textId="58A9CAE0" w:rsidR="00C26E93" w:rsidRDefault="001E7A0C" w:rsidP="001E7A0C">
      <w:r>
        <w:lastRenderedPageBreak/>
        <w:br/>
      </w:r>
      <w:r w:rsidRPr="001E7A0C">
        <w:drawing>
          <wp:inline distT="0" distB="0" distL="0" distR="0" wp14:anchorId="432BCA48" wp14:editId="69356A11">
            <wp:extent cx="5541264" cy="5907024"/>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541264" cy="5907024"/>
                    </a:xfrm>
                    <a:prstGeom prst="rect">
                      <a:avLst/>
                    </a:prstGeom>
                  </pic:spPr>
                </pic:pic>
              </a:graphicData>
            </a:graphic>
          </wp:inline>
        </w:drawing>
      </w:r>
    </w:p>
    <w:p w14:paraId="19DCD2BF" w14:textId="77777777" w:rsidR="001E7A0C" w:rsidRDefault="001E7A0C" w:rsidP="001E7A0C">
      <w:pPr>
        <w:pStyle w:val="ListParagraph"/>
        <w:ind w:left="2160"/>
      </w:pPr>
    </w:p>
    <w:p w14:paraId="5DC9F7A6" w14:textId="77777777" w:rsidR="001E7A0C" w:rsidRDefault="001E7A0C" w:rsidP="00545E55">
      <w:pPr>
        <w:pStyle w:val="ListParagraph"/>
        <w:numPr>
          <w:ilvl w:val="1"/>
          <w:numId w:val="4"/>
        </w:numPr>
      </w:pPr>
      <w:r>
        <w:t xml:space="preserve">Deploy a CloudFormation stack using the provided template </w:t>
      </w:r>
      <w:r w:rsidRPr="007537AF">
        <w:t>bmcDiscoveryXARSetup.yaml</w:t>
      </w:r>
      <w:r>
        <w:t xml:space="preserve">. </w:t>
      </w:r>
    </w:p>
    <w:p w14:paraId="282E9152" w14:textId="77777777" w:rsidR="001E7A0C" w:rsidRDefault="001E7A0C" w:rsidP="00545E55">
      <w:pPr>
        <w:pStyle w:val="ListParagraph"/>
        <w:numPr>
          <w:ilvl w:val="2"/>
          <w:numId w:val="4"/>
        </w:numPr>
      </w:pPr>
      <w:r>
        <w:t>For consistency, it's recommended you name the stack ‘</w:t>
      </w:r>
      <w:r w:rsidRPr="007537AF">
        <w:t>bmcDiscoveryXARSetup</w:t>
      </w:r>
      <w:r>
        <w:t>’</w:t>
      </w:r>
    </w:p>
    <w:p w14:paraId="1D89AD7D" w14:textId="12D0D1F9" w:rsidR="001E7A0C" w:rsidRDefault="001E7A0C" w:rsidP="00545E55">
      <w:pPr>
        <w:pStyle w:val="ListParagraph"/>
        <w:numPr>
          <w:ilvl w:val="2"/>
          <w:numId w:val="4"/>
        </w:numPr>
      </w:pPr>
      <w:r>
        <w:t>Provide the AWS Account ID for this current</w:t>
      </w:r>
      <w:r w:rsidR="00B775DD">
        <w:t xml:space="preserve"> ‘master’ account.</w:t>
      </w:r>
    </w:p>
    <w:p w14:paraId="62729E3E" w14:textId="77777777" w:rsidR="00B775DD" w:rsidRDefault="00B775DD" w:rsidP="00545E55">
      <w:pPr>
        <w:pStyle w:val="ListParagraph"/>
        <w:numPr>
          <w:ilvl w:val="2"/>
          <w:numId w:val="4"/>
        </w:numPr>
      </w:pPr>
      <w:r>
        <w:t xml:space="preserve">Leave the </w:t>
      </w:r>
      <w:r w:rsidR="001E7A0C">
        <w:t>AWS Organization ID</w:t>
      </w:r>
      <w:r>
        <w:t xml:space="preserve"> parameter empty.</w:t>
      </w:r>
      <w:r>
        <w:br/>
      </w:r>
    </w:p>
    <w:p w14:paraId="0E0FAAC2" w14:textId="08041B37" w:rsidR="00C26E93" w:rsidRDefault="003F5CB5" w:rsidP="00545E55">
      <w:pPr>
        <w:pStyle w:val="ListParagraph"/>
        <w:ind w:left="0"/>
      </w:pPr>
      <w:r w:rsidRPr="003F5CB5">
        <w:lastRenderedPageBreak/>
        <w:drawing>
          <wp:inline distT="0" distB="0" distL="0" distR="0" wp14:anchorId="2094BFB6" wp14:editId="120C1788">
            <wp:extent cx="5943600" cy="336804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43600" cy="3368040"/>
                    </a:xfrm>
                    <a:prstGeom prst="rect">
                      <a:avLst/>
                    </a:prstGeom>
                  </pic:spPr>
                </pic:pic>
              </a:graphicData>
            </a:graphic>
          </wp:inline>
        </w:drawing>
      </w:r>
      <w:r w:rsidR="00B775DD">
        <w:br/>
      </w:r>
    </w:p>
    <w:p w14:paraId="75585843" w14:textId="77777777" w:rsidR="00B775DD" w:rsidRDefault="00B775DD" w:rsidP="00545E55">
      <w:pPr>
        <w:pStyle w:val="ListParagraph"/>
        <w:numPr>
          <w:ilvl w:val="2"/>
          <w:numId w:val="4"/>
        </w:numPr>
      </w:pPr>
      <w:r>
        <w:t>Wait for the stack to successfully complete</w:t>
      </w:r>
      <w:r>
        <w:br/>
      </w:r>
    </w:p>
    <w:p w14:paraId="593EEFBC" w14:textId="04D8EA84" w:rsidR="00B775DD" w:rsidRDefault="00B775DD" w:rsidP="00545E55">
      <w:pPr>
        <w:pStyle w:val="ListParagraph"/>
        <w:numPr>
          <w:ilvl w:val="1"/>
          <w:numId w:val="4"/>
        </w:numPr>
      </w:pPr>
      <w:r>
        <w:t>Go to IAM | Users and select the new ‘discoveryoutpost’ user</w:t>
      </w:r>
      <w:r w:rsidR="00545E55">
        <w:t>:</w:t>
      </w:r>
    </w:p>
    <w:p w14:paraId="5E7FE0A1" w14:textId="77777777" w:rsidR="00B775DD" w:rsidRDefault="00B775DD" w:rsidP="00B775DD">
      <w:pPr>
        <w:pStyle w:val="ListParagraph"/>
      </w:pPr>
    </w:p>
    <w:p w14:paraId="6AD95874" w14:textId="77777777" w:rsidR="00B775DD" w:rsidRDefault="00B775DD" w:rsidP="00545E55">
      <w:pPr>
        <w:pStyle w:val="ListParagraph"/>
        <w:ind w:left="0"/>
      </w:pPr>
      <w:r w:rsidRPr="00D646D2">
        <w:drawing>
          <wp:inline distT="0" distB="0" distL="0" distR="0" wp14:anchorId="4BC8AA0B" wp14:editId="6C303AF0">
            <wp:extent cx="2542032" cy="1335024"/>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542032" cy="1335024"/>
                    </a:xfrm>
                    <a:prstGeom prst="rect">
                      <a:avLst/>
                    </a:prstGeom>
                  </pic:spPr>
                </pic:pic>
              </a:graphicData>
            </a:graphic>
          </wp:inline>
        </w:drawing>
      </w:r>
    </w:p>
    <w:p w14:paraId="2F233D6C" w14:textId="77777777" w:rsidR="00B775DD" w:rsidRDefault="00B775DD" w:rsidP="00B775DD">
      <w:pPr>
        <w:pStyle w:val="ListParagraph"/>
      </w:pPr>
    </w:p>
    <w:p w14:paraId="56A92E17" w14:textId="77777777" w:rsidR="00545E55" w:rsidRDefault="00B775DD" w:rsidP="00545E55">
      <w:pPr>
        <w:pStyle w:val="ListParagraph"/>
        <w:numPr>
          <w:ilvl w:val="2"/>
          <w:numId w:val="4"/>
        </w:numPr>
      </w:pPr>
      <w:r>
        <w:t>On the ‘Security credentials’ tab, create a new access key. Record or download the Access key ID and Secret access key. These will be used to configure the BMC Helix Discovery Outpost to perform its scan across your AWS Organization accounts</w:t>
      </w:r>
      <w:r w:rsidR="00545E55">
        <w:t>:</w:t>
      </w:r>
      <w:r w:rsidR="00545E55">
        <w:br/>
      </w:r>
    </w:p>
    <w:p w14:paraId="75F825A2" w14:textId="501DDFB5" w:rsidR="00B775DD" w:rsidRDefault="003F5CB5" w:rsidP="00545E55">
      <w:pPr>
        <w:pStyle w:val="ListParagraph"/>
        <w:ind w:left="0"/>
      </w:pPr>
      <w:r w:rsidRPr="003F5CB5">
        <w:lastRenderedPageBreak/>
        <w:drawing>
          <wp:inline distT="0" distB="0" distL="0" distR="0" wp14:anchorId="251C013E" wp14:editId="3E685CDF">
            <wp:extent cx="4197096" cy="3438144"/>
            <wp:effectExtent l="0" t="0" r="0" b="381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97096" cy="3438144"/>
                    </a:xfrm>
                    <a:prstGeom prst="rect">
                      <a:avLst/>
                    </a:prstGeom>
                  </pic:spPr>
                </pic:pic>
              </a:graphicData>
            </a:graphic>
          </wp:inline>
        </w:drawing>
      </w:r>
      <w:r w:rsidR="00545E55">
        <w:br/>
      </w:r>
    </w:p>
    <w:p w14:paraId="6FA5FA85" w14:textId="3D2D05FE" w:rsidR="00B775DD" w:rsidRPr="00545E55" w:rsidRDefault="00B775DD" w:rsidP="00545E55">
      <w:pPr>
        <w:rPr>
          <w:rFonts w:eastAsia="Times New Roman" w:cstheme="minorHAnsi"/>
          <w:b/>
          <w:bCs/>
          <w:szCs w:val="22"/>
        </w:rPr>
      </w:pPr>
      <w:r w:rsidRPr="00545E55">
        <w:rPr>
          <w:rFonts w:eastAsia="Times New Roman" w:cstheme="minorHAnsi"/>
          <w:b/>
          <w:bCs/>
          <w:szCs w:val="22"/>
        </w:rPr>
        <w:t>In each linked account:</w:t>
      </w:r>
    </w:p>
    <w:p w14:paraId="41C70FC0" w14:textId="72A8CA79" w:rsidR="00B775DD" w:rsidRDefault="00B775DD" w:rsidP="00545E55">
      <w:pPr>
        <w:pStyle w:val="ListParagraph"/>
        <w:numPr>
          <w:ilvl w:val="0"/>
          <w:numId w:val="4"/>
        </w:numPr>
      </w:pPr>
      <w:r>
        <w:t xml:space="preserve">Deploy a CloudFormation stack using the provided template </w:t>
      </w:r>
      <w:r w:rsidRPr="007537AF">
        <w:t>bmcDiscoveryXARSetup.yaml</w:t>
      </w:r>
      <w:r>
        <w:t xml:space="preserve">. </w:t>
      </w:r>
      <w:r>
        <w:br/>
      </w:r>
      <w:r>
        <w:br/>
        <w:t xml:space="preserve">As mentioned above, it's best practice to provide a quick-create link, which will prepopulate the stack name for consistency across accounts, and the master account ID. </w:t>
      </w:r>
      <w:r>
        <w:br/>
      </w:r>
    </w:p>
    <w:p w14:paraId="0CB40A93" w14:textId="77777777" w:rsidR="00B775DD" w:rsidRDefault="00B775DD" w:rsidP="00545E55">
      <w:pPr>
        <w:pStyle w:val="ListParagraph"/>
        <w:numPr>
          <w:ilvl w:val="1"/>
          <w:numId w:val="4"/>
        </w:numPr>
      </w:pPr>
      <w:r>
        <w:t>For consistency, it's recommended you name the stack ‘</w:t>
      </w:r>
      <w:r w:rsidRPr="007537AF">
        <w:t>bmcDiscoveryXARSetup</w:t>
      </w:r>
      <w:r>
        <w:t>’</w:t>
      </w:r>
    </w:p>
    <w:p w14:paraId="72066A5D" w14:textId="77777777" w:rsidR="00B775DD" w:rsidRDefault="00B775DD" w:rsidP="00545E55">
      <w:pPr>
        <w:pStyle w:val="ListParagraph"/>
        <w:numPr>
          <w:ilvl w:val="1"/>
          <w:numId w:val="4"/>
        </w:numPr>
      </w:pPr>
      <w:r>
        <w:t>Provide the AWS Account ID for this current ‘master’ account.</w:t>
      </w:r>
    </w:p>
    <w:p w14:paraId="7B2B5E21" w14:textId="77777777" w:rsidR="00B775DD" w:rsidRDefault="00B775DD" w:rsidP="00545E55">
      <w:pPr>
        <w:pStyle w:val="ListParagraph"/>
        <w:numPr>
          <w:ilvl w:val="1"/>
          <w:numId w:val="4"/>
        </w:numPr>
      </w:pPr>
      <w:r>
        <w:t>Leave the AWS Organization ID parameter empty.</w:t>
      </w:r>
      <w:r>
        <w:br/>
      </w:r>
    </w:p>
    <w:p w14:paraId="49C70B01" w14:textId="4691BB90" w:rsidR="00B775DD" w:rsidRDefault="003F5CB5" w:rsidP="00545E55">
      <w:pPr>
        <w:pStyle w:val="ListParagraph"/>
        <w:ind w:left="0"/>
      </w:pPr>
      <w:r w:rsidRPr="003F5CB5">
        <w:lastRenderedPageBreak/>
        <w:drawing>
          <wp:inline distT="0" distB="0" distL="0" distR="0" wp14:anchorId="5FD55A74" wp14:editId="27C1C341">
            <wp:extent cx="5943600" cy="336804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43600" cy="3368040"/>
                    </a:xfrm>
                    <a:prstGeom prst="rect">
                      <a:avLst/>
                    </a:prstGeom>
                  </pic:spPr>
                </pic:pic>
              </a:graphicData>
            </a:graphic>
          </wp:inline>
        </w:drawing>
      </w:r>
      <w:r w:rsidR="00B775DD">
        <w:br/>
      </w:r>
    </w:p>
    <w:p w14:paraId="034BA3E4" w14:textId="109FB4F6" w:rsidR="00B775DD" w:rsidRDefault="00B775DD" w:rsidP="00545E55">
      <w:pPr>
        <w:pStyle w:val="ListParagraph"/>
        <w:numPr>
          <w:ilvl w:val="1"/>
          <w:numId w:val="4"/>
        </w:numPr>
      </w:pPr>
      <w:r>
        <w:t>Wait for the stack to successfully complete</w:t>
      </w:r>
    </w:p>
    <w:p w14:paraId="59EDEAE0" w14:textId="621C9D28" w:rsidR="00545E55" w:rsidRDefault="00545E55" w:rsidP="00545E55"/>
    <w:p w14:paraId="7EC5E6E9" w14:textId="3158F2FF" w:rsidR="00545E55" w:rsidRDefault="00545E55" w:rsidP="00545E55">
      <w:r>
        <w:rPr>
          <w:rStyle w:val="Heading1Char"/>
          <w:lang w:val="en-GB"/>
        </w:rPr>
        <w:t>Testing</w:t>
      </w:r>
    </w:p>
    <w:p w14:paraId="2DDF145A" w14:textId="77777777" w:rsidR="00545E55" w:rsidRDefault="00545E55" w:rsidP="00545E55"/>
    <w:p w14:paraId="2438A3B7" w14:textId="094CEA50" w:rsidR="00CB441C" w:rsidRDefault="00B775DD" w:rsidP="00545E55">
      <w:r>
        <w:t>The AK/SAK you generated for the ‘</w:t>
      </w:r>
      <w:r>
        <w:t>discoveryoutpost’</w:t>
      </w:r>
      <w:r>
        <w:t xml:space="preserve"> IAM user can now be used to </w:t>
      </w:r>
      <w:r w:rsidR="004921CB">
        <w:t xml:space="preserve">query across the accounts where the template has been deployed. </w:t>
      </w:r>
      <w:r w:rsidR="004921CB">
        <w:br/>
      </w:r>
      <w:r w:rsidR="004921CB">
        <w:br/>
        <w:t>For example, with a master account ID ‘111111111111’ and two linked accounts</w:t>
      </w:r>
      <w:r w:rsidR="00CB441C">
        <w:t xml:space="preserve">, </w:t>
      </w:r>
      <w:r w:rsidR="004921CB">
        <w:t xml:space="preserve"> ID ‘222222222222’</w:t>
      </w:r>
      <w:r w:rsidR="00CB441C">
        <w:t xml:space="preserve"> and ID ‘333333333333’</w:t>
      </w:r>
      <w:r w:rsidR="004921CB">
        <w:t xml:space="preserve">, with the </w:t>
      </w:r>
      <w:hyperlink r:id="rId24" w:history="1">
        <w:r w:rsidR="004921CB" w:rsidRPr="00732A5A">
          <w:rPr>
            <w:rStyle w:val="Hyperlink"/>
          </w:rPr>
          <w:t xml:space="preserve">AWS </w:t>
        </w:r>
        <w:r w:rsidR="00732A5A" w:rsidRPr="00732A5A">
          <w:rPr>
            <w:rStyle w:val="Hyperlink"/>
          </w:rPr>
          <w:t>Command Line Interface (CLI)</w:t>
        </w:r>
      </w:hyperlink>
      <w:r w:rsidR="004921CB">
        <w:t xml:space="preserve"> configured </w:t>
      </w:r>
      <w:hyperlink r:id="rId25" w:history="1">
        <w:r w:rsidR="004921CB" w:rsidRPr="00732A5A">
          <w:rPr>
            <w:rStyle w:val="Hyperlink"/>
          </w:rPr>
          <w:t>(~/.aws/config</w:t>
        </w:r>
      </w:hyperlink>
      <w:r w:rsidR="004921CB">
        <w:t>):</w:t>
      </w:r>
      <w:r w:rsidR="00CB441C">
        <w:br/>
      </w:r>
      <w:r w:rsidR="00CB441C">
        <w:br/>
        <w:t xml:space="preserve">This sets up a separate CLI profile to access each account. Note that AK/SAK created for </w:t>
      </w:r>
      <w:r w:rsidR="00CB441C">
        <w:t xml:space="preserve">the ‘discoveryoutpost’ IAM user </w:t>
      </w:r>
      <w:r w:rsidR="00CB441C">
        <w:t xml:space="preserve">are only provided for the master account profile. </w:t>
      </w:r>
      <w:r w:rsidR="00CB441C">
        <w:br/>
      </w:r>
      <w:r w:rsidR="00CB441C">
        <w:br/>
        <w:t>The two linked account profiles:</w:t>
      </w:r>
    </w:p>
    <w:p w14:paraId="6EC8E75F" w14:textId="1CE6A1FB" w:rsidR="00CB441C" w:rsidRDefault="00CB441C" w:rsidP="00545E55">
      <w:pPr>
        <w:pStyle w:val="ListParagraph"/>
        <w:numPr>
          <w:ilvl w:val="0"/>
          <w:numId w:val="5"/>
        </w:numPr>
      </w:pPr>
      <w:r>
        <w:t>use a ‘</w:t>
      </w:r>
      <w:hyperlink r:id="rId26" w:history="1">
        <w:r w:rsidRPr="00732A5A">
          <w:rPr>
            <w:rStyle w:val="Hyperlink"/>
          </w:rPr>
          <w:t>source_profile</w:t>
        </w:r>
      </w:hyperlink>
      <w:r>
        <w:t xml:space="preserve">’ property pointing to the master account profile to obtain the same AK/SAK. </w:t>
      </w:r>
    </w:p>
    <w:p w14:paraId="0FAE8E9D" w14:textId="69FCB644" w:rsidR="00CB441C" w:rsidRDefault="00CB441C" w:rsidP="00545E55">
      <w:pPr>
        <w:pStyle w:val="ListParagraph"/>
        <w:numPr>
          <w:ilvl w:val="0"/>
          <w:numId w:val="5"/>
        </w:numPr>
      </w:pPr>
      <w:r>
        <w:t>Use a ‘</w:t>
      </w:r>
      <w:hyperlink r:id="rId27" w:history="1">
        <w:r w:rsidRPr="00732A5A">
          <w:rPr>
            <w:rStyle w:val="Hyperlink"/>
          </w:rPr>
          <w:t>role_arn</w:t>
        </w:r>
      </w:hyperlink>
      <w:r>
        <w:t>’ property containing the ‘bmcDiscoveryROScanTrustRole’ arn in the respective linked account which in turn has the trust relationship for the master account.</w:t>
      </w:r>
      <w:r>
        <w:br/>
      </w:r>
      <w:r>
        <w:br/>
      </w:r>
    </w:p>
    <w:p w14:paraId="5E7A24F1" w14:textId="116D2071" w:rsidR="00CB441C" w:rsidRDefault="00CB441C" w:rsidP="00CB441C">
      <w:pPr>
        <w:ind w:left="1080"/>
      </w:pPr>
    </w:p>
    <w:p w14:paraId="0E447271" w14:textId="11B8A6BC" w:rsidR="00CB441C" w:rsidRDefault="00CB441C" w:rsidP="00CB441C">
      <w:r w:rsidRPr="00CB441C">
        <w:lastRenderedPageBreak/>
        <w:drawing>
          <wp:inline distT="0" distB="0" distL="0" distR="0" wp14:anchorId="73E13842" wp14:editId="7CD7F2C9">
            <wp:extent cx="5943600" cy="2152650"/>
            <wp:effectExtent l="0" t="0" r="0" b="635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943600" cy="2152650"/>
                    </a:xfrm>
                    <a:prstGeom prst="rect">
                      <a:avLst/>
                    </a:prstGeom>
                  </pic:spPr>
                </pic:pic>
              </a:graphicData>
            </a:graphic>
          </wp:inline>
        </w:drawing>
      </w:r>
    </w:p>
    <w:p w14:paraId="1BBC5D00" w14:textId="77777777" w:rsidR="00CB441C" w:rsidRDefault="00CB441C" w:rsidP="00CB441C"/>
    <w:p w14:paraId="453D3880" w14:textId="6C431970" w:rsidR="00545E55" w:rsidRDefault="00CB441C">
      <w:r>
        <w:t>Assuming there is an EC2 instance deployed in each account, the following depicts BMC Discovery scanning each account</w:t>
      </w:r>
      <w:r w:rsidR="001B450C">
        <w:t xml:space="preserve">, with each </w:t>
      </w:r>
      <w:hyperlink r:id="rId29" w:history="1">
        <w:r w:rsidR="00732A5A" w:rsidRPr="00732A5A">
          <w:rPr>
            <w:rStyle w:val="Hyperlink"/>
          </w:rPr>
          <w:t>describe-instances</w:t>
        </w:r>
      </w:hyperlink>
      <w:r w:rsidR="00732A5A">
        <w:t xml:space="preserve"> </w:t>
      </w:r>
      <w:r w:rsidR="001B450C">
        <w:t>query returning the instance in the account corresponding to the profile used, as shown by the different instance ID and Tag/Name value.</w:t>
      </w:r>
      <w:r w:rsidR="001B450C">
        <w:br/>
      </w:r>
      <w:r w:rsidR="001B450C">
        <w:br/>
      </w:r>
      <w:r w:rsidR="001B450C" w:rsidRPr="001B450C">
        <w:drawing>
          <wp:inline distT="0" distB="0" distL="0" distR="0" wp14:anchorId="3ED1E62A" wp14:editId="4A931F67">
            <wp:extent cx="5943600" cy="4518025"/>
            <wp:effectExtent l="0" t="0" r="0" b="317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943600" cy="4518025"/>
                    </a:xfrm>
                    <a:prstGeom prst="rect">
                      <a:avLst/>
                    </a:prstGeom>
                  </pic:spPr>
                </pic:pic>
              </a:graphicData>
            </a:graphic>
          </wp:inline>
        </w:drawing>
      </w:r>
      <w:r>
        <w:br/>
      </w:r>
      <w:r>
        <w:br/>
      </w:r>
    </w:p>
    <w:sectPr w:rsidR="00545E55" w:rsidSect="008711E8">
      <w:headerReference w:type="default" r:id="rId31"/>
      <w:footerReference w:type="default" r:id="rId32"/>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DC284F8" w14:textId="77777777" w:rsidR="00F217C9" w:rsidRDefault="00F217C9" w:rsidP="003F5CB5">
      <w:r>
        <w:separator/>
      </w:r>
    </w:p>
  </w:endnote>
  <w:endnote w:type="continuationSeparator" w:id="0">
    <w:p w14:paraId="591BD59F" w14:textId="77777777" w:rsidR="00F217C9" w:rsidRDefault="00F217C9" w:rsidP="003F5CB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DB77AE" w14:textId="30D7F937" w:rsidR="003F5CB5" w:rsidRDefault="003F5CB5">
    <w:pPr>
      <w:pStyle w:val="Footer"/>
      <w:pBdr>
        <w:bottom w:val="single" w:sz="6" w:space="1" w:color="auto"/>
      </w:pBdr>
    </w:pPr>
  </w:p>
  <w:p w14:paraId="7582AA9B" w14:textId="0CDC3A56" w:rsidR="00564888" w:rsidRDefault="00564888" w:rsidP="00564888">
    <w:pPr>
      <w:pStyle w:val="Header"/>
    </w:pPr>
    <w:r w:rsidRPr="00564888">
      <w:t xml:space="preserve">Page </w:t>
    </w:r>
    <w:r w:rsidRPr="00564888">
      <w:fldChar w:fldCharType="begin"/>
    </w:r>
    <w:r w:rsidRPr="00564888">
      <w:instrText xml:space="preserve"> PAGE </w:instrText>
    </w:r>
    <w:r w:rsidRPr="00564888">
      <w:fldChar w:fldCharType="separate"/>
    </w:r>
    <w:r w:rsidRPr="00564888">
      <w:t>1</w:t>
    </w:r>
    <w:r w:rsidRPr="00564888">
      <w:fldChar w:fldCharType="end"/>
    </w:r>
    <w:r w:rsidRPr="00564888">
      <w:t xml:space="preserve"> of </w:t>
    </w:r>
    <w:r w:rsidRPr="00564888">
      <w:fldChar w:fldCharType="begin"/>
    </w:r>
    <w:r w:rsidRPr="00564888">
      <w:instrText xml:space="preserve"> NUMPAGES </w:instrText>
    </w:r>
    <w:r w:rsidRPr="00564888">
      <w:fldChar w:fldCharType="separate"/>
    </w:r>
    <w:r w:rsidRPr="00564888">
      <w:t>13</w:t>
    </w:r>
    <w:r w:rsidRPr="00564888">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0151B39" w14:textId="77777777" w:rsidR="00F217C9" w:rsidRDefault="00F217C9" w:rsidP="003F5CB5">
      <w:r>
        <w:separator/>
      </w:r>
    </w:p>
  </w:footnote>
  <w:footnote w:type="continuationSeparator" w:id="0">
    <w:p w14:paraId="2621377C" w14:textId="77777777" w:rsidR="00F217C9" w:rsidRDefault="00F217C9" w:rsidP="003F5CB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442907F" w14:textId="1AA783DE" w:rsidR="003F5CB5" w:rsidRDefault="00564888">
    <w:pPr>
      <w:pStyle w:val="Header"/>
      <w:pBdr>
        <w:bottom w:val="single" w:sz="6" w:space="1" w:color="auto"/>
      </w:pBdr>
    </w:pPr>
    <w:r>
      <w:t>Deploying Cross-Account Permissions for BMC Helix Discovery</w:t>
    </w:r>
  </w:p>
  <w:p w14:paraId="2082A803" w14:textId="77777777" w:rsidR="00564888" w:rsidRDefault="0056488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C2F0AC0"/>
    <w:multiLevelType w:val="hybridMultilevel"/>
    <w:tmpl w:val="117AEC78"/>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 w15:restartNumberingAfterBreak="0">
    <w:nsid w:val="115113AF"/>
    <w:multiLevelType w:val="hybridMultilevel"/>
    <w:tmpl w:val="85101D6C"/>
    <w:lvl w:ilvl="0" w:tplc="0409001B">
      <w:start w:val="1"/>
      <w:numFmt w:val="lowerRoman"/>
      <w:lvlText w:val="%1."/>
      <w:lvlJc w:val="right"/>
      <w:pPr>
        <w:ind w:left="2520" w:hanging="360"/>
      </w:p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2" w15:restartNumberingAfterBreak="0">
    <w:nsid w:val="3C45651A"/>
    <w:multiLevelType w:val="hybridMultilevel"/>
    <w:tmpl w:val="1B5C0002"/>
    <w:lvl w:ilvl="0" w:tplc="0409000F">
      <w:start w:val="1"/>
      <w:numFmt w:val="decimal"/>
      <w:lvlText w:val="%1."/>
      <w:lvlJc w:val="left"/>
      <w:pPr>
        <w:ind w:left="360" w:hanging="360"/>
      </w:pPr>
      <w:rPr>
        <w:rFonts w:hint="default"/>
      </w:r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3D71621D"/>
    <w:multiLevelType w:val="hybridMultilevel"/>
    <w:tmpl w:val="1B5C0002"/>
    <w:lvl w:ilvl="0" w:tplc="0409000F">
      <w:start w:val="1"/>
      <w:numFmt w:val="decimal"/>
      <w:lvlText w:val="%1."/>
      <w:lvlJc w:val="left"/>
      <w:pPr>
        <w:ind w:left="360" w:hanging="360"/>
      </w:pPr>
      <w:rPr>
        <w:rFonts w:hint="default"/>
      </w:r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4851046A"/>
    <w:multiLevelType w:val="hybridMultilevel"/>
    <w:tmpl w:val="1B5C0002"/>
    <w:lvl w:ilvl="0" w:tplc="0409000F">
      <w:start w:val="1"/>
      <w:numFmt w:val="decimal"/>
      <w:lvlText w:val="%1."/>
      <w:lvlJc w:val="left"/>
      <w:pPr>
        <w:ind w:left="360" w:hanging="360"/>
      </w:pPr>
      <w:rPr>
        <w:rFonts w:hint="default"/>
      </w:r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3"/>
  </w:num>
  <w:num w:numId="2">
    <w:abstractNumId w:val="0"/>
  </w:num>
  <w:num w:numId="3">
    <w:abstractNumId w:val="1"/>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8"/>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5123"/>
    <w:rsid w:val="00036DC1"/>
    <w:rsid w:val="000F5123"/>
    <w:rsid w:val="001310B8"/>
    <w:rsid w:val="001B450C"/>
    <w:rsid w:val="001E7A0C"/>
    <w:rsid w:val="002579A2"/>
    <w:rsid w:val="002B34A9"/>
    <w:rsid w:val="002D5F75"/>
    <w:rsid w:val="003F5CB5"/>
    <w:rsid w:val="004921CB"/>
    <w:rsid w:val="00545E55"/>
    <w:rsid w:val="00564888"/>
    <w:rsid w:val="00732A5A"/>
    <w:rsid w:val="007537AF"/>
    <w:rsid w:val="00755617"/>
    <w:rsid w:val="008711E8"/>
    <w:rsid w:val="00B775DD"/>
    <w:rsid w:val="00BA6990"/>
    <w:rsid w:val="00BD1729"/>
    <w:rsid w:val="00C26E93"/>
    <w:rsid w:val="00CB441C"/>
    <w:rsid w:val="00D646D2"/>
    <w:rsid w:val="00E26861"/>
    <w:rsid w:val="00E70D0B"/>
    <w:rsid w:val="00F217C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2C42F3"/>
  <w15:chartTrackingRefBased/>
  <w15:docId w15:val="{185D2630-F407-BB4B-AC6E-4464B94D0E0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70D0B"/>
    <w:pPr>
      <w:keepNext/>
      <w:keepLines/>
      <w:spacing w:before="240" w:line="259" w:lineRule="auto"/>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0F5123"/>
    <w:pPr>
      <w:ind w:left="720"/>
      <w:contextualSpacing/>
    </w:pPr>
  </w:style>
  <w:style w:type="character" w:styleId="Hyperlink">
    <w:name w:val="Hyperlink"/>
    <w:basedOn w:val="DefaultParagraphFont"/>
    <w:uiPriority w:val="99"/>
    <w:unhideWhenUsed/>
    <w:rsid w:val="001E7A0C"/>
    <w:rPr>
      <w:color w:val="0563C1" w:themeColor="hyperlink"/>
      <w:u w:val="single"/>
    </w:rPr>
  </w:style>
  <w:style w:type="character" w:styleId="UnresolvedMention">
    <w:name w:val="Unresolved Mention"/>
    <w:basedOn w:val="DefaultParagraphFont"/>
    <w:uiPriority w:val="99"/>
    <w:semiHidden/>
    <w:unhideWhenUsed/>
    <w:rsid w:val="001E7A0C"/>
    <w:rPr>
      <w:color w:val="605E5C"/>
      <w:shd w:val="clear" w:color="auto" w:fill="E1DFDD"/>
    </w:rPr>
  </w:style>
  <w:style w:type="character" w:customStyle="1" w:styleId="Heading1Char">
    <w:name w:val="Heading 1 Char"/>
    <w:basedOn w:val="DefaultParagraphFont"/>
    <w:link w:val="Heading1"/>
    <w:uiPriority w:val="9"/>
    <w:rsid w:val="00E70D0B"/>
    <w:rPr>
      <w:rFonts w:asciiTheme="majorHAnsi" w:eastAsiaTheme="majorEastAsia" w:hAnsiTheme="majorHAnsi" w:cstheme="majorBidi"/>
      <w:color w:val="2F5496" w:themeColor="accent1" w:themeShade="BF"/>
      <w:sz w:val="32"/>
      <w:szCs w:val="32"/>
    </w:rPr>
  </w:style>
  <w:style w:type="character" w:customStyle="1" w:styleId="Heading1Char1">
    <w:name w:val="Heading 1 Char1"/>
    <w:basedOn w:val="DefaultParagraphFont"/>
    <w:uiPriority w:val="9"/>
    <w:rsid w:val="00E70D0B"/>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3F5CB5"/>
    <w:pPr>
      <w:tabs>
        <w:tab w:val="center" w:pos="4680"/>
        <w:tab w:val="right" w:pos="9360"/>
      </w:tabs>
    </w:pPr>
  </w:style>
  <w:style w:type="character" w:customStyle="1" w:styleId="HeaderChar">
    <w:name w:val="Header Char"/>
    <w:basedOn w:val="DefaultParagraphFont"/>
    <w:link w:val="Header"/>
    <w:uiPriority w:val="99"/>
    <w:rsid w:val="003F5CB5"/>
  </w:style>
  <w:style w:type="paragraph" w:styleId="Footer">
    <w:name w:val="footer"/>
    <w:basedOn w:val="Normal"/>
    <w:link w:val="FooterChar"/>
    <w:uiPriority w:val="99"/>
    <w:unhideWhenUsed/>
    <w:rsid w:val="003F5CB5"/>
    <w:pPr>
      <w:tabs>
        <w:tab w:val="center" w:pos="4680"/>
        <w:tab w:val="right" w:pos="9360"/>
      </w:tabs>
    </w:pPr>
  </w:style>
  <w:style w:type="character" w:customStyle="1" w:styleId="FooterChar">
    <w:name w:val="Footer Char"/>
    <w:basedOn w:val="DefaultParagraphFont"/>
    <w:link w:val="Footer"/>
    <w:uiPriority w:val="99"/>
    <w:rsid w:val="003F5CB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s://docs.aws.amazon.com/IAM/latest/UserGuide/tutorial_cross-account-with-roles.html" TargetMode="External"/><Relationship Id="rId26" Type="http://schemas.openxmlformats.org/officeDocument/2006/relationships/hyperlink" Target="https://docs.aws.amazon.com/cli/latest/userguide/cli-configure-role.html" TargetMode="External"/><Relationship Id="rId3" Type="http://schemas.openxmlformats.org/officeDocument/2006/relationships/settings" Target="settings.xml"/><Relationship Id="rId21" Type="http://schemas.openxmlformats.org/officeDocument/2006/relationships/image" Target="media/image9.png"/><Relationship Id="rId34" Type="http://schemas.openxmlformats.org/officeDocument/2006/relationships/theme" Target="theme/theme1.xml"/><Relationship Id="rId7" Type="http://schemas.openxmlformats.org/officeDocument/2006/relationships/hyperlink" Target="https://www.google.com/url?sa=t&amp;rct=j&amp;q=&amp;esrc=s&amp;source=web&amp;cd=&amp;cad=rja&amp;uact=8&amp;ved=2ahUKEwjAhNyQwo_vAhUBEVkFHROyBX0QFjAAegQIDhAE&amp;url=https%3A%2F%2Faws.amazon.com%2Forganizations%2F&amp;usg=AOvVaw2xxwEjN2738r0SHh7-gUVV" TargetMode="Externa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hyperlink" Target="https://docs.aws.amazon.com/cli/latest/userguide/cli-configure-files.html" TargetMode="External"/><Relationship Id="rId33"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7.png"/><Relationship Id="rId20" Type="http://schemas.openxmlformats.org/officeDocument/2006/relationships/hyperlink" Target="https://console.aws.amazon.com/cloudformation/home?region=us-east-1#/stacks/quickcreate?templateUrl=https%3A%2F%2Facmecorp-discoveryassets.s3.amazonaws.com%2FbmcDiscoveryXARSetup.yaml&amp;stackName=bmcDiscoveryXARSetup&amp;param_MgmtAccountId=111111111111&amp;param_OrganizationId=" TargetMode="External"/><Relationship Id="rId29" Type="http://schemas.openxmlformats.org/officeDocument/2006/relationships/hyperlink" Target="https://www.google.com/url?sa=t&amp;rct=j&amp;q=&amp;esrc=s&amp;source=web&amp;cd=&amp;cad=rja&amp;uact=8&amp;ved=2ahUKEwjUkuCexI_vAhWgMVkFHVjUC70QFjAAegQIAhAD&amp;url=https%3A%2F%2Fdocs.aws.amazon.com%2Fcli%2Flatest%2Freference%2Fec2%2Fdescribe-instances.html&amp;usg=AOvVaw3WzMTGjnHDU0BwNmsudu8W"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2.png"/><Relationship Id="rId24" Type="http://schemas.openxmlformats.org/officeDocument/2006/relationships/hyperlink" Target="https://www.google.com/url?sa=t&amp;rct=j&amp;q=&amp;esrc=s&amp;source=web&amp;cd=&amp;cad=rja&amp;uact=8&amp;ved=2ahUKEwiXv6jWw4_vAhVAGVkFHe4ECAAQFjAAegQIBBAE&amp;url=https%3A%2F%2Faws.amazon.com%2Fcli%2F&amp;usg=AOvVaw0DaJN1gYGMhLWqP0DShfZd" TargetMode="External"/><Relationship Id="rId32"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image" Target="media/image6.png"/><Relationship Id="rId23" Type="http://schemas.openxmlformats.org/officeDocument/2006/relationships/image" Target="media/image11.png"/><Relationship Id="rId28" Type="http://schemas.openxmlformats.org/officeDocument/2006/relationships/image" Target="media/image12.png"/><Relationship Id="rId10" Type="http://schemas.openxmlformats.org/officeDocument/2006/relationships/hyperlink" Target="https://docs.aws.amazon.com/AWSCloudFormation/latest/UserGuide/stacks.html" TargetMode="External"/><Relationship Id="rId19" Type="http://schemas.openxmlformats.org/officeDocument/2006/relationships/hyperlink" Target="https://docs.aws.amazon.com/AWSCloudFormation/latest/UserGuide/stacksets-orgs-manage-auto-deployment.html" TargetMode="External"/><Relationship Id="rId31"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image" Target="media/image10.png"/><Relationship Id="rId27" Type="http://schemas.openxmlformats.org/officeDocument/2006/relationships/hyperlink" Target="https://docs.aws.amazon.com/cli/latest/userguide/cli-configure-role.html" TargetMode="External"/><Relationship Id="rId30" Type="http://schemas.openxmlformats.org/officeDocument/2006/relationships/image" Target="media/image13.png"/><Relationship Id="rId8" Type="http://schemas.openxmlformats.org/officeDocument/2006/relationships/hyperlink" Target="https://docs.aws.amazon.com/AWSCloudFormation/latest/UserGuide/what-is-cfnstacksets.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TotalTime>
  <Pages>12</Pages>
  <Words>926</Words>
  <Characters>5361</Characters>
  <Application>Microsoft Office Word</Application>
  <DocSecurity>0</DocSecurity>
  <Lines>175</Lines>
  <Paragraphs>59</Paragraphs>
  <ScaleCrop>false</ScaleCrop>
  <HeadingPairs>
    <vt:vector size="2" baseType="variant">
      <vt:variant>
        <vt:lpstr>Title</vt:lpstr>
      </vt:variant>
      <vt:variant>
        <vt:i4>1</vt:i4>
      </vt:variant>
    </vt:vector>
  </HeadingPairs>
  <TitlesOfParts>
    <vt:vector size="1" baseType="lpstr">
      <vt:lpstr/>
    </vt:vector>
  </TitlesOfParts>
  <Manager/>
  <Company>Amazon Web Services</Company>
  <LinksUpToDate>false</LinksUpToDate>
  <CharactersWithSpaces>6274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Deploying Cross-Account Permissions for BMC Helix Discovery</dc:title>
  <dc:subject/>
  <dc:creator>Scott Kellish</dc:creator>
  <cp:keywords/>
  <dc:description/>
  <cp:lastModifiedBy>Scott Kellish</cp:lastModifiedBy>
  <cp:revision>3</cp:revision>
  <cp:lastPrinted>2021-03-01T17:05:00Z</cp:lastPrinted>
  <dcterms:created xsi:type="dcterms:W3CDTF">2021-03-01T17:03:00Z</dcterms:created>
  <dcterms:modified xsi:type="dcterms:W3CDTF">2021-03-01T17:06:00Z</dcterms:modified>
  <cp:category/>
</cp:coreProperties>
</file>