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5C96CE7A" w:rsidR="00951C6E" w:rsidRPr="00C635B4" w:rsidRDefault="00090765" w:rsidP="00090765">
      <w:pPr>
        <w:pStyle w:val="Title"/>
        <w:jc w:val="center"/>
      </w:pPr>
      <w:r>
        <w:t xml:space="preserve">Design Assignment </w:t>
      </w:r>
      <w:r w:rsidR="00B21D0E">
        <w:t xml:space="preserve">3, Part </w:t>
      </w:r>
      <w:r w:rsidR="00496017">
        <w:t>B</w:t>
      </w:r>
    </w:p>
    <w:p w14:paraId="2610A7AE" w14:textId="07DBC2A5" w:rsidR="00180940" w:rsidRPr="00180940" w:rsidRDefault="00180940"/>
    <w:p w14:paraId="255B8FD5" w14:textId="44A9AC01" w:rsidR="00B21D0E" w:rsidRPr="00180940" w:rsidRDefault="00180940">
      <w:r w:rsidRPr="00180940">
        <w:t xml:space="preserve">Student Name: </w:t>
      </w:r>
      <w:r w:rsidR="00B21D0E">
        <w:t>James Skelly</w:t>
      </w:r>
    </w:p>
    <w:p w14:paraId="4D017191" w14:textId="2F0794BB" w:rsidR="00180940" w:rsidRPr="00180940" w:rsidRDefault="00180940">
      <w:r w:rsidRPr="00180940">
        <w:t>Student #:</w:t>
      </w:r>
      <w:r w:rsidR="00B21D0E">
        <w:t xml:space="preserve"> 2000945485</w:t>
      </w:r>
    </w:p>
    <w:p w14:paraId="3AB27599" w14:textId="052BCC17" w:rsidR="00180940" w:rsidRPr="00180940" w:rsidRDefault="00180940">
      <w:r w:rsidRPr="00180940">
        <w:t xml:space="preserve">Student Email: </w:t>
      </w:r>
      <w:r w:rsidR="00B21D0E">
        <w:t xml:space="preserve">skellj1@unlv.nevada.edu </w:t>
      </w:r>
    </w:p>
    <w:p w14:paraId="1059C962" w14:textId="47525F17" w:rsidR="002F5044" w:rsidRDefault="002F5044">
      <w:r>
        <w:t xml:space="preserve">Primary </w:t>
      </w:r>
      <w:proofErr w:type="spellStart"/>
      <w:r>
        <w:t>Github</w:t>
      </w:r>
      <w:proofErr w:type="spellEnd"/>
      <w:r>
        <w:t xml:space="preserve"> address:</w:t>
      </w:r>
      <w:r w:rsidR="00B21D0E">
        <w:t xml:space="preserve"> </w:t>
      </w:r>
      <w:hyperlink r:id="rId6" w:history="1">
        <w:r w:rsidR="00B21D0E">
          <w:rPr>
            <w:rStyle w:val="Hyperlink"/>
          </w:rPr>
          <w:t>https://github.com/skellj1/submission_da</w:t>
        </w:r>
      </w:hyperlink>
    </w:p>
    <w:p w14:paraId="442AF1CE" w14:textId="09B5DEC2" w:rsidR="00541CBD" w:rsidRDefault="002F5044">
      <w:r>
        <w:t>Directory</w:t>
      </w:r>
      <w:r w:rsidR="00541CBD">
        <w:t>:</w:t>
      </w:r>
      <w:r w:rsidR="00B21D0E">
        <w:t xml:space="preserve"> </w:t>
      </w:r>
      <w:r w:rsidR="00B37C38">
        <w:t>skellj1/submission_da</w:t>
      </w:r>
    </w:p>
    <w:p w14:paraId="7EC65D7C" w14:textId="77777777" w:rsidR="00541CBD" w:rsidRDefault="00541CBD"/>
    <w:p w14:paraId="2B7A3B98" w14:textId="77777777" w:rsidR="0058372E" w:rsidRPr="0058372E" w:rsidRDefault="002F5044" w:rsidP="0058372E">
      <w:pPr>
        <w:spacing w:after="200" w:line="276" w:lineRule="auto"/>
        <w:rPr>
          <w:rFonts w:asciiTheme="minorHAnsi" w:hAnsiTheme="minorHAnsi" w:cstheme="minorBidi"/>
          <w:szCs w:val="22"/>
        </w:rPr>
      </w:pPr>
      <w:r>
        <w:t xml:space="preserve"> </w:t>
      </w:r>
      <w:r w:rsidR="0058372E" w:rsidRPr="0058372E">
        <w:rPr>
          <w:rFonts w:asciiTheme="minorHAnsi" w:hAnsiTheme="minorHAnsi" w:cstheme="minorBidi"/>
          <w:szCs w:val="22"/>
        </w:rPr>
        <w:t>Submit the following for all Labs:</w:t>
      </w:r>
    </w:p>
    <w:p w14:paraId="0B4D0AAB" w14:textId="1898B88D"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In the document, for each task submit the modified or included code (only) with highlights and justifications of the modifications. </w:t>
      </w:r>
      <w:r w:rsidR="00A2430F" w:rsidRPr="0058372E">
        <w:rPr>
          <w:rFonts w:asciiTheme="minorHAnsi" w:hAnsiTheme="minorHAnsi" w:cstheme="minorBidi"/>
          <w:szCs w:val="22"/>
        </w:rPr>
        <w:t>Also,</w:t>
      </w:r>
      <w:r w:rsidRPr="0058372E">
        <w:rPr>
          <w:rFonts w:asciiTheme="minorHAnsi" w:hAnsiTheme="minorHAnsi" w:cstheme="minorBidi"/>
          <w:szCs w:val="22"/>
        </w:rPr>
        <w:t xml:space="preserve"> include the comments.</w:t>
      </w:r>
    </w:p>
    <w:p w14:paraId="259EEA6F" w14:textId="1EAED297"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Use the previously create a </w:t>
      </w:r>
      <w:proofErr w:type="spellStart"/>
      <w:r w:rsidRPr="0058372E">
        <w:rPr>
          <w:rFonts w:asciiTheme="minorHAnsi" w:hAnsiTheme="minorHAnsi" w:cstheme="minorBidi"/>
          <w:szCs w:val="22"/>
        </w:rPr>
        <w:t>Github</w:t>
      </w:r>
      <w:proofErr w:type="spellEnd"/>
      <w:r w:rsidRPr="0058372E">
        <w:rPr>
          <w:rFonts w:asciiTheme="minorHAnsi" w:hAnsiTheme="minorHAnsi" w:cstheme="minorBidi"/>
          <w:szCs w:val="22"/>
        </w:rPr>
        <w:t xml:space="preserve"> reposit</w:t>
      </w:r>
      <w:r w:rsidR="00A2430F">
        <w:rPr>
          <w:rFonts w:asciiTheme="minorHAnsi" w:hAnsiTheme="minorHAnsi" w:cstheme="minorBidi"/>
          <w:szCs w:val="22"/>
        </w:rPr>
        <w:t>ory with a random name (no CPE/301</w:t>
      </w:r>
      <w:r w:rsidRPr="0058372E">
        <w:rPr>
          <w:rFonts w:asciiTheme="minorHAnsi" w:hAnsiTheme="minorHAnsi" w:cstheme="minorBidi"/>
          <w:szCs w:val="22"/>
        </w:rPr>
        <w:t xml:space="preserve">, </w:t>
      </w:r>
      <w:proofErr w:type="spellStart"/>
      <w:r w:rsidRPr="0058372E">
        <w:rPr>
          <w:rFonts w:asciiTheme="minorHAnsi" w:hAnsiTheme="minorHAnsi" w:cstheme="minorBidi"/>
          <w:szCs w:val="22"/>
        </w:rPr>
        <w:t>Lastname</w:t>
      </w:r>
      <w:proofErr w:type="spellEnd"/>
      <w:r w:rsidRPr="0058372E">
        <w:rPr>
          <w:rFonts w:asciiTheme="minorHAnsi" w:hAnsiTheme="minorHAnsi" w:cstheme="minorBidi"/>
          <w:szCs w:val="22"/>
        </w:rPr>
        <w:t xml:space="preserve">, </w:t>
      </w:r>
      <w:proofErr w:type="spellStart"/>
      <w:r w:rsidRPr="0058372E">
        <w:rPr>
          <w:rFonts w:asciiTheme="minorHAnsi" w:hAnsiTheme="minorHAnsi" w:cstheme="minorBidi"/>
          <w:szCs w:val="22"/>
        </w:rPr>
        <w:t>Firstname</w:t>
      </w:r>
      <w:proofErr w:type="spellEnd"/>
      <w:r w:rsidRPr="0058372E">
        <w:rPr>
          <w:rFonts w:asciiTheme="minorHAnsi" w:hAnsiTheme="minorHAnsi" w:cstheme="minorBidi"/>
          <w:szCs w:val="22"/>
        </w:rPr>
        <w:t xml:space="preserve">). Place all labs under the root folder </w:t>
      </w:r>
      <w:r w:rsidR="00A2430F">
        <w:rPr>
          <w:rFonts w:asciiTheme="minorHAnsi" w:hAnsiTheme="minorHAnsi" w:cstheme="minorBidi"/>
          <w:szCs w:val="22"/>
        </w:rPr>
        <w:t>ESD301</w:t>
      </w:r>
      <w:r w:rsidR="002563EC">
        <w:rPr>
          <w:rFonts w:asciiTheme="minorHAnsi" w:hAnsiTheme="minorHAnsi" w:cstheme="minorBidi"/>
          <w:szCs w:val="22"/>
        </w:rPr>
        <w:t>/DA</w:t>
      </w:r>
      <w:r w:rsidRPr="0058372E">
        <w:rPr>
          <w:rFonts w:asciiTheme="minorHAnsi" w:hAnsiTheme="minorHAnsi" w:cstheme="minorBidi"/>
          <w:szCs w:val="22"/>
        </w:rPr>
        <w:t xml:space="preserve">, sub-folder named LABXX, with one document and one video link file for each lab, place modified </w:t>
      </w:r>
      <w:proofErr w:type="spellStart"/>
      <w:r w:rsidR="00A2430F">
        <w:rPr>
          <w:rFonts w:asciiTheme="minorHAnsi" w:hAnsiTheme="minorHAnsi" w:cstheme="minorBidi"/>
          <w:szCs w:val="22"/>
        </w:rPr>
        <w:t>asm</w:t>
      </w:r>
      <w:proofErr w:type="spellEnd"/>
      <w:r w:rsidR="00A2430F">
        <w:rPr>
          <w:rFonts w:asciiTheme="minorHAnsi" w:hAnsiTheme="minorHAnsi" w:cstheme="minorBidi"/>
          <w:szCs w:val="22"/>
        </w:rPr>
        <w:t>/</w:t>
      </w:r>
      <w:r w:rsidRPr="0058372E">
        <w:rPr>
          <w:rFonts w:asciiTheme="minorHAnsi" w:hAnsiTheme="minorHAnsi" w:cstheme="minorBidi"/>
          <w:szCs w:val="22"/>
        </w:rPr>
        <w:t>c files named as LabXX-TYY.</w:t>
      </w:r>
      <w:r w:rsidR="00A2430F">
        <w:rPr>
          <w:rFonts w:asciiTheme="minorHAnsi" w:hAnsiTheme="minorHAnsi" w:cstheme="minorBidi"/>
          <w:szCs w:val="22"/>
        </w:rPr>
        <w:t>asm/</w:t>
      </w:r>
      <w:r w:rsidRPr="0058372E">
        <w:rPr>
          <w:rFonts w:asciiTheme="minorHAnsi" w:hAnsiTheme="minorHAnsi" w:cstheme="minorBidi"/>
          <w:szCs w:val="22"/>
        </w:rPr>
        <w:t>c.</w:t>
      </w:r>
    </w:p>
    <w:p w14:paraId="5C947386" w14:textId="03789039"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If multiple </w:t>
      </w:r>
      <w:proofErr w:type="spellStart"/>
      <w:r w:rsidR="00A2430F">
        <w:rPr>
          <w:rFonts w:asciiTheme="minorHAnsi" w:hAnsiTheme="minorHAnsi" w:cstheme="minorBidi"/>
          <w:szCs w:val="22"/>
        </w:rPr>
        <w:t>asm</w:t>
      </w:r>
      <w:proofErr w:type="spellEnd"/>
      <w:r w:rsidR="00A2430F">
        <w:rPr>
          <w:rFonts w:asciiTheme="minorHAnsi" w:hAnsiTheme="minorHAnsi" w:cstheme="minorBidi"/>
          <w:szCs w:val="22"/>
        </w:rPr>
        <w:t>/</w:t>
      </w:r>
      <w:r w:rsidRPr="0058372E">
        <w:rPr>
          <w:rFonts w:asciiTheme="minorHAnsi" w:hAnsiTheme="minorHAnsi" w:cstheme="minorBidi"/>
          <w:szCs w:val="22"/>
        </w:rPr>
        <w:t xml:space="preserve">c files or other libraries are used, create a folder </w:t>
      </w:r>
      <w:proofErr w:type="spellStart"/>
      <w:r w:rsidRPr="0058372E">
        <w:rPr>
          <w:rFonts w:asciiTheme="minorHAnsi" w:hAnsiTheme="minorHAnsi" w:cstheme="minorBidi"/>
          <w:szCs w:val="22"/>
        </w:rPr>
        <w:t>LabXX</w:t>
      </w:r>
      <w:proofErr w:type="spellEnd"/>
      <w:r w:rsidRPr="0058372E">
        <w:rPr>
          <w:rFonts w:asciiTheme="minorHAnsi" w:hAnsiTheme="minorHAnsi" w:cstheme="minorBidi"/>
          <w:szCs w:val="22"/>
        </w:rPr>
        <w:t>-TYY and place these files inside the folder.</w:t>
      </w:r>
    </w:p>
    <w:p w14:paraId="4620B54B" w14:textId="3CC3610A"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The folder should have a) Word document (see template), b) source code file(s) and other include files, c) text file with </w:t>
      </w:r>
      <w:proofErr w:type="spellStart"/>
      <w:r w:rsidRPr="0058372E">
        <w:rPr>
          <w:rFonts w:asciiTheme="minorHAnsi" w:hAnsiTheme="minorHAnsi" w:cstheme="minorBidi"/>
          <w:szCs w:val="22"/>
        </w:rPr>
        <w:t>youtube</w:t>
      </w:r>
      <w:proofErr w:type="spellEnd"/>
      <w:r w:rsidRPr="0058372E">
        <w:rPr>
          <w:rFonts w:asciiTheme="minorHAnsi" w:hAnsiTheme="minorHAnsi" w:cstheme="minorBidi"/>
          <w:szCs w:val="22"/>
        </w:rPr>
        <w:t xml:space="preserve"> video links (see template).</w:t>
      </w:r>
    </w:p>
    <w:p w14:paraId="6BED7B62" w14:textId="24B55969" w:rsidR="00731E09" w:rsidRDefault="0058372E" w:rsidP="00E62F33">
      <w:r w:rsidRPr="0058372E">
        <w:rPr>
          <w:rFonts w:asciiTheme="minorHAnsi" w:hAnsiTheme="minorHAnsi" w:cstheme="minorBidi"/>
          <w:szCs w:val="22"/>
        </w:rPr>
        <w:t xml:space="preserve"> </w:t>
      </w: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0FC04171" w14:textId="77777777" w:rsidR="0014776D" w:rsidRDefault="0014776D" w:rsidP="0014776D">
      <w:pPr>
        <w:pStyle w:val="NoSpacing"/>
        <w:ind w:left="720"/>
      </w:pPr>
    </w:p>
    <w:p w14:paraId="516A3B5A" w14:textId="5C5B1CDF" w:rsidR="00377F9B" w:rsidRDefault="00D849C4" w:rsidP="005D25D8">
      <w:pPr>
        <w:pStyle w:val="NoSpacing"/>
      </w:pPr>
      <w:r>
        <w:t xml:space="preserve">Components used include FTDI chip and board for UART communication, Atmel Studio 7, </w:t>
      </w:r>
      <w:proofErr w:type="spellStart"/>
      <w:r>
        <w:t>Xplained</w:t>
      </w:r>
      <w:proofErr w:type="spellEnd"/>
      <w:r>
        <w:t xml:space="preserve"> Mini board, Atmel Data Visualizer, jumper wires for connections from mini to FTDI chip and board, </w:t>
      </w:r>
      <w:r w:rsidR="00713FAB">
        <w:t xml:space="preserve">LM34 temperature sensor, </w:t>
      </w:r>
      <w:r>
        <w:t xml:space="preserve">breadboard, </w:t>
      </w:r>
      <w:proofErr w:type="spellStart"/>
      <w:r>
        <w:t>iphone</w:t>
      </w:r>
      <w:proofErr w:type="spellEnd"/>
      <w:r>
        <w:t xml:space="preserve"> for recording.  </w:t>
      </w:r>
    </w:p>
    <w:p w14:paraId="3FBFE8E0" w14:textId="4055A7FA" w:rsidR="005D25D8" w:rsidRDefault="005D25D8" w:rsidP="005D25D8">
      <w:pPr>
        <w:pStyle w:val="NoSpacing"/>
      </w:pPr>
    </w:p>
    <w:p w14:paraId="031A43E4" w14:textId="4B2ED48A" w:rsidR="005D25D8" w:rsidRDefault="00AC309A" w:rsidP="0096189C">
      <w:pPr>
        <w:pStyle w:val="NoSpacing"/>
        <w:jc w:val="center"/>
      </w:pPr>
      <w:r>
        <w:rPr>
          <w:noProof/>
        </w:rPr>
        <w:drawing>
          <wp:inline distT="0" distB="0" distL="0" distR="0" wp14:anchorId="04DEBD11" wp14:editId="5A73CD1C">
            <wp:extent cx="4889426" cy="1953158"/>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9345" cy="1985083"/>
                    </a:xfrm>
                    <a:prstGeom prst="rect">
                      <a:avLst/>
                    </a:prstGeom>
                  </pic:spPr>
                </pic:pic>
              </a:graphicData>
            </a:graphic>
          </wp:inline>
        </w:drawing>
      </w:r>
    </w:p>
    <w:p w14:paraId="3394F3C7" w14:textId="207C0BCB" w:rsidR="0014776D" w:rsidRDefault="0014776D" w:rsidP="0014776D">
      <w:pPr>
        <w:pStyle w:val="NoSpacing"/>
        <w:numPr>
          <w:ilvl w:val="0"/>
          <w:numId w:val="1"/>
        </w:numPr>
        <w:ind w:left="0" w:firstLine="0"/>
        <w:rPr>
          <w:b/>
          <w:sz w:val="24"/>
        </w:rPr>
      </w:pPr>
      <w:r w:rsidRPr="007D5127">
        <w:rPr>
          <w:b/>
          <w:sz w:val="24"/>
        </w:rPr>
        <w:lastRenderedPageBreak/>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51DD2CAF" w14:textId="2D08096C" w:rsidR="00496017" w:rsidRDefault="00496017" w:rsidP="00496017">
      <w:pPr>
        <w:pStyle w:val="NoSpacing"/>
        <w:rPr>
          <w:b/>
          <w:sz w:val="24"/>
        </w:rPr>
      </w:pPr>
    </w:p>
    <w:p w14:paraId="4E3F8A71"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14:paraId="76AEE81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James Skelly, DA3B C Code</w:t>
      </w:r>
    </w:p>
    <w:p w14:paraId="2F0BA349"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6C840002" w14:textId="77777777" w:rsidR="00496017" w:rsidRDefault="00496017" w:rsidP="00496017">
      <w:pPr>
        <w:autoSpaceDE w:val="0"/>
        <w:autoSpaceDN w:val="0"/>
        <w:adjustRightInd w:val="0"/>
        <w:rPr>
          <w:rFonts w:ascii="Consolas" w:hAnsi="Consolas" w:cs="Consolas"/>
          <w:color w:val="000000"/>
          <w:sz w:val="19"/>
          <w:szCs w:val="19"/>
          <w:highlight w:val="white"/>
        </w:rPr>
      </w:pPr>
    </w:p>
    <w:p w14:paraId="1F013A6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define the frequency of the </w:t>
      </w:r>
      <w:proofErr w:type="spellStart"/>
      <w:r>
        <w:rPr>
          <w:rFonts w:ascii="Consolas" w:hAnsi="Consolas" w:cs="Consolas"/>
          <w:color w:val="008000"/>
          <w:sz w:val="19"/>
          <w:szCs w:val="19"/>
          <w:highlight w:val="white"/>
        </w:rPr>
        <w:t>cpu</w:t>
      </w:r>
      <w:proofErr w:type="spellEnd"/>
      <w:r>
        <w:rPr>
          <w:rFonts w:ascii="Consolas" w:hAnsi="Consolas" w:cs="Consolas"/>
          <w:color w:val="008000"/>
          <w:sz w:val="19"/>
          <w:szCs w:val="19"/>
          <w:highlight w:val="white"/>
        </w:rPr>
        <w:t xml:space="preserve"> to 16 MEG</w:t>
      </w:r>
    </w:p>
    <w:p w14:paraId="0D2B1814"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BAUD_RATE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9600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sets Baud rate, the rate of bit transfer</w:t>
      </w:r>
    </w:p>
    <w:p w14:paraId="49477EBF" w14:textId="77777777" w:rsidR="00496017" w:rsidRDefault="00496017" w:rsidP="00496017">
      <w:pPr>
        <w:autoSpaceDE w:val="0"/>
        <w:autoSpaceDN w:val="0"/>
        <w:adjustRightInd w:val="0"/>
        <w:rPr>
          <w:rFonts w:ascii="Consolas" w:hAnsi="Consolas" w:cs="Consolas"/>
          <w:color w:val="000000"/>
          <w:sz w:val="19"/>
          <w:szCs w:val="19"/>
          <w:highlight w:val="white"/>
        </w:rPr>
      </w:pPr>
    </w:p>
    <w:p w14:paraId="56D64A2A"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Include the necessary headers</w:t>
      </w:r>
    </w:p>
    <w:p w14:paraId="75E812DC"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r>
        <w:rPr>
          <w:rFonts w:ascii="Consolas" w:hAnsi="Consolas" w:cs="Consolas"/>
          <w:color w:val="A31515"/>
          <w:sz w:val="19"/>
          <w:szCs w:val="19"/>
          <w:highlight w:val="white"/>
        </w:rPr>
        <w:tab/>
      </w:r>
    </w:p>
    <w:p w14:paraId="63286773"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2015856A"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74ABF6CA" w14:textId="77777777" w:rsidR="00496017" w:rsidRDefault="00496017" w:rsidP="00496017">
      <w:pPr>
        <w:autoSpaceDE w:val="0"/>
        <w:autoSpaceDN w:val="0"/>
        <w:adjustRightInd w:val="0"/>
        <w:rPr>
          <w:rFonts w:ascii="Consolas" w:hAnsi="Consolas" w:cs="Consolas"/>
          <w:color w:val="000000"/>
          <w:sz w:val="19"/>
          <w:szCs w:val="19"/>
          <w:highlight w:val="white"/>
        </w:rPr>
      </w:pPr>
    </w:p>
    <w:p w14:paraId="0427A7E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overflow</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initialize overflow variable for delay</w:t>
      </w:r>
    </w:p>
    <w:p w14:paraId="00623BBE" w14:textId="77777777" w:rsidR="00496017" w:rsidRDefault="00496017" w:rsidP="00496017">
      <w:pPr>
        <w:autoSpaceDE w:val="0"/>
        <w:autoSpaceDN w:val="0"/>
        <w:adjustRightInd w:val="0"/>
        <w:rPr>
          <w:rFonts w:ascii="Consolas" w:hAnsi="Consolas" w:cs="Consolas"/>
          <w:color w:val="000000"/>
          <w:sz w:val="19"/>
          <w:szCs w:val="19"/>
          <w:highlight w:val="white"/>
        </w:rPr>
      </w:pPr>
    </w:p>
    <w:p w14:paraId="539A992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void function prototypes</w:t>
      </w:r>
    </w:p>
    <w:p w14:paraId="6CF3332E"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usart_init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48FF602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usart_send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14:paraId="08187623" w14:textId="77777777" w:rsidR="00496017" w:rsidRDefault="00496017" w:rsidP="00496017">
      <w:pPr>
        <w:autoSpaceDE w:val="0"/>
        <w:autoSpaceDN w:val="0"/>
        <w:adjustRightInd w:val="0"/>
        <w:rPr>
          <w:rFonts w:ascii="Consolas" w:hAnsi="Consolas" w:cs="Consolas"/>
          <w:color w:val="000000"/>
          <w:sz w:val="19"/>
          <w:szCs w:val="19"/>
          <w:highlight w:val="white"/>
        </w:rPr>
      </w:pPr>
    </w:p>
    <w:p w14:paraId="2D78D882"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1016CB1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7B1A3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usart_init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EA95B1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72175FA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Setup and enable ADC //</w:t>
      </w:r>
    </w:p>
    <w:p w14:paraId="05BDB123"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ADMUX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REFS</w:t>
      </w:r>
      <w:proofErr w:type="gramStart"/>
      <w:r>
        <w:rPr>
          <w:rFonts w:ascii="Consolas" w:hAnsi="Consolas" w:cs="Consolas"/>
          <w:color w:val="A000A0"/>
          <w:sz w:val="19"/>
          <w:szCs w:val="19"/>
          <w:highlight w:val="white"/>
        </w:rPr>
        <w:t>1</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Reference Selection Bits</w:t>
      </w:r>
    </w:p>
    <w:p w14:paraId="59413DFE"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REFS</w:t>
      </w:r>
      <w:proofErr w:type="gramStart"/>
      <w:r>
        <w:rPr>
          <w:rFonts w:ascii="Consolas" w:hAnsi="Consolas" w:cs="Consolas"/>
          <w:color w:val="A000A0"/>
          <w:sz w:val="19"/>
          <w:szCs w:val="19"/>
          <w:highlight w:val="white"/>
        </w:rPr>
        <w:t>0</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AVcc</w:t>
      </w:r>
      <w:proofErr w:type="spellEnd"/>
      <w:r>
        <w:rPr>
          <w:rFonts w:ascii="Consolas" w:hAnsi="Consolas" w:cs="Consolas"/>
          <w:color w:val="008000"/>
          <w:sz w:val="19"/>
          <w:szCs w:val="19"/>
          <w:highlight w:val="white"/>
        </w:rPr>
        <w:t xml:space="preserve"> - external cap at AREF</w:t>
      </w:r>
    </w:p>
    <w:p w14:paraId="36F40E8B"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ADLAR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ADC Left Adjust Result</w:t>
      </w:r>
    </w:p>
    <w:p w14:paraId="4BDEB91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MUX</w:t>
      </w:r>
      <w:proofErr w:type="gramStart"/>
      <w:r>
        <w:rPr>
          <w:rFonts w:ascii="Consolas" w:hAnsi="Consolas" w:cs="Consolas"/>
          <w:color w:val="A000A0"/>
          <w:sz w:val="19"/>
          <w:szCs w:val="19"/>
          <w:highlight w:val="white"/>
        </w:rPr>
        <w:t>2</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Analog Channel Selection Bits</w:t>
      </w:r>
    </w:p>
    <w:p w14:paraId="3A6FBC5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MUX</w:t>
      </w:r>
      <w:proofErr w:type="gramStart"/>
      <w:r>
        <w:rPr>
          <w:rFonts w:ascii="Consolas" w:hAnsi="Consolas" w:cs="Consolas"/>
          <w:color w:val="A000A0"/>
          <w:sz w:val="19"/>
          <w:szCs w:val="19"/>
          <w:highlight w:val="white"/>
        </w:rPr>
        <w:t>1</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ADC5 (PC5) </w:t>
      </w:r>
    </w:p>
    <w:p w14:paraId="6B9826CC"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MUX0</w:t>
      </w:r>
      <w:r>
        <w:rPr>
          <w:rFonts w:ascii="Consolas" w:hAnsi="Consolas" w:cs="Consolas"/>
          <w:color w:val="000000"/>
          <w:sz w:val="19"/>
          <w:szCs w:val="19"/>
          <w:highlight w:val="white"/>
        </w:rPr>
        <w:t>);</w:t>
      </w:r>
    </w:p>
    <w:p w14:paraId="471542D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14:paraId="15B301B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ADC </w:t>
      </w:r>
      <w:proofErr w:type="spellStart"/>
      <w:r>
        <w:rPr>
          <w:rFonts w:ascii="Consolas" w:hAnsi="Consolas" w:cs="Consolas"/>
          <w:color w:val="008000"/>
          <w:sz w:val="19"/>
          <w:szCs w:val="19"/>
          <w:highlight w:val="white"/>
        </w:rPr>
        <w:t>ENable</w:t>
      </w:r>
      <w:proofErr w:type="spellEnd"/>
    </w:p>
    <w:p w14:paraId="0F556C6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ADSC</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ADC Start Conversion</w:t>
      </w:r>
    </w:p>
    <w:p w14:paraId="5B2C5141"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ADATE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ADC Auto Trigger Enable</w:t>
      </w:r>
    </w:p>
    <w:p w14:paraId="4E36206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ADIF</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ADC Interrupt Flag</w:t>
      </w:r>
    </w:p>
    <w:p w14:paraId="0D85D794"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ADIE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ADC Interrupt Enable</w:t>
      </w:r>
    </w:p>
    <w:p w14:paraId="62ABF92B"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ADPS</w:t>
      </w:r>
      <w:proofErr w:type="gramStart"/>
      <w:r>
        <w:rPr>
          <w:rFonts w:ascii="Consolas" w:hAnsi="Consolas" w:cs="Consolas"/>
          <w:color w:val="A000A0"/>
          <w:sz w:val="19"/>
          <w:szCs w:val="19"/>
          <w:highlight w:val="white"/>
        </w:rPr>
        <w:t>2</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ADC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Select Bits</w:t>
      </w:r>
    </w:p>
    <w:p w14:paraId="7A82CD7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ADPS</w:t>
      </w:r>
      <w:proofErr w:type="gramStart"/>
      <w:r>
        <w:rPr>
          <w:rFonts w:ascii="Consolas" w:hAnsi="Consolas" w:cs="Consolas"/>
          <w:color w:val="A000A0"/>
          <w:sz w:val="19"/>
          <w:szCs w:val="19"/>
          <w:highlight w:val="white"/>
        </w:rPr>
        <w:t>1</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b/>
        <w:t xml:space="preserve">  </w:t>
      </w:r>
      <w:r>
        <w:rPr>
          <w:rFonts w:ascii="Consolas" w:hAnsi="Consolas" w:cs="Consolas"/>
          <w:color w:val="008000"/>
          <w:sz w:val="19"/>
          <w:szCs w:val="19"/>
          <w:highlight w:val="white"/>
        </w:rPr>
        <w:t>// ADC5 (PC5)</w:t>
      </w:r>
    </w:p>
    <w:p w14:paraId="07126A0A"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ADPS0</w:t>
      </w:r>
      <w:r>
        <w:rPr>
          <w:rFonts w:ascii="Consolas" w:hAnsi="Consolas" w:cs="Consolas"/>
          <w:color w:val="000000"/>
          <w:sz w:val="19"/>
          <w:szCs w:val="19"/>
          <w:highlight w:val="white"/>
        </w:rPr>
        <w:t>);</w:t>
      </w:r>
    </w:p>
    <w:p w14:paraId="687AC07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4837B13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Setup and enable timer0 // </w:t>
      </w:r>
    </w:p>
    <w:p w14:paraId="1B954B3E"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CS02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CS00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set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to 1024</w:t>
      </w:r>
    </w:p>
    <w:p w14:paraId="497443F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TIMSK0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TOIE0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interrupt enabled on compare match A</w:t>
      </w:r>
    </w:p>
    <w:p w14:paraId="0C604EA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A000A0"/>
          <w:sz w:val="19"/>
          <w:szCs w:val="19"/>
          <w:highlight w:val="white"/>
        </w:rPr>
        <w:t>sei</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enable interrupts</w:t>
      </w:r>
    </w:p>
    <w:p w14:paraId="65B5E9B4"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TCNT0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resets timer0</w:t>
      </w:r>
    </w:p>
    <w:p w14:paraId="0ED38F7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65335903"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14:paraId="7DEABC4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3146CB9C"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03FE0069"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000000"/>
          <w:sz w:val="19"/>
          <w:szCs w:val="19"/>
          <w:highlight w:val="white"/>
        </w:rPr>
        <w:t>|=(1&lt;&lt;</w:t>
      </w:r>
      <w:r>
        <w:rPr>
          <w:rFonts w:ascii="Consolas" w:hAnsi="Consolas" w:cs="Consolas"/>
          <w:color w:val="A000A0"/>
          <w:sz w:val="19"/>
          <w:szCs w:val="19"/>
          <w:highlight w:val="white"/>
        </w:rPr>
        <w:t>ADSC</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//start conversion</w:t>
      </w:r>
    </w:p>
    <w:p w14:paraId="42625C5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ADCSRA</w:t>
      </w:r>
      <w:r>
        <w:rPr>
          <w:rFonts w:ascii="Consolas" w:hAnsi="Consolas" w:cs="Consolas"/>
          <w:color w:val="000000"/>
          <w:sz w:val="19"/>
          <w:szCs w:val="19"/>
          <w:highlight w:val="white"/>
        </w:rPr>
        <w:t>&amp;(1&lt;&lt;</w:t>
      </w:r>
      <w:r>
        <w:rPr>
          <w:rFonts w:ascii="Consolas" w:hAnsi="Consolas" w:cs="Consolas"/>
          <w:color w:val="A000A0"/>
          <w:sz w:val="19"/>
          <w:szCs w:val="19"/>
          <w:highlight w:val="white"/>
        </w:rPr>
        <w:t>ADIF</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r>
        <w:rPr>
          <w:rFonts w:ascii="Consolas" w:hAnsi="Consolas" w:cs="Consolas"/>
          <w:color w:val="008000"/>
          <w:sz w:val="19"/>
          <w:szCs w:val="19"/>
          <w:highlight w:val="white"/>
        </w:rPr>
        <w:t>//wait for conversion to finish</w:t>
      </w:r>
    </w:p>
    <w:p w14:paraId="527E39AB"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4F7745D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ADIF</w:t>
      </w:r>
      <w:r>
        <w:rPr>
          <w:rFonts w:ascii="Consolas" w:hAnsi="Consolas" w:cs="Consolas"/>
          <w:color w:val="000000"/>
          <w:sz w:val="19"/>
          <w:szCs w:val="19"/>
          <w:highlight w:val="white"/>
        </w:rPr>
        <w:t>);</w:t>
      </w:r>
    </w:p>
    <w:p w14:paraId="2DBE1D99" w14:textId="77777777" w:rsidR="00496017" w:rsidRDefault="00496017" w:rsidP="00496017">
      <w:pPr>
        <w:autoSpaceDE w:val="0"/>
        <w:autoSpaceDN w:val="0"/>
        <w:adjustRightInd w:val="0"/>
        <w:rPr>
          <w:rFonts w:ascii="Consolas" w:hAnsi="Consolas" w:cs="Consolas"/>
          <w:color w:val="000000"/>
          <w:sz w:val="19"/>
          <w:szCs w:val="19"/>
          <w:highlight w:val="white"/>
        </w:rPr>
      </w:pPr>
    </w:p>
    <w:p w14:paraId="718232AC"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overflow</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generates 1 second delay using interrupt</w:t>
      </w:r>
    </w:p>
    <w:p w14:paraId="2ADEE44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code to convert output to Fahrenheit</w:t>
      </w:r>
    </w:p>
    <w:p w14:paraId="43E73727"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83BAD1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ADCL</w:t>
      </w:r>
      <w:r>
        <w:rPr>
          <w:rFonts w:ascii="Consolas" w:hAnsi="Consolas" w:cs="Consolas"/>
          <w:color w:val="000000"/>
          <w:sz w:val="19"/>
          <w:szCs w:val="19"/>
          <w:highlight w:val="white"/>
        </w:rPr>
        <w:t>;</w:t>
      </w:r>
    </w:p>
    <w:p w14:paraId="446BD745"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ADCH</w:t>
      </w:r>
      <w:r>
        <w:rPr>
          <w:rFonts w:ascii="Consolas" w:hAnsi="Consolas" w:cs="Consolas"/>
          <w:color w:val="000000"/>
          <w:sz w:val="19"/>
          <w:szCs w:val="19"/>
          <w:highlight w:val="white"/>
        </w:rPr>
        <w:t>&lt;&lt;8);</w:t>
      </w:r>
    </w:p>
    <w:p w14:paraId="782E4755"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a</w:t>
      </w:r>
      <w:r>
        <w:rPr>
          <w:rFonts w:ascii="Consolas" w:hAnsi="Consolas" w:cs="Consolas"/>
          <w:color w:val="000000"/>
          <w:sz w:val="19"/>
          <w:szCs w:val="19"/>
          <w:highlight w:val="white"/>
        </w:rPr>
        <w:t>/1024.0)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5000/10;</w:t>
      </w:r>
    </w:p>
    <w:p w14:paraId="22737CD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100)+</w:t>
      </w:r>
      <w:proofErr w:type="gramEnd"/>
      <w:r>
        <w:rPr>
          <w:rFonts w:ascii="Consolas" w:hAnsi="Consolas" w:cs="Consolas"/>
          <w:color w:val="000000"/>
          <w:sz w:val="19"/>
          <w:szCs w:val="19"/>
          <w:highlight w:val="white"/>
        </w:rPr>
        <w:t>'0');</w:t>
      </w:r>
    </w:p>
    <w:p w14:paraId="438932C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w:t>
      </w:r>
    </w:p>
    <w:p w14:paraId="016DBAA3"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10)+</w:t>
      </w:r>
      <w:proofErr w:type="gramEnd"/>
      <w:r>
        <w:rPr>
          <w:rFonts w:ascii="Consolas" w:hAnsi="Consolas" w:cs="Consolas"/>
          <w:color w:val="000000"/>
          <w:sz w:val="19"/>
          <w:szCs w:val="19"/>
          <w:highlight w:val="white"/>
        </w:rPr>
        <w:t>'0');</w:t>
      </w:r>
    </w:p>
    <w:p w14:paraId="699DB77C"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6294F9B2"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w:t>
      </w:r>
      <w:r>
        <w:rPr>
          <w:rFonts w:ascii="Consolas" w:hAnsi="Consolas" w:cs="Consolas"/>
          <w:color w:val="000000"/>
          <w:sz w:val="19"/>
          <w:szCs w:val="19"/>
          <w:highlight w:val="white"/>
        </w:rPr>
        <w:t>)+'0');</w:t>
      </w:r>
    </w:p>
    <w:p w14:paraId="083C0B51"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('\r');</w:t>
      </w:r>
    </w:p>
    <w:p w14:paraId="028ADA4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overflow</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resets the overflow increment value to 0</w:t>
      </w:r>
    </w:p>
    <w:p w14:paraId="23E38917"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B0F07E7"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AAF23E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6C00250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9AA4BD" w14:textId="77777777" w:rsidR="00496017" w:rsidRDefault="00496017" w:rsidP="00496017">
      <w:pPr>
        <w:autoSpaceDE w:val="0"/>
        <w:autoSpaceDN w:val="0"/>
        <w:adjustRightInd w:val="0"/>
        <w:rPr>
          <w:rFonts w:ascii="Consolas" w:hAnsi="Consolas" w:cs="Consolas"/>
          <w:color w:val="000000"/>
          <w:sz w:val="19"/>
          <w:szCs w:val="19"/>
          <w:highlight w:val="white"/>
        </w:rPr>
      </w:pPr>
    </w:p>
    <w:p w14:paraId="33AEBCE7"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TIMER0_OVF_vect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Interrupt subroutine</w:t>
      </w:r>
    </w:p>
    <w:p w14:paraId="5191C661"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74569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TIFR0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008000"/>
          <w:sz w:val="19"/>
          <w:szCs w:val="19"/>
          <w:highlight w:val="white"/>
        </w:rPr>
        <w:t>// while timer interrupt flag is high...</w:t>
      </w:r>
    </w:p>
    <w:p w14:paraId="6A2BF45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334A957D"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TCNT0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 reset timer0 </w:t>
      </w:r>
    </w:p>
    <w:p w14:paraId="4F559FF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TIFR0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 reset the interrupt flag</w:t>
      </w:r>
    </w:p>
    <w:p w14:paraId="22E7CD55"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overflow</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 increment overflow variable</w:t>
      </w:r>
    </w:p>
    <w:p w14:paraId="31BD0B99"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C72BEA1"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907FC5C" w14:textId="77777777" w:rsidR="00496017" w:rsidRDefault="00496017" w:rsidP="00496017">
      <w:pPr>
        <w:autoSpaceDE w:val="0"/>
        <w:autoSpaceDN w:val="0"/>
        <w:adjustRightInd w:val="0"/>
        <w:rPr>
          <w:rFonts w:ascii="Consolas" w:hAnsi="Consolas" w:cs="Consolas"/>
          <w:color w:val="000000"/>
          <w:sz w:val="19"/>
          <w:szCs w:val="19"/>
          <w:highlight w:val="white"/>
        </w:rPr>
      </w:pPr>
    </w:p>
    <w:p w14:paraId="62690F0A"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usart_init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 xml:space="preserve">function to initialize the USART </w:t>
      </w:r>
    </w:p>
    <w:p w14:paraId="7372E69E"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A06427F"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p>
    <w:p w14:paraId="7D31C8CA"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w:t>
      </w:r>
      <w:proofErr w:type="gramStart"/>
      <w:r>
        <w:rPr>
          <w:rFonts w:ascii="Consolas" w:hAnsi="Consolas" w:cs="Consolas"/>
          <w:color w:val="A000A0"/>
          <w:sz w:val="19"/>
          <w:szCs w:val="19"/>
          <w:highlight w:val="white"/>
        </w:rPr>
        <w:t>01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p>
    <w:p w14:paraId="79F0F899"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000000"/>
          <w:sz w:val="19"/>
          <w:szCs w:val="19"/>
          <w:highlight w:val="white"/>
        </w:rPr>
        <w:t>/16/</w:t>
      </w:r>
      <w:r>
        <w:rPr>
          <w:rFonts w:ascii="Consolas" w:hAnsi="Consolas" w:cs="Consolas"/>
          <w:color w:val="A000A0"/>
          <w:sz w:val="19"/>
          <w:szCs w:val="19"/>
          <w:highlight w:val="white"/>
        </w:rPr>
        <w:t>BAUD_RATE</w:t>
      </w:r>
      <w:r>
        <w:rPr>
          <w:rFonts w:ascii="Consolas" w:hAnsi="Consolas" w:cs="Consolas"/>
          <w:color w:val="000000"/>
          <w:sz w:val="19"/>
          <w:szCs w:val="19"/>
          <w:highlight w:val="white"/>
        </w:rPr>
        <w:t>-1;</w:t>
      </w:r>
    </w:p>
    <w:p w14:paraId="2C7DF24E"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C56363" w14:textId="77777777" w:rsidR="00496017" w:rsidRDefault="00496017" w:rsidP="00496017">
      <w:pPr>
        <w:autoSpaceDE w:val="0"/>
        <w:autoSpaceDN w:val="0"/>
        <w:adjustRightInd w:val="0"/>
        <w:rPr>
          <w:rFonts w:ascii="Consolas" w:hAnsi="Consolas" w:cs="Consolas"/>
          <w:color w:val="000000"/>
          <w:sz w:val="19"/>
          <w:szCs w:val="19"/>
          <w:highlight w:val="white"/>
        </w:rPr>
      </w:pPr>
    </w:p>
    <w:p w14:paraId="0D82D0FE"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usart_send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function to transit characters to PC</w:t>
      </w:r>
    </w:p>
    <w:p w14:paraId="6E9855D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23ACC"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//wait until UDR0 is empty</w:t>
      </w:r>
    </w:p>
    <w:p w14:paraId="6D36A3B6"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//transmit </w:t>
      </w:r>
      <w:proofErr w:type="spellStart"/>
      <w:r>
        <w:rPr>
          <w:rFonts w:ascii="Consolas" w:hAnsi="Consolas" w:cs="Consolas"/>
          <w:color w:val="008000"/>
          <w:sz w:val="19"/>
          <w:szCs w:val="19"/>
          <w:highlight w:val="white"/>
        </w:rPr>
        <w:t>ch</w:t>
      </w:r>
      <w:proofErr w:type="spellEnd"/>
    </w:p>
    <w:p w14:paraId="643363C4"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28750B7" w14:textId="77777777" w:rsidR="00496017" w:rsidRDefault="00496017" w:rsidP="00496017">
      <w:pPr>
        <w:autoSpaceDE w:val="0"/>
        <w:autoSpaceDN w:val="0"/>
        <w:adjustRightInd w:val="0"/>
        <w:rPr>
          <w:rFonts w:ascii="Consolas" w:hAnsi="Consolas" w:cs="Consolas"/>
          <w:color w:val="000000"/>
          <w:sz w:val="19"/>
          <w:szCs w:val="19"/>
          <w:highlight w:val="white"/>
        </w:rPr>
      </w:pPr>
    </w:p>
    <w:p w14:paraId="3C302F4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w:t>
      </w:r>
      <w:proofErr w:type="gramStart"/>
      <w:r>
        <w:rPr>
          <w:rFonts w:ascii="Consolas" w:hAnsi="Consolas" w:cs="Consolas"/>
          <w:color w:val="88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function to print out characters on PC</w:t>
      </w:r>
    </w:p>
    <w:p w14:paraId="1F92BCD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635C38"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0DD5C190"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C6F7665"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
    <w:p w14:paraId="3B1DECAA" w14:textId="77777777" w:rsidR="00496017" w:rsidRDefault="00496017" w:rsidP="004960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5E3187" w14:textId="409ED1D9" w:rsidR="00496017" w:rsidRDefault="00496017" w:rsidP="00496017">
      <w:pPr>
        <w:pStyle w:val="NoSpacing"/>
        <w:rPr>
          <w:b/>
          <w:sz w:val="24"/>
        </w:rPr>
      </w:pPr>
    </w:p>
    <w:p w14:paraId="27E54873" w14:textId="22193CB8" w:rsidR="00496017" w:rsidRDefault="00496017" w:rsidP="00496017">
      <w:pPr>
        <w:pStyle w:val="NoSpacing"/>
        <w:rPr>
          <w:b/>
          <w:sz w:val="24"/>
        </w:rPr>
      </w:pPr>
    </w:p>
    <w:p w14:paraId="3D3B299F" w14:textId="21B89D3E" w:rsidR="00496017" w:rsidRDefault="00496017" w:rsidP="00496017">
      <w:pPr>
        <w:pStyle w:val="NoSpacing"/>
        <w:rPr>
          <w:b/>
          <w:sz w:val="24"/>
        </w:rPr>
      </w:pPr>
    </w:p>
    <w:p w14:paraId="3CA3A332" w14:textId="755CC2DE" w:rsidR="00496017" w:rsidRPr="007D5127" w:rsidRDefault="00496017" w:rsidP="00F020F2">
      <w:pPr>
        <w:pStyle w:val="NoSpacing"/>
        <w:tabs>
          <w:tab w:val="left" w:pos="1394"/>
        </w:tabs>
        <w:rPr>
          <w:b/>
          <w:sz w:val="24"/>
        </w:rPr>
      </w:pPr>
    </w:p>
    <w:p w14:paraId="16B7AE60" w14:textId="4E3682EC" w:rsidR="00E62F33" w:rsidRPr="00E62F33" w:rsidRDefault="00E62F33" w:rsidP="00E62F33">
      <w:pPr>
        <w:autoSpaceDE w:val="0"/>
        <w:autoSpaceDN w:val="0"/>
        <w:adjustRightInd w:val="0"/>
        <w:rPr>
          <w:rFonts w:ascii="Consolas" w:hAnsi="Consolas" w:cs="Consolas"/>
          <w:color w:val="000000"/>
          <w:sz w:val="16"/>
          <w:szCs w:val="16"/>
          <w:highlight w:val="white"/>
        </w:rPr>
      </w:pPr>
    </w:p>
    <w:p w14:paraId="724AC770" w14:textId="749EB6E7" w:rsidR="00AB6034" w:rsidRPr="007D5127" w:rsidRDefault="00180940" w:rsidP="00AB6034">
      <w:pPr>
        <w:pStyle w:val="NoSpacing"/>
        <w:numPr>
          <w:ilvl w:val="0"/>
          <w:numId w:val="1"/>
        </w:numPr>
        <w:ind w:left="0" w:firstLine="0"/>
        <w:rPr>
          <w:b/>
          <w:sz w:val="24"/>
        </w:rPr>
      </w:pPr>
      <w:r w:rsidRPr="007D5127">
        <w:rPr>
          <w:b/>
          <w:sz w:val="24"/>
        </w:rPr>
        <w:t xml:space="preserve">DEVELOPED </w:t>
      </w:r>
      <w:r w:rsidR="00AB6034" w:rsidRPr="007D5127">
        <w:rPr>
          <w:b/>
          <w:sz w:val="24"/>
        </w:rPr>
        <w:t>MODIFIED CODE OF TASK 2/A from TASK 1/A</w:t>
      </w:r>
    </w:p>
    <w:p w14:paraId="741B0D08" w14:textId="211E5CD5" w:rsidR="00AB6034" w:rsidRDefault="00AB6034" w:rsidP="00AB6034">
      <w:pPr>
        <w:pStyle w:val="NoSpacing"/>
      </w:pPr>
    </w:p>
    <w:p w14:paraId="24DC2023" w14:textId="02ACAA8D" w:rsidR="00D77486" w:rsidRDefault="00D77486" w:rsidP="00D77486">
      <w:pPr>
        <w:pStyle w:val="NoSpacing"/>
        <w:jc w:val="center"/>
      </w:pPr>
      <w:r>
        <w:t>Not Applicable for this assignment.</w:t>
      </w:r>
    </w:p>
    <w:p w14:paraId="351785EA" w14:textId="77777777" w:rsidR="00F020F2" w:rsidRDefault="00F020F2" w:rsidP="00D77486">
      <w:pPr>
        <w:pStyle w:val="NoSpacing"/>
        <w:jc w:val="center"/>
      </w:pPr>
    </w:p>
    <w:p w14:paraId="1CAB5650" w14:textId="190B0606" w:rsidR="00AB6034" w:rsidRDefault="00AB6034" w:rsidP="00AB6034">
      <w:pPr>
        <w:rPr>
          <w:rFonts w:ascii="NSimSun" w:hAnsi="NSimSun" w:cs="NSimSun"/>
          <w:color w:val="008000"/>
          <w:sz w:val="19"/>
          <w:szCs w:val="19"/>
        </w:rPr>
      </w:pPr>
    </w:p>
    <w:p w14:paraId="1F9479C1" w14:textId="7B7636BE" w:rsidR="004F4DFB" w:rsidRPr="007D5127" w:rsidRDefault="00AB6034" w:rsidP="00AB6034">
      <w:pPr>
        <w:pStyle w:val="NoSpacing"/>
        <w:numPr>
          <w:ilvl w:val="0"/>
          <w:numId w:val="1"/>
        </w:numPr>
        <w:ind w:left="0" w:firstLine="0"/>
        <w:rPr>
          <w:b/>
          <w:sz w:val="24"/>
        </w:rPr>
      </w:pPr>
      <w:r w:rsidRPr="007D5127">
        <w:rPr>
          <w:b/>
          <w:sz w:val="24"/>
        </w:rPr>
        <w:lastRenderedPageBreak/>
        <w:t xml:space="preserve">SCHEMATICS </w:t>
      </w:r>
    </w:p>
    <w:p w14:paraId="45258876" w14:textId="1883DF4B" w:rsidR="007D5127" w:rsidRDefault="007D5127" w:rsidP="007D5127">
      <w:pPr>
        <w:pStyle w:val="NoSpacing"/>
      </w:pPr>
    </w:p>
    <w:p w14:paraId="1619F24D" w14:textId="1EB233E3" w:rsidR="00107B42" w:rsidRPr="00CD3B72" w:rsidRDefault="00107B42" w:rsidP="007D5127">
      <w:pPr>
        <w:pStyle w:val="NoSpacing"/>
      </w:pPr>
      <w:r>
        <w:t xml:space="preserve">Below is the schematic of the </w:t>
      </w:r>
      <w:r w:rsidR="00CD3B72">
        <w:t>multifunction shield with</w:t>
      </w:r>
      <w:r>
        <w:t xml:space="preserve"> connections to the FTDI chip used for the UART communication in this assignment,</w:t>
      </w:r>
      <w:r w:rsidR="00CD3B72">
        <w:t xml:space="preserve"> and to the LM34 temperature sensor. </w:t>
      </w:r>
      <w:r>
        <w:t xml:space="preserve"> </w:t>
      </w:r>
      <w:r w:rsidR="00CD3B72">
        <w:t xml:space="preserve">The actual shield contains the same pins that were used for this assignment, but the shield itself was not used. In the </w:t>
      </w:r>
      <w:r w:rsidR="00CD3B72">
        <w:rPr>
          <w:b/>
        </w:rPr>
        <w:t>Board Setup</w:t>
      </w:r>
      <w:r w:rsidR="00CD3B72">
        <w:t xml:space="preserve"> section, the photo of my breadboard setup shows that the </w:t>
      </w:r>
      <w:proofErr w:type="spellStart"/>
      <w:r w:rsidR="00CD3B72">
        <w:t>Xplained</w:t>
      </w:r>
      <w:proofErr w:type="spellEnd"/>
      <w:r w:rsidR="00CD3B72">
        <w:t xml:space="preserve"> Mini headers were routed directly to the FTDI board and to the LM34 with no connections to the shield. </w:t>
      </w:r>
    </w:p>
    <w:p w14:paraId="350ED9FE" w14:textId="77777777" w:rsidR="00967593" w:rsidRDefault="00967593" w:rsidP="007D5127">
      <w:pPr>
        <w:pStyle w:val="NoSpacing"/>
      </w:pPr>
    </w:p>
    <w:p w14:paraId="107A88D9" w14:textId="2F93CC9B" w:rsidR="00107B42" w:rsidRDefault="00967593" w:rsidP="00107B42">
      <w:pPr>
        <w:pStyle w:val="NoSpacing"/>
        <w:jc w:val="center"/>
      </w:pPr>
      <w:r>
        <w:rPr>
          <w:noProof/>
        </w:rPr>
        <w:drawing>
          <wp:inline distT="0" distB="0" distL="0" distR="0" wp14:anchorId="541D1F70" wp14:editId="6C320C2D">
            <wp:extent cx="5943600" cy="5457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57190"/>
                    </a:xfrm>
                    <a:prstGeom prst="rect">
                      <a:avLst/>
                    </a:prstGeom>
                  </pic:spPr>
                </pic:pic>
              </a:graphicData>
            </a:graphic>
          </wp:inline>
        </w:drawing>
      </w:r>
    </w:p>
    <w:p w14:paraId="4BF0E923" w14:textId="6E2E2755" w:rsidR="007D5127" w:rsidRDefault="007D5127" w:rsidP="007D5127">
      <w:pPr>
        <w:pStyle w:val="NoSpacing"/>
      </w:pPr>
    </w:p>
    <w:p w14:paraId="7BA7D2E0" w14:textId="012E7AF7" w:rsidR="00107B42" w:rsidRDefault="00107B42" w:rsidP="007D5127">
      <w:pPr>
        <w:pStyle w:val="NoSpacing"/>
      </w:pPr>
    </w:p>
    <w:p w14:paraId="25DAFC10" w14:textId="26193169" w:rsidR="00CD3B72" w:rsidRDefault="00CD3B72" w:rsidP="007D5127">
      <w:pPr>
        <w:pStyle w:val="NoSpacing"/>
      </w:pPr>
      <w:r>
        <w:t xml:space="preserve">Notice that the LM34 is connected backwards. This chip in the datasheet has a bottom view pinout diagram, so the chip needs to be connected opposite of the way we would assume it should be connected. The blue wire is </w:t>
      </w:r>
      <w:proofErr w:type="spellStart"/>
      <w:r>
        <w:t>Vout</w:t>
      </w:r>
      <w:proofErr w:type="spellEnd"/>
      <w:r>
        <w:t xml:space="preserve"> of the LM34. The red wire is power, and the black wire is ground. </w:t>
      </w:r>
    </w:p>
    <w:p w14:paraId="4C138905" w14:textId="247C56CA" w:rsidR="00CD3B72" w:rsidRDefault="00CD3B72" w:rsidP="007D5127">
      <w:pPr>
        <w:pStyle w:val="NoSpacing"/>
      </w:pPr>
    </w:p>
    <w:p w14:paraId="511A5248" w14:textId="79D37842" w:rsidR="00CD3B72" w:rsidRDefault="00CD3B72" w:rsidP="007D5127">
      <w:pPr>
        <w:pStyle w:val="NoSpacing"/>
      </w:pPr>
    </w:p>
    <w:p w14:paraId="506054EF" w14:textId="26D65E50" w:rsidR="00107B42" w:rsidRDefault="00107B42" w:rsidP="00107B42">
      <w:pPr>
        <w:pStyle w:val="NoSpacing"/>
        <w:jc w:val="center"/>
      </w:pPr>
    </w:p>
    <w:p w14:paraId="47D3425B" w14:textId="600D8232" w:rsidR="00AB6034" w:rsidRDefault="007D5127" w:rsidP="007D5127">
      <w:pPr>
        <w:pStyle w:val="NoSpacing"/>
        <w:numPr>
          <w:ilvl w:val="0"/>
          <w:numId w:val="1"/>
        </w:numPr>
        <w:ind w:left="0" w:firstLine="0"/>
        <w:rPr>
          <w:b/>
          <w:sz w:val="24"/>
        </w:rPr>
      </w:pPr>
      <w:r w:rsidRPr="007D5127">
        <w:rPr>
          <w:b/>
          <w:sz w:val="24"/>
        </w:rPr>
        <w:lastRenderedPageBreak/>
        <w:t>SCREENSHOTS OF EACH TASK OUTPUT (ATMEL STUDIO OUTPUT)</w:t>
      </w:r>
    </w:p>
    <w:p w14:paraId="0D7016D3" w14:textId="18371325" w:rsidR="00D77486" w:rsidRDefault="00D77486" w:rsidP="0087602E">
      <w:pPr>
        <w:pStyle w:val="NoSpacing"/>
      </w:pPr>
    </w:p>
    <w:p w14:paraId="13E641CB" w14:textId="7BC96C23" w:rsidR="004E1BDF" w:rsidRPr="004E1BDF" w:rsidRDefault="004E1BDF" w:rsidP="0087602E">
      <w:pPr>
        <w:pStyle w:val="NoSpacing"/>
        <w:rPr>
          <w:b/>
        </w:rPr>
      </w:pPr>
      <w:r w:rsidRPr="004E1BDF">
        <w:rPr>
          <w:b/>
        </w:rPr>
        <w:t>Task 1 Output</w:t>
      </w:r>
    </w:p>
    <w:p w14:paraId="7F2DB0B5" w14:textId="77777777" w:rsidR="004E1BDF" w:rsidRDefault="004E1BDF" w:rsidP="0087602E">
      <w:pPr>
        <w:pStyle w:val="NoSpacing"/>
      </w:pPr>
    </w:p>
    <w:p w14:paraId="30D2DC69" w14:textId="79467F1C" w:rsidR="005D25D8" w:rsidRDefault="005D25D8" w:rsidP="005D25D8">
      <w:pPr>
        <w:pStyle w:val="NoSpacing"/>
        <w:jc w:val="center"/>
      </w:pPr>
      <w:r>
        <w:rPr>
          <w:noProof/>
        </w:rPr>
        <w:drawing>
          <wp:inline distT="0" distB="0" distL="0" distR="0" wp14:anchorId="51F36691" wp14:editId="7F310FC6">
            <wp:extent cx="2598785" cy="2516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8687" cy="2545383"/>
                    </a:xfrm>
                    <a:prstGeom prst="rect">
                      <a:avLst/>
                    </a:prstGeom>
                  </pic:spPr>
                </pic:pic>
              </a:graphicData>
            </a:graphic>
          </wp:inline>
        </w:drawing>
      </w:r>
      <w:r>
        <w:t xml:space="preserve">    </w:t>
      </w:r>
      <w:r>
        <w:rPr>
          <w:noProof/>
        </w:rPr>
        <w:drawing>
          <wp:inline distT="0" distB="0" distL="0" distR="0" wp14:anchorId="1DCBCD26" wp14:editId="7F512CE0">
            <wp:extent cx="2714533" cy="2501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8190" cy="2514079"/>
                    </a:xfrm>
                    <a:prstGeom prst="rect">
                      <a:avLst/>
                    </a:prstGeom>
                  </pic:spPr>
                </pic:pic>
              </a:graphicData>
            </a:graphic>
          </wp:inline>
        </w:drawing>
      </w:r>
    </w:p>
    <w:p w14:paraId="208753E1" w14:textId="02A99836" w:rsidR="004E1BDF" w:rsidRDefault="004E1BDF" w:rsidP="005D25D8">
      <w:pPr>
        <w:pStyle w:val="NoSpacing"/>
        <w:jc w:val="center"/>
      </w:pPr>
    </w:p>
    <w:p w14:paraId="3F410F4E" w14:textId="5AE058E2" w:rsidR="004E1BDF" w:rsidRDefault="004E1BDF" w:rsidP="004E1BDF">
      <w:pPr>
        <w:pStyle w:val="NoSpacing"/>
      </w:pPr>
      <w:r>
        <w:t xml:space="preserve">Temperature rises on the LM34 when a person squeezes it with their finger, adding body head. </w:t>
      </w:r>
    </w:p>
    <w:p w14:paraId="7CE635E5" w14:textId="26AE946B" w:rsidR="004E1BDF" w:rsidRDefault="004E1BDF" w:rsidP="005D25D8">
      <w:pPr>
        <w:pStyle w:val="NoSpacing"/>
        <w:jc w:val="center"/>
      </w:pPr>
    </w:p>
    <w:p w14:paraId="12809B06" w14:textId="7BBAD8F6" w:rsidR="004E1BDF" w:rsidRDefault="004E1BDF" w:rsidP="004E1BDF">
      <w:pPr>
        <w:pStyle w:val="NoSpacing"/>
        <w:rPr>
          <w:b/>
        </w:rPr>
      </w:pPr>
      <w:r>
        <w:rPr>
          <w:b/>
        </w:rPr>
        <w:t>Task 2 Output</w:t>
      </w:r>
    </w:p>
    <w:p w14:paraId="4A224097" w14:textId="1F14B800" w:rsidR="004E1BDF" w:rsidRDefault="004E1BDF" w:rsidP="004E1BDF">
      <w:pPr>
        <w:pStyle w:val="NoSpacing"/>
        <w:rPr>
          <w:b/>
        </w:rPr>
      </w:pPr>
    </w:p>
    <w:p w14:paraId="78E394FD" w14:textId="28E1FC8C" w:rsidR="004E1BDF" w:rsidRPr="004E1BDF" w:rsidRDefault="004E1BDF" w:rsidP="004E1BDF">
      <w:pPr>
        <w:pStyle w:val="NoSpacing"/>
        <w:rPr>
          <w:b/>
        </w:rPr>
      </w:pPr>
      <w:r>
        <w:rPr>
          <w:noProof/>
        </w:rPr>
        <w:drawing>
          <wp:inline distT="0" distB="0" distL="0" distR="0" wp14:anchorId="00A25B75" wp14:editId="636FEDF5">
            <wp:extent cx="5943600" cy="3974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4465"/>
                    </a:xfrm>
                    <a:prstGeom prst="rect">
                      <a:avLst/>
                    </a:prstGeom>
                  </pic:spPr>
                </pic:pic>
              </a:graphicData>
            </a:graphic>
          </wp:inline>
        </w:drawing>
      </w:r>
    </w:p>
    <w:p w14:paraId="3952C344" w14:textId="77777777" w:rsidR="00B37C38" w:rsidRDefault="00B37C38" w:rsidP="007D5127">
      <w:pPr>
        <w:pStyle w:val="NoSpacing"/>
      </w:pPr>
    </w:p>
    <w:p w14:paraId="5CE0054C" w14:textId="5EE09FF8" w:rsidR="00D77486" w:rsidRPr="0087602E" w:rsidRDefault="007D5127" w:rsidP="0087602E">
      <w:pPr>
        <w:pStyle w:val="NoSpacing"/>
        <w:numPr>
          <w:ilvl w:val="0"/>
          <w:numId w:val="1"/>
        </w:numPr>
        <w:ind w:left="0" w:firstLine="0"/>
        <w:rPr>
          <w:b/>
          <w:sz w:val="24"/>
        </w:rPr>
      </w:pPr>
      <w:r w:rsidRPr="007D5127">
        <w:rPr>
          <w:b/>
          <w:sz w:val="24"/>
        </w:rPr>
        <w:lastRenderedPageBreak/>
        <w:t>SCREENSHOT OF EACH DEMO (BOARD SETUP)</w:t>
      </w:r>
    </w:p>
    <w:p w14:paraId="5EF4F846" w14:textId="24B0B418" w:rsidR="00B37C38" w:rsidRDefault="00B37C38" w:rsidP="007D5127">
      <w:pPr>
        <w:pStyle w:val="NoSpacing"/>
      </w:pPr>
    </w:p>
    <w:p w14:paraId="38D24A90" w14:textId="63EB56F1" w:rsidR="00FA3E8D" w:rsidRDefault="00FA3E8D" w:rsidP="00FA3E8D">
      <w:pPr>
        <w:pStyle w:val="NoSpacing"/>
        <w:ind w:firstLine="720"/>
        <w:jc w:val="center"/>
      </w:pPr>
      <w:r>
        <w:rPr>
          <w:noProof/>
        </w:rPr>
        <w:drawing>
          <wp:inline distT="0" distB="0" distL="0" distR="0" wp14:anchorId="728562F1" wp14:editId="1AE0C2AB">
            <wp:extent cx="2919274" cy="20843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7225" cy="2111446"/>
                    </a:xfrm>
                    <a:prstGeom prst="rect">
                      <a:avLst/>
                    </a:prstGeom>
                  </pic:spPr>
                </pic:pic>
              </a:graphicData>
            </a:graphic>
          </wp:inline>
        </w:drawing>
      </w:r>
      <w:r>
        <w:t xml:space="preserve">  </w:t>
      </w:r>
      <w:r>
        <w:rPr>
          <w:noProof/>
        </w:rPr>
        <w:drawing>
          <wp:inline distT="0" distB="0" distL="0" distR="0" wp14:anchorId="6B065C0F" wp14:editId="4C26CE15">
            <wp:extent cx="2479853" cy="20823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761" cy="2118419"/>
                    </a:xfrm>
                    <a:prstGeom prst="rect">
                      <a:avLst/>
                    </a:prstGeom>
                  </pic:spPr>
                </pic:pic>
              </a:graphicData>
            </a:graphic>
          </wp:inline>
        </w:drawing>
      </w:r>
    </w:p>
    <w:p w14:paraId="56734F64" w14:textId="20B98220" w:rsidR="00A77D7B" w:rsidRDefault="00A77D7B" w:rsidP="00FA3E8D">
      <w:pPr>
        <w:pStyle w:val="NoSpacing"/>
        <w:ind w:firstLine="720"/>
        <w:jc w:val="center"/>
      </w:pPr>
    </w:p>
    <w:p w14:paraId="07C1D474" w14:textId="337B6E01" w:rsidR="00A77D7B" w:rsidRDefault="00A77D7B" w:rsidP="00A77D7B">
      <w:pPr>
        <w:pStyle w:val="NoSpacing"/>
      </w:pPr>
      <w:r>
        <w:t xml:space="preserve">Above, we see the board setup of the FTDI chip and the LM34. Below, we see the connections through jumper cable from the </w:t>
      </w:r>
      <w:proofErr w:type="spellStart"/>
      <w:r>
        <w:t>Xplained</w:t>
      </w:r>
      <w:proofErr w:type="spellEnd"/>
      <w:r>
        <w:t xml:space="preserve"> Mini to both the FTDI and LM34. The FTDI board came with attached female headers, so two sets of male headers were soldered together to form an extended male header with leads that would connect nicely to the breadboard. </w:t>
      </w:r>
    </w:p>
    <w:p w14:paraId="2137FB3A" w14:textId="77777777" w:rsidR="00A77D7B" w:rsidRDefault="00A77D7B" w:rsidP="00A77D7B">
      <w:pPr>
        <w:pStyle w:val="NoSpacing"/>
      </w:pPr>
    </w:p>
    <w:p w14:paraId="22FEC99D" w14:textId="23894A87" w:rsidR="00A77D7B" w:rsidRDefault="00A77D7B" w:rsidP="00FA3E8D">
      <w:pPr>
        <w:pStyle w:val="NoSpacing"/>
        <w:ind w:firstLine="720"/>
        <w:jc w:val="center"/>
      </w:pPr>
    </w:p>
    <w:p w14:paraId="64FCE340" w14:textId="06A81467" w:rsidR="00A77D7B" w:rsidRDefault="00A77D7B" w:rsidP="00FA3E8D">
      <w:pPr>
        <w:pStyle w:val="NoSpacing"/>
        <w:ind w:firstLine="720"/>
        <w:jc w:val="center"/>
      </w:pPr>
      <w:r>
        <w:rPr>
          <w:noProof/>
        </w:rPr>
        <w:drawing>
          <wp:inline distT="0" distB="0" distL="0" distR="0" wp14:anchorId="48ECCFB4" wp14:editId="537C5590">
            <wp:extent cx="5450363" cy="355671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090" cy="3561754"/>
                    </a:xfrm>
                    <a:prstGeom prst="rect">
                      <a:avLst/>
                    </a:prstGeom>
                  </pic:spPr>
                </pic:pic>
              </a:graphicData>
            </a:graphic>
          </wp:inline>
        </w:drawing>
      </w:r>
    </w:p>
    <w:p w14:paraId="79236F82" w14:textId="74489BFA" w:rsidR="00A77D7B" w:rsidRDefault="00A77D7B" w:rsidP="00FA3E8D">
      <w:pPr>
        <w:pStyle w:val="NoSpacing"/>
        <w:ind w:firstLine="720"/>
        <w:jc w:val="center"/>
      </w:pPr>
    </w:p>
    <w:p w14:paraId="5B7BB27E" w14:textId="617DD3AA" w:rsidR="00A77D7B" w:rsidRDefault="00F020F2" w:rsidP="00F020F2">
      <w:pPr>
        <w:pStyle w:val="NoSpacing"/>
        <w:ind w:firstLine="720"/>
      </w:pPr>
      <w:r>
        <w:t>The shield wa</w:t>
      </w:r>
      <w:bookmarkStart w:id="0" w:name="_GoBack"/>
      <w:bookmarkEnd w:id="0"/>
      <w:r>
        <w:t xml:space="preserve">s not used in the assignment. The footprint for the LM34 is backwards on the shield. To avoid confusion and to avoid frying the LM34, the shield was excluded, and the LM34 was simply connected to the breadboard externally. </w:t>
      </w:r>
    </w:p>
    <w:p w14:paraId="761D5717" w14:textId="77777777" w:rsidR="00D77486" w:rsidRDefault="00D77486" w:rsidP="007D5127">
      <w:pPr>
        <w:pStyle w:val="NoSpacing"/>
      </w:pPr>
    </w:p>
    <w:p w14:paraId="3FC73D99" w14:textId="2DC7DFB6" w:rsidR="007D5127" w:rsidRPr="007D5127" w:rsidRDefault="007D5127" w:rsidP="007D5127">
      <w:pPr>
        <w:pStyle w:val="NoSpacing"/>
        <w:numPr>
          <w:ilvl w:val="0"/>
          <w:numId w:val="1"/>
        </w:numPr>
        <w:ind w:left="0" w:firstLine="0"/>
        <w:rPr>
          <w:b/>
          <w:sz w:val="24"/>
        </w:rPr>
      </w:pPr>
      <w:r w:rsidRPr="007D5127">
        <w:rPr>
          <w:b/>
          <w:sz w:val="24"/>
        </w:rPr>
        <w:lastRenderedPageBreak/>
        <w:t>VIDEO LINKS OF EACH DEMO</w:t>
      </w:r>
    </w:p>
    <w:p w14:paraId="69C63859" w14:textId="56F2C9D4" w:rsidR="007D5127" w:rsidRDefault="007D5127" w:rsidP="007D5127">
      <w:pPr>
        <w:pStyle w:val="NoSpacing"/>
      </w:pPr>
    </w:p>
    <w:p w14:paraId="67BD957F" w14:textId="5D0BDB1C" w:rsidR="00D77486" w:rsidRDefault="005D25D8" w:rsidP="007D5127">
      <w:pPr>
        <w:pStyle w:val="NoSpacing"/>
      </w:pPr>
      <w:hyperlink r:id="rId15" w:history="1">
        <w:r>
          <w:rPr>
            <w:rStyle w:val="Hyperlink"/>
          </w:rPr>
          <w:t>https://www.youtube.com/watch?v=F8dKqkSNSvs</w:t>
        </w:r>
      </w:hyperlink>
    </w:p>
    <w:p w14:paraId="4B1B738C" w14:textId="77777777" w:rsidR="00D77486" w:rsidRDefault="00D77486" w:rsidP="007D5127">
      <w:pPr>
        <w:pStyle w:val="NoSpacing"/>
      </w:pPr>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77777777" w:rsidR="007D5127" w:rsidRDefault="007D5127" w:rsidP="007D5127">
      <w:pPr>
        <w:pStyle w:val="NoSpacing"/>
      </w:pPr>
    </w:p>
    <w:p w14:paraId="107AE028" w14:textId="08FBBDC8" w:rsidR="007D5127" w:rsidRDefault="0096189C" w:rsidP="007D5127">
      <w:pPr>
        <w:pStyle w:val="NoSpacing"/>
      </w:pPr>
      <w:hyperlink r:id="rId16" w:history="1">
        <w:r w:rsidR="00B37C38">
          <w:rPr>
            <w:rStyle w:val="Hyperlink"/>
          </w:rPr>
          <w:t>https://github.com/skellj1/submission_da</w:t>
        </w:r>
      </w:hyperlink>
    </w:p>
    <w:p w14:paraId="3CAC4852" w14:textId="77777777" w:rsidR="00B37C38" w:rsidRDefault="00B37C38" w:rsidP="007D5127">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96189C" w:rsidP="00951C6E">
      <w:pPr>
        <w:pStyle w:val="NoSpacing"/>
      </w:pPr>
      <w:hyperlink r:id="rId17"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1964D273" w:rsidR="00A23491" w:rsidRDefault="00D77486" w:rsidP="00A23491">
      <w:pPr>
        <w:pStyle w:val="NoSpacing"/>
        <w:jc w:val="right"/>
      </w:pPr>
      <w:r>
        <w:rPr>
          <w:rFonts w:eastAsia="Times New Roman" w:cs="Times New Roman"/>
        </w:rPr>
        <w:t>James W. Skelly</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NSimSun">
    <w:altName w:val="Cambria"/>
    <w:panose1 w:val="02010609030101010101"/>
    <w:charset w:val="86"/>
    <w:family w:val="modern"/>
    <w:pitch w:val="fixed"/>
    <w:sig w:usb0="00000283" w:usb1="288F0000" w:usb2="00000016" w:usb3="00000000" w:csb0="00040001" w:csb1="00000000"/>
  </w:font>
  <w:font w:name="MS Mincho">
    <w:altName w:val="ＭＳ 明朝"/>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90765"/>
    <w:rsid w:val="00107B42"/>
    <w:rsid w:val="0014776D"/>
    <w:rsid w:val="00176661"/>
    <w:rsid w:val="00180940"/>
    <w:rsid w:val="001F48AF"/>
    <w:rsid w:val="002563EC"/>
    <w:rsid w:val="002F5044"/>
    <w:rsid w:val="0036775A"/>
    <w:rsid w:val="00377F9B"/>
    <w:rsid w:val="00395290"/>
    <w:rsid w:val="003F4D5A"/>
    <w:rsid w:val="00496017"/>
    <w:rsid w:val="004E1BDF"/>
    <w:rsid w:val="004F4DFB"/>
    <w:rsid w:val="00541CBD"/>
    <w:rsid w:val="0058372E"/>
    <w:rsid w:val="005D1BA7"/>
    <w:rsid w:val="005D25D8"/>
    <w:rsid w:val="00691A52"/>
    <w:rsid w:val="00706C41"/>
    <w:rsid w:val="00713FAB"/>
    <w:rsid w:val="00731E09"/>
    <w:rsid w:val="007C363C"/>
    <w:rsid w:val="007D5127"/>
    <w:rsid w:val="008077AA"/>
    <w:rsid w:val="0087602E"/>
    <w:rsid w:val="009108BC"/>
    <w:rsid w:val="00951C6E"/>
    <w:rsid w:val="0096189C"/>
    <w:rsid w:val="00967593"/>
    <w:rsid w:val="009B1632"/>
    <w:rsid w:val="00A23491"/>
    <w:rsid w:val="00A2430F"/>
    <w:rsid w:val="00A77D7B"/>
    <w:rsid w:val="00AB6034"/>
    <w:rsid w:val="00AC309A"/>
    <w:rsid w:val="00AD5B72"/>
    <w:rsid w:val="00B21D0E"/>
    <w:rsid w:val="00B37C38"/>
    <w:rsid w:val="00C53995"/>
    <w:rsid w:val="00C635B4"/>
    <w:rsid w:val="00CD3B72"/>
    <w:rsid w:val="00D6186D"/>
    <w:rsid w:val="00D77486"/>
    <w:rsid w:val="00D849C4"/>
    <w:rsid w:val="00E62F33"/>
    <w:rsid w:val="00ED48EA"/>
    <w:rsid w:val="00F020F2"/>
    <w:rsid w:val="00FA3E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udentconduct.unlv.edu/misconduct/policy.html" TargetMode="External"/><Relationship Id="rId2" Type="http://schemas.openxmlformats.org/officeDocument/2006/relationships/numbering" Target="numbering.xml"/><Relationship Id="rId16" Type="http://schemas.openxmlformats.org/officeDocument/2006/relationships/hyperlink" Target="https://github.com/skellj1/submission_da" TargetMode="External"/><Relationship Id="rId1" Type="http://schemas.openxmlformats.org/officeDocument/2006/relationships/customXml" Target="../customXml/item1.xml"/><Relationship Id="rId6" Type="http://schemas.openxmlformats.org/officeDocument/2006/relationships/hyperlink" Target="https://github.com/skellj1/submission_d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youtube.com/watch?v=F8dKqkSNSv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7949F-BE0C-4F86-BDED-A19937542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7</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James Skelly</cp:lastModifiedBy>
  <cp:revision>8</cp:revision>
  <dcterms:created xsi:type="dcterms:W3CDTF">2019-03-31T06:09:00Z</dcterms:created>
  <dcterms:modified xsi:type="dcterms:W3CDTF">2019-03-31T07:15:00Z</dcterms:modified>
</cp:coreProperties>
</file>