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A477B" w14:textId="77777777" w:rsidR="007F10B8" w:rsidRDefault="00927E6E" w:rsidP="00927E6E">
      <w:pPr>
        <w:pStyle w:val="Title"/>
      </w:pPr>
      <w:r>
        <w:rPr>
          <w:rFonts w:hint="eastAsia"/>
        </w:rPr>
        <w:t>Genomics</w:t>
      </w:r>
      <w:r>
        <w:t xml:space="preserve"> </w:t>
      </w:r>
      <w:r>
        <w:rPr>
          <w:rFonts w:hint="eastAsia"/>
        </w:rPr>
        <w:t>Lecture</w:t>
      </w:r>
      <w:r>
        <w:t xml:space="preserve"> </w:t>
      </w:r>
      <w:r>
        <w:rPr>
          <w:rFonts w:hint="eastAsia"/>
        </w:rPr>
        <w:t>06</w:t>
      </w:r>
      <w:r>
        <w:t xml:space="preserve"> </w:t>
      </w:r>
    </w:p>
    <w:p w14:paraId="269504D7" w14:textId="6C7E3665" w:rsidR="00927E6E" w:rsidRDefault="00927E6E"/>
    <w:p w14:paraId="18E36B2B" w14:textId="10304C51" w:rsidR="00927E6E" w:rsidRDefault="00927E6E" w:rsidP="00927E6E">
      <w:pPr>
        <w:pStyle w:val="Subtitle"/>
      </w:pPr>
      <w:r>
        <w:rPr>
          <w:rFonts w:hint="eastAsia"/>
        </w:rPr>
        <w:t>RNA</w:t>
      </w:r>
      <w:r>
        <w:t xml:space="preserve"> </w:t>
      </w:r>
      <w:r>
        <w:rPr>
          <w:rFonts w:hint="eastAsia"/>
        </w:rPr>
        <w:t>High-Throughput</w:t>
      </w:r>
      <w:r>
        <w:t xml:space="preserve"> </w:t>
      </w:r>
      <w:r>
        <w:rPr>
          <w:rFonts w:hint="eastAsia"/>
        </w:rPr>
        <w:t>technology：</w:t>
      </w:r>
    </w:p>
    <w:p w14:paraId="27EC66D7" w14:textId="33320E6A" w:rsidR="00927E6E" w:rsidRDefault="00927E6E"/>
    <w:p w14:paraId="225FB6DA" w14:textId="78F0B759" w:rsidR="00927E6E" w:rsidRPr="00927E6E" w:rsidRDefault="00927E6E">
      <w:pPr>
        <w:rPr>
          <w:b/>
          <w:bCs/>
        </w:rPr>
      </w:pPr>
      <w:r w:rsidRPr="00927E6E">
        <w:rPr>
          <w:rFonts w:hint="eastAsia"/>
          <w:b/>
          <w:bCs/>
        </w:rPr>
        <w:t>RNA上的一些信息没有被表达出来（也就是没有体现在蛋白上），但是这些信息对调控表达有重要意义。</w:t>
      </w:r>
    </w:p>
    <w:p w14:paraId="45B6CBFD" w14:textId="2ECD809F" w:rsidR="00927E6E" w:rsidRPr="00927E6E" w:rsidRDefault="00927E6E">
      <w:pPr>
        <w:rPr>
          <w:b/>
          <w:bCs/>
        </w:rPr>
      </w:pPr>
      <w:r w:rsidRPr="00927E6E">
        <w:rPr>
          <w:rFonts w:hint="eastAsia"/>
          <w:b/>
          <w:bCs/>
        </w:rPr>
        <w:t>包括：</w:t>
      </w:r>
    </w:p>
    <w:p w14:paraId="1CCC28F5" w14:textId="5A4A54F0" w:rsidR="00927E6E" w:rsidRDefault="00927E6E" w:rsidP="00927E6E">
      <w:pPr>
        <w:pStyle w:val="Heading2"/>
      </w:pPr>
      <w:r>
        <w:tab/>
      </w:r>
      <w:r>
        <w:rPr>
          <w:rFonts w:hint="eastAsia"/>
        </w:rPr>
        <w:t>APA</w:t>
      </w:r>
      <w:r>
        <w:t xml:space="preserve"> </w:t>
      </w:r>
      <w:r>
        <w:rPr>
          <w:rFonts w:hint="eastAsia"/>
        </w:rPr>
        <w:t>(</w:t>
      </w:r>
      <w:r w:rsidRPr="00927E6E">
        <w:t>Alternative polyadenylation</w:t>
      </w:r>
      <w:r>
        <w:t>)</w:t>
      </w:r>
    </w:p>
    <w:p w14:paraId="70A95E9D" w14:textId="71DF6BE9" w:rsidR="00927E6E" w:rsidRPr="00927E6E" w:rsidRDefault="00927E6E" w:rsidP="00927E6E">
      <w:pPr>
        <w:rPr>
          <w:rFonts w:hint="eastAsia"/>
        </w:rPr>
      </w:pPr>
      <w:r>
        <w:rPr>
          <w:rFonts w:hint="eastAsia"/>
        </w:rPr>
        <w:t>P</w:t>
      </w:r>
      <w:r>
        <w:t xml:space="preserve">AS-seq </w:t>
      </w:r>
      <w:r>
        <w:rPr>
          <w:rFonts w:hint="eastAsia"/>
        </w:rPr>
        <w:t>和WTTS-seq</w:t>
      </w:r>
      <w:r w:rsidR="00A7796C">
        <w:t xml:space="preserve"> </w:t>
      </w:r>
    </w:p>
    <w:p w14:paraId="512AE566" w14:textId="4B573D80" w:rsidR="00927E6E" w:rsidRDefault="00927E6E" w:rsidP="00927E6E">
      <w:pPr>
        <w:pStyle w:val="Heading2"/>
      </w:pPr>
      <w:r>
        <w:tab/>
        <w:t>RNA-Protein Association</w:t>
      </w:r>
    </w:p>
    <w:p w14:paraId="6CDF2280" w14:textId="233BBF0F" w:rsidR="00927E6E" w:rsidRDefault="00927E6E" w:rsidP="00927E6E">
      <w:pPr>
        <w:pStyle w:val="Heading2"/>
      </w:pPr>
      <w:r>
        <w:tab/>
        <w:t>RNA Modification</w:t>
      </w:r>
    </w:p>
    <w:p w14:paraId="461D6E34" w14:textId="3DE8521A" w:rsidR="00A7796C" w:rsidRPr="00A7796C" w:rsidRDefault="00A7796C" w:rsidP="00A7796C">
      <w:pPr>
        <w:rPr>
          <w:rFonts w:hint="eastAsia"/>
        </w:rPr>
      </w:pPr>
      <w:r>
        <w:rPr>
          <w:rFonts w:hint="eastAsia"/>
        </w:rPr>
        <w:t>主要是m6A</w:t>
      </w:r>
      <w:bookmarkStart w:id="0" w:name="_GoBack"/>
      <w:bookmarkEnd w:id="0"/>
    </w:p>
    <w:p w14:paraId="6B6A3FF9" w14:textId="301B7CAE" w:rsidR="00927E6E" w:rsidRDefault="00927E6E" w:rsidP="00927E6E">
      <w:pPr>
        <w:pStyle w:val="Heading2"/>
      </w:pPr>
      <w:r>
        <w:tab/>
        <w:t>RNA</w:t>
      </w:r>
      <w:r>
        <w:rPr>
          <w:rFonts w:hint="eastAsia"/>
        </w:rPr>
        <w:t xml:space="preserve"> </w:t>
      </w:r>
      <w:r>
        <w:t>structure</w:t>
      </w:r>
    </w:p>
    <w:p w14:paraId="298ADAC8" w14:textId="5F180353" w:rsidR="00927E6E" w:rsidRDefault="00927E6E" w:rsidP="00927E6E">
      <w:pPr>
        <w:pStyle w:val="Heading2"/>
        <w:rPr>
          <w:rFonts w:hint="eastAsia"/>
        </w:rPr>
      </w:pPr>
      <w:r>
        <w:tab/>
        <w:t>Location</w:t>
      </w:r>
    </w:p>
    <w:sectPr w:rsidR="00927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E6E"/>
    <w:rsid w:val="0011393C"/>
    <w:rsid w:val="007F10B8"/>
    <w:rsid w:val="00927E6E"/>
    <w:rsid w:val="00A7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44C6"/>
  <w15:chartTrackingRefBased/>
  <w15:docId w15:val="{5DB37E91-5A4D-4BC4-A2F8-3C77484A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E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7E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7E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27E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E6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927E6E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Zhiyuan</dc:creator>
  <cp:keywords/>
  <dc:description/>
  <cp:lastModifiedBy>Liu Zhiyuan</cp:lastModifiedBy>
  <cp:revision>1</cp:revision>
  <dcterms:created xsi:type="dcterms:W3CDTF">2019-11-10T06:57:00Z</dcterms:created>
  <dcterms:modified xsi:type="dcterms:W3CDTF">2019-11-10T07:55:00Z</dcterms:modified>
</cp:coreProperties>
</file>