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8"/>
          <w:szCs w:val="28"/>
          <w:u w:color="000000"/>
          <w:rtl w:val="0"/>
          <w:lang w:val="en-US"/>
        </w:rPr>
      </w:pPr>
      <w:r>
        <w:rPr>
          <w:rFonts w:ascii="Palatino" w:hAnsi="Palatino"/>
          <w:sz w:val="28"/>
          <w:szCs w:val="28"/>
          <w:u w:color="000000"/>
          <w:rtl w:val="0"/>
          <w:lang w:val="en-US"/>
        </w:rPr>
        <w:t>Shannon Christopher Kendall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"mailto:mailto%25253Ashannonckendall@gmail.com"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shannonckendall@gmail.com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shannonkendall.com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Sub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"http://linkedin.com/in/shannonkendall"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linkedin.com/in/shannonkendall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</w:t>
      </w: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"http://github.com/skendall74"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github.com/skendall74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#310-569-1138</w:t>
      </w:r>
    </w:p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Professional Summary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Software Engineer and Full Stack Developer based in Atlanta, Georgia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Six years of experience in web development; also skilled in multimedia design and production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Technical Skills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center" w:pos="4320"/>
          <w:tab w:val="righ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HTML5, CSS3, Bootstrap, Materialize, jQuery, JavaScript, Node.js, React, Angular, Heroku, PHP, ASP.NET, C++, Express, MongoDB, MySQL, Git, GitHub, Gulp, WordPress, Photoshop, Illustrator, InDesign, Flash, Adobe Edge and Adobe Code, Visual Studio, SEO, Eloqua, Salesforce and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Applications Built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Lirikendall Bot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A Siri-like app that uses a terminal to find movies, concerts and songs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CLI App, API CALL - Spotify &amp; OMDB, NPM, Moment.js, DotENV, Node and JavaScript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LIRI is a command line node app that takes in parameters and delivers data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"https://www.npmjs.com/package/lirikendallbot"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Hangman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Hangman game demonstrating JavaScript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JavaScript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updated HTML and CSS powered by JavaScript code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"https://skendall74.github.io/Word-Guess-Game/"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https://skendall74.github.io/Word-Guess-Game/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Crystal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Interactive game highlighting use of jQuery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jQuery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updates HTML powered by a jQuery library</w:t>
      </w:r>
    </w:p>
    <w:p>
      <w:pPr>
        <w:pStyle w:val="Default"/>
        <w:keepNext w:val="1"/>
        <w:numPr>
          <w:ilvl w:val="1"/>
          <w:numId w:val="5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"https://skendall74.github.io/unit-4-game/"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https://skendall74.github.io/unit-4-game/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Professional Experience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Freelancer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 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, N.C.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/ Atlanta, GA</w:t>
        <w:tab/>
        <w:tab/>
        <w:tab/>
        <w:tab/>
        <w:t xml:space="preserve">       August 2017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to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Present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2017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Impact Direct LLC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/ Contract Role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Cornelius, N.C</w:t>
      </w:r>
      <w:r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  <w:tab/>
        <w:tab/>
        <w:tab/>
        <w:tab/>
        <w:t xml:space="preserve">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July 2017</w:t>
        <w:tab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Challenged with redesigning company website to improve look and feel; managed front and back end and improved speed and functionality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email marketing and digital marketing campaigns for car dealerships nationwide with Marketo using HTML, CSS, JavaScript and JQuery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graphics and print materials in support of marketing campaigns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cs="Arial Unicode MS" w:hAnsi="Palatino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Charlotte, N.C.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                                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January to February 2017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and built email template in Marketo using HTML, CSS, JavaScript and JQuery for new monthly newsletter that was adopted by Cardinal Financial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Contributed to redesign of existing Cardinal Financial and Sebonic websites (frontend/backend)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Performed a gulp refactor of existing sites to improve speed and functionality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tabs>
          <w:tab w:val="left" w:pos="4320"/>
          <w:tab w:val="left" w:pos="93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August 2016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internal email templates using Eloqua, HTML, CSS, JavaScript, JQuery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website landing pages to coordinate with email templates and existing web branding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and tracked email campaigns using Salesforce to improve campaign performance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2014 to December 2015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national video advertisements using Dreamweaver, Flash, Illustrator and Photoshop for high-end clients and in-house marketing: Immersive, Pushdown, Webmail, Static, Pre Roll and IBV ads ran across a multitude of platforms on the TWC digital network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internal email marketing templates for national TWC Media team using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Belmont,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August 2010 to November 2013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Senior Web Design and Head of Marketing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wireframes for and built company websites using HTML5, CSS3 and jQuery; maintained ASP.NET framework and MySQL backend to efficiently direct customers to desired services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sz w:val="24"/>
          <w:szCs w:val="24"/>
          <w:u w:color="000000"/>
          <w:rtl w:val="0"/>
          <w:lang w:val="en-US"/>
        </w:rPr>
        <w:t>EDUCATION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Georgia Tech University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Central Piedmont Community College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Loyola Marymount University</w:t>
      </w:r>
    </w:p>
    <w:p>
      <w:pPr>
        <w:pStyle w:val="Default"/>
        <w:keepNext w:val="1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B.S., Telecommunications,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b w:val="1"/>
      <w:bCs w:val="1"/>
      <w:sz w:val="20"/>
      <w:szCs w:val="20"/>
      <w:u w:val="single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b w:val="1"/>
      <w:bCs w:val="1"/>
      <w:sz w:val="20"/>
      <w:szCs w:val="20"/>
      <w:u w:val="singl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3"/>
      </w:numPr>
    </w:pPr>
  </w:style>
  <w:style w:type="character" w:styleId="Hyperlink.2">
    <w:name w:val="Hyperlink.2"/>
    <w:basedOn w:val="None"/>
    <w:next w:val="Hyperlink.2"/>
    <w:rPr>
      <w:u w:val="single"/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