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EE066" w14:textId="77777777" w:rsidR="00BE5584" w:rsidRPr="001D3F87" w:rsidRDefault="00BE5584" w:rsidP="001D3F87">
      <w:pPr>
        <w:spacing w:before="2400" w:line="360" w:lineRule="auto"/>
        <w:jc w:val="both"/>
        <w:rPr>
          <w:lang w:val="fr-CM"/>
        </w:rPr>
      </w:pPr>
    </w:p>
    <w:p w14:paraId="62139D7E" w14:textId="77777777" w:rsidR="00BE5584" w:rsidRPr="001D3F87" w:rsidRDefault="00523F8A" w:rsidP="001D3F87">
      <w:pPr>
        <w:spacing w:after="200" w:line="360" w:lineRule="auto"/>
        <w:jc w:val="center"/>
        <w:rPr>
          <w:lang w:val="fr-CM"/>
        </w:rPr>
      </w:pPr>
      <w:r w:rsidRPr="001D3F87">
        <w:rPr>
          <w:b/>
          <w:bCs/>
          <w:color w:val="2D6A4F"/>
          <w:sz w:val="28"/>
          <w:szCs w:val="28"/>
          <w:lang w:val="fr-CM"/>
        </w:rPr>
        <w:t>UNION AFRICAINE</w:t>
      </w:r>
    </w:p>
    <w:p w14:paraId="258DCEF4" w14:textId="77777777" w:rsidR="00BE5584" w:rsidRPr="001D3F87" w:rsidRDefault="00523F8A" w:rsidP="001D3F87">
      <w:pPr>
        <w:spacing w:after="100" w:line="360" w:lineRule="auto"/>
        <w:jc w:val="center"/>
        <w:rPr>
          <w:lang w:val="fr-CM"/>
        </w:rPr>
      </w:pPr>
      <w:r w:rsidRPr="001D3F87">
        <w:rPr>
          <w:color w:val="1A1A2E"/>
          <w:lang w:val="fr-CM"/>
        </w:rPr>
        <w:t>Bureau Interafricain des Ressources Animales (AU-IBAR)</w:t>
      </w:r>
    </w:p>
    <w:p w14:paraId="4C493ADC" w14:textId="77777777" w:rsidR="00BE5584" w:rsidRPr="001D3F87" w:rsidRDefault="00BE5584" w:rsidP="001D3F87">
      <w:pPr>
        <w:pBdr>
          <w:bottom w:val="single" w:sz="6" w:space="1" w:color="B8860B"/>
        </w:pBdr>
        <w:spacing w:before="200" w:after="200" w:line="360" w:lineRule="auto"/>
        <w:jc w:val="center"/>
        <w:rPr>
          <w:lang w:val="fr-CM"/>
        </w:rPr>
      </w:pPr>
    </w:p>
    <w:p w14:paraId="3063EA0E" w14:textId="2565EC97" w:rsidR="00BE5584" w:rsidRPr="001D3F87" w:rsidRDefault="00523F8A" w:rsidP="001D3F87">
      <w:pPr>
        <w:spacing w:before="600" w:line="360" w:lineRule="auto"/>
        <w:jc w:val="center"/>
        <w:rPr>
          <w:lang w:val="fr-CM"/>
        </w:rPr>
      </w:pPr>
      <w:r w:rsidRPr="001D3F87">
        <w:rPr>
          <w:b/>
          <w:bCs/>
          <w:color w:val="2D6A4F"/>
          <w:sz w:val="56"/>
          <w:szCs w:val="56"/>
          <w:lang w:val="fr-CM"/>
        </w:rPr>
        <w:t>ARIS</w:t>
      </w:r>
    </w:p>
    <w:p w14:paraId="0416F6A7" w14:textId="2B40187D" w:rsidR="00BE5584" w:rsidRPr="001D3F87" w:rsidRDefault="00F01B84" w:rsidP="001D3F87">
      <w:pPr>
        <w:spacing w:after="100" w:line="360" w:lineRule="auto"/>
        <w:jc w:val="center"/>
        <w:rPr>
          <w:lang w:val="fr-CM"/>
        </w:rPr>
      </w:pPr>
      <w:r w:rsidRPr="00F1579A">
        <w:rPr>
          <w:color w:val="1A1A2E"/>
          <w:sz w:val="28"/>
          <w:szCs w:val="28"/>
          <w:highlight w:val="yellow"/>
          <w:lang w:val="fr-CM"/>
        </w:rPr>
        <w:t>Animal</w:t>
      </w:r>
      <w:r w:rsidR="00523F8A" w:rsidRPr="00F1579A">
        <w:rPr>
          <w:color w:val="1A1A2E"/>
          <w:sz w:val="28"/>
          <w:szCs w:val="28"/>
          <w:highlight w:val="yellow"/>
          <w:lang w:val="fr-CM"/>
        </w:rPr>
        <w:t xml:space="preserve"> </w:t>
      </w:r>
      <w:proofErr w:type="spellStart"/>
      <w:r w:rsidR="00523F8A" w:rsidRPr="00F1579A">
        <w:rPr>
          <w:color w:val="1A1A2E"/>
          <w:sz w:val="28"/>
          <w:szCs w:val="28"/>
          <w:highlight w:val="yellow"/>
          <w:lang w:val="fr-CM"/>
        </w:rPr>
        <w:t>Re</w:t>
      </w:r>
      <w:r w:rsidRPr="00F1579A">
        <w:rPr>
          <w:color w:val="1A1A2E"/>
          <w:sz w:val="28"/>
          <w:szCs w:val="28"/>
          <w:highlight w:val="yellow"/>
          <w:lang w:val="fr-CM"/>
        </w:rPr>
        <w:t>sources</w:t>
      </w:r>
      <w:proofErr w:type="spellEnd"/>
      <w:r w:rsidR="00523F8A" w:rsidRPr="001D3F87">
        <w:rPr>
          <w:color w:val="1A1A2E"/>
          <w:sz w:val="28"/>
          <w:szCs w:val="28"/>
          <w:lang w:val="fr-CM"/>
        </w:rPr>
        <w:t xml:space="preserve"> Information System</w:t>
      </w:r>
    </w:p>
    <w:p w14:paraId="000116CD" w14:textId="77777777" w:rsidR="00BE5584" w:rsidRPr="001D3F87" w:rsidRDefault="00BE5584" w:rsidP="001D3F87">
      <w:pPr>
        <w:pBdr>
          <w:bottom w:val="single" w:sz="3" w:space="1" w:color="B8860B"/>
        </w:pBdr>
        <w:spacing w:before="400" w:after="200" w:line="360" w:lineRule="auto"/>
        <w:jc w:val="center"/>
        <w:rPr>
          <w:lang w:val="fr-CM"/>
        </w:rPr>
      </w:pPr>
    </w:p>
    <w:p w14:paraId="44D45771" w14:textId="77777777" w:rsidR="00BE5584" w:rsidRPr="001D3F87" w:rsidRDefault="00523F8A" w:rsidP="001D3F87">
      <w:pPr>
        <w:spacing w:before="400" w:line="360" w:lineRule="auto"/>
        <w:jc w:val="center"/>
        <w:rPr>
          <w:lang w:val="fr-CM"/>
        </w:rPr>
      </w:pPr>
      <w:r w:rsidRPr="001D3F87">
        <w:rPr>
          <w:b/>
          <w:bCs/>
          <w:color w:val="1A1A2E"/>
          <w:sz w:val="36"/>
          <w:szCs w:val="36"/>
          <w:lang w:val="fr-CM"/>
        </w:rPr>
        <w:t>Spécifications Techniques</w:t>
      </w:r>
    </w:p>
    <w:p w14:paraId="212B60E5" w14:textId="77777777" w:rsidR="00BE5584" w:rsidRPr="001D3F87" w:rsidRDefault="00523F8A" w:rsidP="001D3F87">
      <w:pPr>
        <w:spacing w:after="100" w:line="360" w:lineRule="auto"/>
        <w:jc w:val="center"/>
        <w:rPr>
          <w:lang w:val="fr-CM"/>
        </w:rPr>
      </w:pPr>
      <w:r w:rsidRPr="001D3F87">
        <w:rPr>
          <w:color w:val="B8860B"/>
          <w:sz w:val="26"/>
          <w:szCs w:val="26"/>
          <w:lang w:val="fr-CM"/>
        </w:rPr>
        <w:t>Machines Virtuelles pour Hébergement On-Premise</w:t>
      </w:r>
    </w:p>
    <w:p w14:paraId="1831068A" w14:textId="77777777" w:rsidR="00BE5584" w:rsidRPr="001D3F87" w:rsidRDefault="00523F8A" w:rsidP="001D3F87">
      <w:pPr>
        <w:spacing w:before="800" w:line="360" w:lineRule="auto"/>
        <w:jc w:val="center"/>
        <w:rPr>
          <w:lang w:val="fr-CM"/>
        </w:rPr>
      </w:pPr>
      <w:r w:rsidRPr="001D3F87">
        <w:rPr>
          <w:color w:val="666666"/>
          <w:sz w:val="20"/>
          <w:szCs w:val="20"/>
          <w:lang w:val="fr-CM"/>
        </w:rPr>
        <w:t>Document Technique – Version 1.0</w:t>
      </w:r>
    </w:p>
    <w:p w14:paraId="2BD48B57" w14:textId="77777777" w:rsidR="00BE5584" w:rsidRPr="001D3F87" w:rsidRDefault="00523F8A" w:rsidP="001D3F87">
      <w:pPr>
        <w:spacing w:line="360" w:lineRule="auto"/>
        <w:jc w:val="center"/>
        <w:rPr>
          <w:lang w:val="fr-CM"/>
        </w:rPr>
      </w:pPr>
      <w:r w:rsidRPr="001D3F87">
        <w:rPr>
          <w:color w:val="666666"/>
          <w:sz w:val="20"/>
          <w:szCs w:val="20"/>
          <w:lang w:val="fr-CM"/>
        </w:rPr>
        <w:t>Février 2026</w:t>
      </w:r>
    </w:p>
    <w:p w14:paraId="13F24CB8" w14:textId="77777777" w:rsidR="00BE5584" w:rsidRPr="001D3F87" w:rsidRDefault="00523F8A" w:rsidP="001D3F87">
      <w:pPr>
        <w:spacing w:line="360" w:lineRule="auto"/>
        <w:jc w:val="both"/>
        <w:rPr>
          <w:lang w:val="fr-CM"/>
        </w:rPr>
      </w:pPr>
      <w:r w:rsidRPr="001D3F87">
        <w:rPr>
          <w:lang w:val="fr-CM"/>
        </w:rPr>
        <w:br w:type="page"/>
      </w:r>
    </w:p>
    <w:p w14:paraId="5175E697" w14:textId="77777777" w:rsidR="00BE5584" w:rsidRPr="001D3F87" w:rsidRDefault="00BE5584" w:rsidP="001D3F87">
      <w:pPr>
        <w:spacing w:line="360" w:lineRule="auto"/>
        <w:jc w:val="both"/>
        <w:rPr>
          <w:lang w:val="fr-CM"/>
        </w:rPr>
        <w:sectPr w:rsidR="00BE5584" w:rsidRPr="001D3F87">
          <w:pgSz w:w="12240" w:h="15840"/>
          <w:pgMar w:top="1440" w:right="1440" w:bottom="1440" w:left="1440" w:header="708" w:footer="708" w:gutter="0"/>
          <w:cols w:space="720"/>
          <w:docGrid w:linePitch="360"/>
        </w:sectPr>
      </w:pPr>
    </w:p>
    <w:p w14:paraId="331C0E17" w14:textId="77777777" w:rsidR="00BE5584" w:rsidRPr="001D3F87" w:rsidRDefault="00523F8A" w:rsidP="003056BC">
      <w:pPr>
        <w:pStyle w:val="Heading1"/>
        <w:jc w:val="both"/>
        <w:rPr>
          <w:lang w:val="fr-CM"/>
        </w:rPr>
      </w:pPr>
      <w:bookmarkStart w:id="0" w:name="_Toc223076966"/>
      <w:r w:rsidRPr="001D3F87">
        <w:rPr>
          <w:lang w:val="fr-CM"/>
        </w:rPr>
        <w:lastRenderedPageBreak/>
        <w:t xml:space="preserve">Table des </w:t>
      </w:r>
      <w:r w:rsidRPr="001D3F87">
        <w:rPr>
          <w:lang w:val="fr-CM"/>
        </w:rPr>
        <w:t>Matières</w:t>
      </w:r>
      <w:bookmarkEnd w:id="0"/>
    </w:p>
    <w:sdt>
      <w:sdtPr>
        <w:rPr>
          <w:lang w:val="fr-CM"/>
        </w:rPr>
        <w:alias w:val="Sommaire"/>
        <w:id w:val="-1898514913"/>
      </w:sdtPr>
      <w:sdtEndPr/>
      <w:sdtContent>
        <w:p w14:paraId="4C5E069E" w14:textId="6143A8D7"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r w:rsidRPr="001D3F87">
            <w:rPr>
              <w:lang w:val="fr-CM"/>
            </w:rPr>
            <w:fldChar w:fldCharType="begin"/>
          </w:r>
          <w:r w:rsidRPr="001D3F87">
            <w:rPr>
              <w:lang w:val="fr-CM"/>
            </w:rPr>
            <w:instrText>TOC \h \o "1-3"</w:instrText>
          </w:r>
          <w:r w:rsidRPr="001D3F87">
            <w:rPr>
              <w:lang w:val="fr-CM"/>
            </w:rPr>
            <w:fldChar w:fldCharType="separate"/>
          </w:r>
          <w:hyperlink w:anchor="_Toc223076966" w:history="1">
            <w:r w:rsidR="00020518" w:rsidRPr="007D2599">
              <w:rPr>
                <w:rStyle w:val="Hyperlink"/>
                <w:noProof/>
                <w:lang w:val="fr-CM"/>
              </w:rPr>
              <w:t>Table des Matières</w:t>
            </w:r>
            <w:r w:rsidR="00020518">
              <w:rPr>
                <w:noProof/>
              </w:rPr>
              <w:tab/>
            </w:r>
            <w:r w:rsidR="00020518">
              <w:rPr>
                <w:noProof/>
              </w:rPr>
              <w:fldChar w:fldCharType="begin"/>
            </w:r>
            <w:r w:rsidR="00020518">
              <w:rPr>
                <w:noProof/>
              </w:rPr>
              <w:instrText xml:space="preserve"> PAGEREF _Toc223076966 \h </w:instrText>
            </w:r>
            <w:r w:rsidR="00020518">
              <w:rPr>
                <w:noProof/>
              </w:rPr>
            </w:r>
            <w:r w:rsidR="00020518">
              <w:rPr>
                <w:noProof/>
              </w:rPr>
              <w:fldChar w:fldCharType="separate"/>
            </w:r>
            <w:r w:rsidR="00020518">
              <w:rPr>
                <w:noProof/>
              </w:rPr>
              <w:t>2</w:t>
            </w:r>
            <w:r w:rsidR="00020518">
              <w:rPr>
                <w:noProof/>
              </w:rPr>
              <w:fldChar w:fldCharType="end"/>
            </w:r>
          </w:hyperlink>
        </w:p>
        <w:p w14:paraId="4E30ADBE" w14:textId="567650FA"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67" w:history="1">
            <w:r w:rsidR="00020518" w:rsidRPr="007D2599">
              <w:rPr>
                <w:rStyle w:val="Hyperlink"/>
                <w:noProof/>
                <w:lang w:val="fr-CM"/>
              </w:rPr>
              <w:t>1. Introduction et Contexte</w:t>
            </w:r>
            <w:r w:rsidR="00020518">
              <w:rPr>
                <w:noProof/>
              </w:rPr>
              <w:tab/>
            </w:r>
            <w:r w:rsidR="00020518">
              <w:rPr>
                <w:noProof/>
              </w:rPr>
              <w:fldChar w:fldCharType="begin"/>
            </w:r>
            <w:r w:rsidR="00020518">
              <w:rPr>
                <w:noProof/>
              </w:rPr>
              <w:instrText xml:space="preserve"> PAGEREF _Toc223076967 \h </w:instrText>
            </w:r>
            <w:r w:rsidR="00020518">
              <w:rPr>
                <w:noProof/>
              </w:rPr>
            </w:r>
            <w:r w:rsidR="00020518">
              <w:rPr>
                <w:noProof/>
              </w:rPr>
              <w:fldChar w:fldCharType="separate"/>
            </w:r>
            <w:r w:rsidR="00020518">
              <w:rPr>
                <w:noProof/>
              </w:rPr>
              <w:t>3</w:t>
            </w:r>
            <w:r w:rsidR="00020518">
              <w:rPr>
                <w:noProof/>
              </w:rPr>
              <w:fldChar w:fldCharType="end"/>
            </w:r>
          </w:hyperlink>
        </w:p>
        <w:p w14:paraId="3C8643C4" w14:textId="6463D579"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68" w:history="1">
            <w:r w:rsidR="00020518" w:rsidRPr="007D2599">
              <w:rPr>
                <w:rStyle w:val="Hyperlink"/>
                <w:noProof/>
                <w:lang w:val="fr-CM"/>
              </w:rPr>
              <w:t>1.1 Principes de Dimensionnement</w:t>
            </w:r>
            <w:r w:rsidR="00020518">
              <w:rPr>
                <w:noProof/>
              </w:rPr>
              <w:tab/>
            </w:r>
            <w:r w:rsidR="00020518">
              <w:rPr>
                <w:noProof/>
              </w:rPr>
              <w:fldChar w:fldCharType="begin"/>
            </w:r>
            <w:r w:rsidR="00020518">
              <w:rPr>
                <w:noProof/>
              </w:rPr>
              <w:instrText xml:space="preserve"> PAGEREF _Toc223076968 \h </w:instrText>
            </w:r>
            <w:r w:rsidR="00020518">
              <w:rPr>
                <w:noProof/>
              </w:rPr>
            </w:r>
            <w:r w:rsidR="00020518">
              <w:rPr>
                <w:noProof/>
              </w:rPr>
              <w:fldChar w:fldCharType="separate"/>
            </w:r>
            <w:r w:rsidR="00020518">
              <w:rPr>
                <w:noProof/>
              </w:rPr>
              <w:t>3</w:t>
            </w:r>
            <w:r w:rsidR="00020518">
              <w:rPr>
                <w:noProof/>
              </w:rPr>
              <w:fldChar w:fldCharType="end"/>
            </w:r>
          </w:hyperlink>
        </w:p>
        <w:p w14:paraId="05E285B5" w14:textId="02F27186"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69" w:history="1">
            <w:r w:rsidR="00020518" w:rsidRPr="007D2599">
              <w:rPr>
                <w:rStyle w:val="Hyperlink"/>
                <w:noProof/>
                <w:lang w:val="fr-CM"/>
              </w:rPr>
              <w:t>2. Architecture des Machines Virtuelles</w:t>
            </w:r>
            <w:r w:rsidR="00020518">
              <w:rPr>
                <w:noProof/>
              </w:rPr>
              <w:tab/>
            </w:r>
            <w:r w:rsidR="00020518">
              <w:rPr>
                <w:noProof/>
              </w:rPr>
              <w:fldChar w:fldCharType="begin"/>
            </w:r>
            <w:r w:rsidR="00020518">
              <w:rPr>
                <w:noProof/>
              </w:rPr>
              <w:instrText xml:space="preserve"> PAGEREF _Toc223076969 \h </w:instrText>
            </w:r>
            <w:r w:rsidR="00020518">
              <w:rPr>
                <w:noProof/>
              </w:rPr>
            </w:r>
            <w:r w:rsidR="00020518">
              <w:rPr>
                <w:noProof/>
              </w:rPr>
              <w:fldChar w:fldCharType="separate"/>
            </w:r>
            <w:r w:rsidR="00020518">
              <w:rPr>
                <w:noProof/>
              </w:rPr>
              <w:t>4</w:t>
            </w:r>
            <w:r w:rsidR="00020518">
              <w:rPr>
                <w:noProof/>
              </w:rPr>
              <w:fldChar w:fldCharType="end"/>
            </w:r>
          </w:hyperlink>
        </w:p>
        <w:p w14:paraId="5E301983" w14:textId="6F98BB08"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70" w:history="1">
            <w:r w:rsidR="00020518" w:rsidRPr="007D2599">
              <w:rPr>
                <w:rStyle w:val="Hyperlink"/>
                <w:noProof/>
                <w:lang w:val="fr-CM"/>
              </w:rPr>
              <w:t>2.1 Vue d’Ensemble</w:t>
            </w:r>
            <w:r w:rsidR="00020518">
              <w:rPr>
                <w:noProof/>
              </w:rPr>
              <w:tab/>
            </w:r>
            <w:r w:rsidR="00020518">
              <w:rPr>
                <w:noProof/>
              </w:rPr>
              <w:fldChar w:fldCharType="begin"/>
            </w:r>
            <w:r w:rsidR="00020518">
              <w:rPr>
                <w:noProof/>
              </w:rPr>
              <w:instrText xml:space="preserve"> PAGEREF _Toc223076970 \h </w:instrText>
            </w:r>
            <w:r w:rsidR="00020518">
              <w:rPr>
                <w:noProof/>
              </w:rPr>
            </w:r>
            <w:r w:rsidR="00020518">
              <w:rPr>
                <w:noProof/>
              </w:rPr>
              <w:fldChar w:fldCharType="separate"/>
            </w:r>
            <w:r w:rsidR="00020518">
              <w:rPr>
                <w:noProof/>
              </w:rPr>
              <w:t>4</w:t>
            </w:r>
            <w:r w:rsidR="00020518">
              <w:rPr>
                <w:noProof/>
              </w:rPr>
              <w:fldChar w:fldCharType="end"/>
            </w:r>
          </w:hyperlink>
        </w:p>
        <w:p w14:paraId="764FAF99" w14:textId="6F584E44"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71" w:history="1">
            <w:r w:rsidR="00020518" w:rsidRPr="007D2599">
              <w:rPr>
                <w:rStyle w:val="Hyperlink"/>
                <w:noProof/>
                <w:lang w:val="fr-CM"/>
              </w:rPr>
              <w:t>3. VM-APP : Services Applicatifs</w:t>
            </w:r>
            <w:r w:rsidR="00020518">
              <w:rPr>
                <w:noProof/>
              </w:rPr>
              <w:tab/>
            </w:r>
            <w:r w:rsidR="00020518">
              <w:rPr>
                <w:noProof/>
              </w:rPr>
              <w:fldChar w:fldCharType="begin"/>
            </w:r>
            <w:r w:rsidR="00020518">
              <w:rPr>
                <w:noProof/>
              </w:rPr>
              <w:instrText xml:space="preserve"> PAGEREF _Toc223076971 \h </w:instrText>
            </w:r>
            <w:r w:rsidR="00020518">
              <w:rPr>
                <w:noProof/>
              </w:rPr>
            </w:r>
            <w:r w:rsidR="00020518">
              <w:rPr>
                <w:noProof/>
              </w:rPr>
              <w:fldChar w:fldCharType="separate"/>
            </w:r>
            <w:r w:rsidR="00020518">
              <w:rPr>
                <w:noProof/>
              </w:rPr>
              <w:t>5</w:t>
            </w:r>
            <w:r w:rsidR="00020518">
              <w:rPr>
                <w:noProof/>
              </w:rPr>
              <w:fldChar w:fldCharType="end"/>
            </w:r>
          </w:hyperlink>
        </w:p>
        <w:p w14:paraId="6A1067D5" w14:textId="3187FC8C"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72" w:history="1">
            <w:r w:rsidR="00020518" w:rsidRPr="007D2599">
              <w:rPr>
                <w:rStyle w:val="Hyperlink"/>
                <w:noProof/>
                <w:lang w:val="fr-CM"/>
              </w:rPr>
              <w:t>3.1 Spécifications Détaillées</w:t>
            </w:r>
            <w:r w:rsidR="00020518">
              <w:rPr>
                <w:noProof/>
              </w:rPr>
              <w:tab/>
            </w:r>
            <w:r w:rsidR="00020518">
              <w:rPr>
                <w:noProof/>
              </w:rPr>
              <w:fldChar w:fldCharType="begin"/>
            </w:r>
            <w:r w:rsidR="00020518">
              <w:rPr>
                <w:noProof/>
              </w:rPr>
              <w:instrText xml:space="preserve"> PAGEREF _Toc223076972 \h </w:instrText>
            </w:r>
            <w:r w:rsidR="00020518">
              <w:rPr>
                <w:noProof/>
              </w:rPr>
            </w:r>
            <w:r w:rsidR="00020518">
              <w:rPr>
                <w:noProof/>
              </w:rPr>
              <w:fldChar w:fldCharType="separate"/>
            </w:r>
            <w:r w:rsidR="00020518">
              <w:rPr>
                <w:noProof/>
              </w:rPr>
              <w:t>5</w:t>
            </w:r>
            <w:r w:rsidR="00020518">
              <w:rPr>
                <w:noProof/>
              </w:rPr>
              <w:fldChar w:fldCharType="end"/>
            </w:r>
          </w:hyperlink>
        </w:p>
        <w:p w14:paraId="126C3BE9" w14:textId="46BDBB97"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73" w:history="1">
            <w:r w:rsidR="00020518" w:rsidRPr="007D2599">
              <w:rPr>
                <w:rStyle w:val="Hyperlink"/>
                <w:noProof/>
                <w:lang w:val="fr-CM"/>
              </w:rPr>
              <w:t>3.2 Services Hébergés</w:t>
            </w:r>
            <w:r w:rsidR="00020518">
              <w:rPr>
                <w:noProof/>
              </w:rPr>
              <w:tab/>
            </w:r>
            <w:r w:rsidR="00020518">
              <w:rPr>
                <w:noProof/>
              </w:rPr>
              <w:fldChar w:fldCharType="begin"/>
            </w:r>
            <w:r w:rsidR="00020518">
              <w:rPr>
                <w:noProof/>
              </w:rPr>
              <w:instrText xml:space="preserve"> PAGEREF _Toc223076973 \h </w:instrText>
            </w:r>
            <w:r w:rsidR="00020518">
              <w:rPr>
                <w:noProof/>
              </w:rPr>
            </w:r>
            <w:r w:rsidR="00020518">
              <w:rPr>
                <w:noProof/>
              </w:rPr>
              <w:fldChar w:fldCharType="separate"/>
            </w:r>
            <w:r w:rsidR="00020518">
              <w:rPr>
                <w:noProof/>
              </w:rPr>
              <w:t>6</w:t>
            </w:r>
            <w:r w:rsidR="00020518">
              <w:rPr>
                <w:noProof/>
              </w:rPr>
              <w:fldChar w:fldCharType="end"/>
            </w:r>
          </w:hyperlink>
        </w:p>
        <w:p w14:paraId="5D4311D7" w14:textId="5E308334" w:rsidR="00020518" w:rsidRDefault="00523F8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076974" w:history="1">
            <w:r w:rsidR="00020518" w:rsidRPr="007D2599">
              <w:rPr>
                <w:rStyle w:val="Hyperlink"/>
                <w:noProof/>
                <w:lang w:val="fr-CM"/>
              </w:rPr>
              <w:t>Justification des 16 vCPU</w:t>
            </w:r>
            <w:r w:rsidR="00020518">
              <w:rPr>
                <w:noProof/>
              </w:rPr>
              <w:tab/>
            </w:r>
            <w:r w:rsidR="00020518">
              <w:rPr>
                <w:noProof/>
              </w:rPr>
              <w:fldChar w:fldCharType="begin"/>
            </w:r>
            <w:r w:rsidR="00020518">
              <w:rPr>
                <w:noProof/>
              </w:rPr>
              <w:instrText xml:space="preserve"> PAGEREF _Toc223076974 \h </w:instrText>
            </w:r>
            <w:r w:rsidR="00020518">
              <w:rPr>
                <w:noProof/>
              </w:rPr>
            </w:r>
            <w:r w:rsidR="00020518">
              <w:rPr>
                <w:noProof/>
              </w:rPr>
              <w:fldChar w:fldCharType="separate"/>
            </w:r>
            <w:r w:rsidR="00020518">
              <w:rPr>
                <w:noProof/>
              </w:rPr>
              <w:t>6</w:t>
            </w:r>
            <w:r w:rsidR="00020518">
              <w:rPr>
                <w:noProof/>
              </w:rPr>
              <w:fldChar w:fldCharType="end"/>
            </w:r>
          </w:hyperlink>
        </w:p>
        <w:p w14:paraId="711047C9" w14:textId="08E18C27"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75" w:history="1">
            <w:r w:rsidR="00020518" w:rsidRPr="007D2599">
              <w:rPr>
                <w:rStyle w:val="Hyperlink"/>
                <w:noProof/>
                <w:lang w:val="fr-CM"/>
              </w:rPr>
              <w:t>4. VM-KAFKA : Bus de Messages Central</w:t>
            </w:r>
            <w:r w:rsidR="00020518">
              <w:rPr>
                <w:noProof/>
              </w:rPr>
              <w:tab/>
            </w:r>
            <w:r w:rsidR="00020518">
              <w:rPr>
                <w:noProof/>
              </w:rPr>
              <w:fldChar w:fldCharType="begin"/>
            </w:r>
            <w:r w:rsidR="00020518">
              <w:rPr>
                <w:noProof/>
              </w:rPr>
              <w:instrText xml:space="preserve"> PAGEREF _Toc223076975 \h </w:instrText>
            </w:r>
            <w:r w:rsidR="00020518">
              <w:rPr>
                <w:noProof/>
              </w:rPr>
            </w:r>
            <w:r w:rsidR="00020518">
              <w:rPr>
                <w:noProof/>
              </w:rPr>
              <w:fldChar w:fldCharType="separate"/>
            </w:r>
            <w:r w:rsidR="00020518">
              <w:rPr>
                <w:noProof/>
              </w:rPr>
              <w:t>7</w:t>
            </w:r>
            <w:r w:rsidR="00020518">
              <w:rPr>
                <w:noProof/>
              </w:rPr>
              <w:fldChar w:fldCharType="end"/>
            </w:r>
          </w:hyperlink>
        </w:p>
        <w:p w14:paraId="189ECC54" w14:textId="257519E8"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76" w:history="1">
            <w:r w:rsidR="00020518" w:rsidRPr="007D2599">
              <w:rPr>
                <w:rStyle w:val="Hyperlink"/>
                <w:noProof/>
                <w:lang w:val="fr-CM"/>
              </w:rPr>
              <w:t>4.1 Spécifications Détaillées</w:t>
            </w:r>
            <w:r w:rsidR="00020518">
              <w:rPr>
                <w:noProof/>
              </w:rPr>
              <w:tab/>
            </w:r>
            <w:r w:rsidR="00020518">
              <w:rPr>
                <w:noProof/>
              </w:rPr>
              <w:fldChar w:fldCharType="begin"/>
            </w:r>
            <w:r w:rsidR="00020518">
              <w:rPr>
                <w:noProof/>
              </w:rPr>
              <w:instrText xml:space="preserve"> PAGEREF _Toc223076976 \h </w:instrText>
            </w:r>
            <w:r w:rsidR="00020518">
              <w:rPr>
                <w:noProof/>
              </w:rPr>
            </w:r>
            <w:r w:rsidR="00020518">
              <w:rPr>
                <w:noProof/>
              </w:rPr>
              <w:fldChar w:fldCharType="separate"/>
            </w:r>
            <w:r w:rsidR="00020518">
              <w:rPr>
                <w:noProof/>
              </w:rPr>
              <w:t>7</w:t>
            </w:r>
            <w:r w:rsidR="00020518">
              <w:rPr>
                <w:noProof/>
              </w:rPr>
              <w:fldChar w:fldCharType="end"/>
            </w:r>
          </w:hyperlink>
        </w:p>
        <w:p w14:paraId="1F1171FB" w14:textId="0B46B6D7"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77" w:history="1">
            <w:r w:rsidR="00020518" w:rsidRPr="007D2599">
              <w:rPr>
                <w:rStyle w:val="Hyperlink"/>
                <w:noProof/>
                <w:lang w:val="fr-CM"/>
              </w:rPr>
              <w:t>4.2 Configuration Kafka Recommandée</w:t>
            </w:r>
            <w:r w:rsidR="00020518">
              <w:rPr>
                <w:noProof/>
              </w:rPr>
              <w:tab/>
            </w:r>
            <w:r w:rsidR="00020518">
              <w:rPr>
                <w:noProof/>
              </w:rPr>
              <w:fldChar w:fldCharType="begin"/>
            </w:r>
            <w:r w:rsidR="00020518">
              <w:rPr>
                <w:noProof/>
              </w:rPr>
              <w:instrText xml:space="preserve"> PAGEREF _Toc223076977 \h </w:instrText>
            </w:r>
            <w:r w:rsidR="00020518">
              <w:rPr>
                <w:noProof/>
              </w:rPr>
            </w:r>
            <w:r w:rsidR="00020518">
              <w:rPr>
                <w:noProof/>
              </w:rPr>
              <w:fldChar w:fldCharType="separate"/>
            </w:r>
            <w:r w:rsidR="00020518">
              <w:rPr>
                <w:noProof/>
              </w:rPr>
              <w:t>8</w:t>
            </w:r>
            <w:r w:rsidR="00020518">
              <w:rPr>
                <w:noProof/>
              </w:rPr>
              <w:fldChar w:fldCharType="end"/>
            </w:r>
          </w:hyperlink>
        </w:p>
        <w:p w14:paraId="7B4E7E40" w14:textId="7FAF19FC" w:rsidR="00020518" w:rsidRDefault="00523F8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076978" w:history="1">
            <w:r w:rsidR="00020518" w:rsidRPr="007D2599">
              <w:rPr>
                <w:rStyle w:val="Hyperlink"/>
                <w:noProof/>
                <w:lang w:val="fr-CM"/>
              </w:rPr>
              <w:t>Justification du Stockage 500 Go NVMe</w:t>
            </w:r>
            <w:r w:rsidR="00020518">
              <w:rPr>
                <w:noProof/>
              </w:rPr>
              <w:tab/>
            </w:r>
            <w:r w:rsidR="00020518">
              <w:rPr>
                <w:noProof/>
              </w:rPr>
              <w:fldChar w:fldCharType="begin"/>
            </w:r>
            <w:r w:rsidR="00020518">
              <w:rPr>
                <w:noProof/>
              </w:rPr>
              <w:instrText xml:space="preserve"> PAGEREF _Toc223076978 \h </w:instrText>
            </w:r>
            <w:r w:rsidR="00020518">
              <w:rPr>
                <w:noProof/>
              </w:rPr>
            </w:r>
            <w:r w:rsidR="00020518">
              <w:rPr>
                <w:noProof/>
              </w:rPr>
              <w:fldChar w:fldCharType="separate"/>
            </w:r>
            <w:r w:rsidR="00020518">
              <w:rPr>
                <w:noProof/>
              </w:rPr>
              <w:t>8</w:t>
            </w:r>
            <w:r w:rsidR="00020518">
              <w:rPr>
                <w:noProof/>
              </w:rPr>
              <w:fldChar w:fldCharType="end"/>
            </w:r>
          </w:hyperlink>
        </w:p>
        <w:p w14:paraId="0D4E55D0" w14:textId="329E8DF2"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79" w:history="1">
            <w:r w:rsidR="00020518" w:rsidRPr="007D2599">
              <w:rPr>
                <w:rStyle w:val="Hyperlink"/>
                <w:noProof/>
                <w:lang w:val="fr-CM"/>
              </w:rPr>
              <w:t>5. VM-DB : Base de Données PostgreSQL</w:t>
            </w:r>
            <w:r w:rsidR="00020518">
              <w:rPr>
                <w:noProof/>
              </w:rPr>
              <w:tab/>
            </w:r>
            <w:r w:rsidR="00020518">
              <w:rPr>
                <w:noProof/>
              </w:rPr>
              <w:fldChar w:fldCharType="begin"/>
            </w:r>
            <w:r w:rsidR="00020518">
              <w:rPr>
                <w:noProof/>
              </w:rPr>
              <w:instrText xml:space="preserve"> PAGEREF _Toc223076979 \h </w:instrText>
            </w:r>
            <w:r w:rsidR="00020518">
              <w:rPr>
                <w:noProof/>
              </w:rPr>
            </w:r>
            <w:r w:rsidR="00020518">
              <w:rPr>
                <w:noProof/>
              </w:rPr>
              <w:fldChar w:fldCharType="separate"/>
            </w:r>
            <w:r w:rsidR="00020518">
              <w:rPr>
                <w:noProof/>
              </w:rPr>
              <w:t>9</w:t>
            </w:r>
            <w:r w:rsidR="00020518">
              <w:rPr>
                <w:noProof/>
              </w:rPr>
              <w:fldChar w:fldCharType="end"/>
            </w:r>
          </w:hyperlink>
        </w:p>
        <w:p w14:paraId="113ECA15" w14:textId="4538838B"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80" w:history="1">
            <w:r w:rsidR="00020518" w:rsidRPr="007D2599">
              <w:rPr>
                <w:rStyle w:val="Hyperlink"/>
                <w:noProof/>
                <w:lang w:val="fr-CM"/>
              </w:rPr>
              <w:t>5.1 Spécifications Détaillées</w:t>
            </w:r>
            <w:r w:rsidR="00020518">
              <w:rPr>
                <w:noProof/>
              </w:rPr>
              <w:tab/>
            </w:r>
            <w:r w:rsidR="00020518">
              <w:rPr>
                <w:noProof/>
              </w:rPr>
              <w:fldChar w:fldCharType="begin"/>
            </w:r>
            <w:r w:rsidR="00020518">
              <w:rPr>
                <w:noProof/>
              </w:rPr>
              <w:instrText xml:space="preserve"> PAGEREF _Toc223076980 \h </w:instrText>
            </w:r>
            <w:r w:rsidR="00020518">
              <w:rPr>
                <w:noProof/>
              </w:rPr>
            </w:r>
            <w:r w:rsidR="00020518">
              <w:rPr>
                <w:noProof/>
              </w:rPr>
              <w:fldChar w:fldCharType="separate"/>
            </w:r>
            <w:r w:rsidR="00020518">
              <w:rPr>
                <w:noProof/>
              </w:rPr>
              <w:t>9</w:t>
            </w:r>
            <w:r w:rsidR="00020518">
              <w:rPr>
                <w:noProof/>
              </w:rPr>
              <w:fldChar w:fldCharType="end"/>
            </w:r>
          </w:hyperlink>
        </w:p>
        <w:p w14:paraId="30DB3FFA" w14:textId="47BDE934"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81" w:history="1">
            <w:r w:rsidR="00020518" w:rsidRPr="007D2599">
              <w:rPr>
                <w:rStyle w:val="Hyperlink"/>
                <w:noProof/>
                <w:lang w:val="fr-CM"/>
              </w:rPr>
              <w:t>5.2 Architecture Multi-Tenant</w:t>
            </w:r>
            <w:r w:rsidR="00020518">
              <w:rPr>
                <w:noProof/>
              </w:rPr>
              <w:tab/>
            </w:r>
            <w:r w:rsidR="00020518">
              <w:rPr>
                <w:noProof/>
              </w:rPr>
              <w:fldChar w:fldCharType="begin"/>
            </w:r>
            <w:r w:rsidR="00020518">
              <w:rPr>
                <w:noProof/>
              </w:rPr>
              <w:instrText xml:space="preserve"> PAGEREF _Toc223076981 \h </w:instrText>
            </w:r>
            <w:r w:rsidR="00020518">
              <w:rPr>
                <w:noProof/>
              </w:rPr>
            </w:r>
            <w:r w:rsidR="00020518">
              <w:rPr>
                <w:noProof/>
              </w:rPr>
              <w:fldChar w:fldCharType="separate"/>
            </w:r>
            <w:r w:rsidR="00020518">
              <w:rPr>
                <w:noProof/>
              </w:rPr>
              <w:t>10</w:t>
            </w:r>
            <w:r w:rsidR="00020518">
              <w:rPr>
                <w:noProof/>
              </w:rPr>
              <w:fldChar w:fldCharType="end"/>
            </w:r>
          </w:hyperlink>
        </w:p>
        <w:p w14:paraId="66322412" w14:textId="62F0534B" w:rsidR="00020518" w:rsidRDefault="00523F8A">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3076982" w:history="1">
            <w:r w:rsidR="00020518" w:rsidRPr="007D2599">
              <w:rPr>
                <w:rStyle w:val="Hyperlink"/>
                <w:noProof/>
                <w:lang w:val="fr-CM"/>
              </w:rPr>
              <w:t>Stratégie de Backup</w:t>
            </w:r>
            <w:r w:rsidR="00020518">
              <w:rPr>
                <w:noProof/>
              </w:rPr>
              <w:tab/>
            </w:r>
            <w:r w:rsidR="00020518">
              <w:rPr>
                <w:noProof/>
              </w:rPr>
              <w:fldChar w:fldCharType="begin"/>
            </w:r>
            <w:r w:rsidR="00020518">
              <w:rPr>
                <w:noProof/>
              </w:rPr>
              <w:instrText xml:space="preserve"> PAGEREF _Toc223076982 \h </w:instrText>
            </w:r>
            <w:r w:rsidR="00020518">
              <w:rPr>
                <w:noProof/>
              </w:rPr>
            </w:r>
            <w:r w:rsidR="00020518">
              <w:rPr>
                <w:noProof/>
              </w:rPr>
              <w:fldChar w:fldCharType="separate"/>
            </w:r>
            <w:r w:rsidR="00020518">
              <w:rPr>
                <w:noProof/>
              </w:rPr>
              <w:t>10</w:t>
            </w:r>
            <w:r w:rsidR="00020518">
              <w:rPr>
                <w:noProof/>
              </w:rPr>
              <w:fldChar w:fldCharType="end"/>
            </w:r>
          </w:hyperlink>
        </w:p>
        <w:p w14:paraId="2C9EC6F8" w14:textId="10A852DB"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83" w:history="1">
            <w:r w:rsidR="00020518" w:rsidRPr="007D2599">
              <w:rPr>
                <w:rStyle w:val="Hyperlink"/>
                <w:noProof/>
                <w:lang w:val="fr-CM"/>
              </w:rPr>
              <w:t>6. VM-CACHE : Redis et Opensearch</w:t>
            </w:r>
            <w:r w:rsidR="00020518">
              <w:rPr>
                <w:noProof/>
              </w:rPr>
              <w:tab/>
            </w:r>
            <w:r w:rsidR="00020518">
              <w:rPr>
                <w:noProof/>
              </w:rPr>
              <w:fldChar w:fldCharType="begin"/>
            </w:r>
            <w:r w:rsidR="00020518">
              <w:rPr>
                <w:noProof/>
              </w:rPr>
              <w:instrText xml:space="preserve"> PAGEREF _Toc223076983 \h </w:instrText>
            </w:r>
            <w:r w:rsidR="00020518">
              <w:rPr>
                <w:noProof/>
              </w:rPr>
            </w:r>
            <w:r w:rsidR="00020518">
              <w:rPr>
                <w:noProof/>
              </w:rPr>
              <w:fldChar w:fldCharType="separate"/>
            </w:r>
            <w:r w:rsidR="00020518">
              <w:rPr>
                <w:noProof/>
              </w:rPr>
              <w:t>11</w:t>
            </w:r>
            <w:r w:rsidR="00020518">
              <w:rPr>
                <w:noProof/>
              </w:rPr>
              <w:fldChar w:fldCharType="end"/>
            </w:r>
          </w:hyperlink>
        </w:p>
        <w:p w14:paraId="6243D84E" w14:textId="432A5C64"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84" w:history="1">
            <w:r w:rsidR="00020518" w:rsidRPr="007D2599">
              <w:rPr>
                <w:rStyle w:val="Hyperlink"/>
                <w:noProof/>
                <w:lang w:val="fr-CM"/>
              </w:rPr>
              <w:t>6.1 Spécifications Détaillées</w:t>
            </w:r>
            <w:r w:rsidR="00020518">
              <w:rPr>
                <w:noProof/>
              </w:rPr>
              <w:tab/>
            </w:r>
            <w:r w:rsidR="00020518">
              <w:rPr>
                <w:noProof/>
              </w:rPr>
              <w:fldChar w:fldCharType="begin"/>
            </w:r>
            <w:r w:rsidR="00020518">
              <w:rPr>
                <w:noProof/>
              </w:rPr>
              <w:instrText xml:space="preserve"> PAGEREF _Toc223076984 \h </w:instrText>
            </w:r>
            <w:r w:rsidR="00020518">
              <w:rPr>
                <w:noProof/>
              </w:rPr>
            </w:r>
            <w:r w:rsidR="00020518">
              <w:rPr>
                <w:noProof/>
              </w:rPr>
              <w:fldChar w:fldCharType="separate"/>
            </w:r>
            <w:r w:rsidR="00020518">
              <w:rPr>
                <w:noProof/>
              </w:rPr>
              <w:t>11</w:t>
            </w:r>
            <w:r w:rsidR="00020518">
              <w:rPr>
                <w:noProof/>
              </w:rPr>
              <w:fldChar w:fldCharType="end"/>
            </w:r>
          </w:hyperlink>
        </w:p>
        <w:p w14:paraId="5FCE1BB9" w14:textId="3A679136"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85" w:history="1">
            <w:r w:rsidR="00020518" w:rsidRPr="007D2599">
              <w:rPr>
                <w:rStyle w:val="Hyperlink"/>
                <w:noProof/>
                <w:lang w:val="fr-CM"/>
              </w:rPr>
              <w:t>6.2 Rôles de Redis dans ARIS</w:t>
            </w:r>
            <w:r w:rsidR="00020518">
              <w:rPr>
                <w:noProof/>
              </w:rPr>
              <w:tab/>
            </w:r>
            <w:r w:rsidR="00020518">
              <w:rPr>
                <w:noProof/>
              </w:rPr>
              <w:fldChar w:fldCharType="begin"/>
            </w:r>
            <w:r w:rsidR="00020518">
              <w:rPr>
                <w:noProof/>
              </w:rPr>
              <w:instrText xml:space="preserve"> PAGEREF _Toc223076985 \h </w:instrText>
            </w:r>
            <w:r w:rsidR="00020518">
              <w:rPr>
                <w:noProof/>
              </w:rPr>
            </w:r>
            <w:r w:rsidR="00020518">
              <w:rPr>
                <w:noProof/>
              </w:rPr>
              <w:fldChar w:fldCharType="separate"/>
            </w:r>
            <w:r w:rsidR="00020518">
              <w:rPr>
                <w:noProof/>
              </w:rPr>
              <w:t>11</w:t>
            </w:r>
            <w:r w:rsidR="00020518">
              <w:rPr>
                <w:noProof/>
              </w:rPr>
              <w:fldChar w:fldCharType="end"/>
            </w:r>
          </w:hyperlink>
        </w:p>
        <w:p w14:paraId="010A7DEC" w14:textId="0B2BDF38"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86" w:history="1">
            <w:r w:rsidR="00020518" w:rsidRPr="007D2599">
              <w:rPr>
                <w:rStyle w:val="Hyperlink"/>
                <w:noProof/>
                <w:lang w:val="fr-CM"/>
              </w:rPr>
              <w:t>7. Configuration Réseau</w:t>
            </w:r>
            <w:r w:rsidR="00020518">
              <w:rPr>
                <w:noProof/>
              </w:rPr>
              <w:tab/>
            </w:r>
            <w:r w:rsidR="00020518">
              <w:rPr>
                <w:noProof/>
              </w:rPr>
              <w:fldChar w:fldCharType="begin"/>
            </w:r>
            <w:r w:rsidR="00020518">
              <w:rPr>
                <w:noProof/>
              </w:rPr>
              <w:instrText xml:space="preserve"> PAGEREF _Toc223076986 \h </w:instrText>
            </w:r>
            <w:r w:rsidR="00020518">
              <w:rPr>
                <w:noProof/>
              </w:rPr>
            </w:r>
            <w:r w:rsidR="00020518">
              <w:rPr>
                <w:noProof/>
              </w:rPr>
              <w:fldChar w:fldCharType="separate"/>
            </w:r>
            <w:r w:rsidR="00020518">
              <w:rPr>
                <w:noProof/>
              </w:rPr>
              <w:t>12</w:t>
            </w:r>
            <w:r w:rsidR="00020518">
              <w:rPr>
                <w:noProof/>
              </w:rPr>
              <w:fldChar w:fldCharType="end"/>
            </w:r>
          </w:hyperlink>
        </w:p>
        <w:p w14:paraId="0A8D87ED" w14:textId="1C018B39"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87" w:history="1">
            <w:r w:rsidR="00020518" w:rsidRPr="007D2599">
              <w:rPr>
                <w:rStyle w:val="Hyperlink"/>
                <w:noProof/>
                <w:lang w:val="fr-CM"/>
              </w:rPr>
              <w:t>7.1 Schéma de Communication Inter-VM</w:t>
            </w:r>
            <w:r w:rsidR="00020518">
              <w:rPr>
                <w:noProof/>
              </w:rPr>
              <w:tab/>
            </w:r>
            <w:r w:rsidR="00020518">
              <w:rPr>
                <w:noProof/>
              </w:rPr>
              <w:fldChar w:fldCharType="begin"/>
            </w:r>
            <w:r w:rsidR="00020518">
              <w:rPr>
                <w:noProof/>
              </w:rPr>
              <w:instrText xml:space="preserve"> PAGEREF _Toc223076987 \h </w:instrText>
            </w:r>
            <w:r w:rsidR="00020518">
              <w:rPr>
                <w:noProof/>
              </w:rPr>
            </w:r>
            <w:r w:rsidR="00020518">
              <w:rPr>
                <w:noProof/>
              </w:rPr>
              <w:fldChar w:fldCharType="separate"/>
            </w:r>
            <w:r w:rsidR="00020518">
              <w:rPr>
                <w:noProof/>
              </w:rPr>
              <w:t>12</w:t>
            </w:r>
            <w:r w:rsidR="00020518">
              <w:rPr>
                <w:noProof/>
              </w:rPr>
              <w:fldChar w:fldCharType="end"/>
            </w:r>
          </w:hyperlink>
        </w:p>
        <w:p w14:paraId="72A4439F" w14:textId="72A5D9C6"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88" w:history="1">
            <w:r w:rsidR="00020518" w:rsidRPr="007D2599">
              <w:rPr>
                <w:rStyle w:val="Hyperlink"/>
                <w:noProof/>
                <w:lang w:val="fr-CM"/>
              </w:rPr>
              <w:t>8. Considérations de Sécurité</w:t>
            </w:r>
            <w:r w:rsidR="00020518">
              <w:rPr>
                <w:noProof/>
              </w:rPr>
              <w:tab/>
            </w:r>
            <w:r w:rsidR="00020518">
              <w:rPr>
                <w:noProof/>
              </w:rPr>
              <w:fldChar w:fldCharType="begin"/>
            </w:r>
            <w:r w:rsidR="00020518">
              <w:rPr>
                <w:noProof/>
              </w:rPr>
              <w:instrText xml:space="preserve"> PAGEREF _Toc223076988 \h </w:instrText>
            </w:r>
            <w:r w:rsidR="00020518">
              <w:rPr>
                <w:noProof/>
              </w:rPr>
            </w:r>
            <w:r w:rsidR="00020518">
              <w:rPr>
                <w:noProof/>
              </w:rPr>
              <w:fldChar w:fldCharType="separate"/>
            </w:r>
            <w:r w:rsidR="00020518">
              <w:rPr>
                <w:noProof/>
              </w:rPr>
              <w:t>13</w:t>
            </w:r>
            <w:r w:rsidR="00020518">
              <w:rPr>
                <w:noProof/>
              </w:rPr>
              <w:fldChar w:fldCharType="end"/>
            </w:r>
          </w:hyperlink>
        </w:p>
        <w:p w14:paraId="22C31CC4" w14:textId="28734177"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89" w:history="1">
            <w:r w:rsidR="00020518" w:rsidRPr="007D2599">
              <w:rPr>
                <w:rStyle w:val="Hyperlink"/>
                <w:noProof/>
                <w:lang w:val="fr-CM"/>
              </w:rPr>
              <w:t>9. Plan d’Évolutivité</w:t>
            </w:r>
            <w:r w:rsidR="00020518">
              <w:rPr>
                <w:noProof/>
              </w:rPr>
              <w:tab/>
            </w:r>
            <w:r w:rsidR="00020518">
              <w:rPr>
                <w:noProof/>
              </w:rPr>
              <w:fldChar w:fldCharType="begin"/>
            </w:r>
            <w:r w:rsidR="00020518">
              <w:rPr>
                <w:noProof/>
              </w:rPr>
              <w:instrText xml:space="preserve"> PAGEREF _Toc223076989 \h </w:instrText>
            </w:r>
            <w:r w:rsidR="00020518">
              <w:rPr>
                <w:noProof/>
              </w:rPr>
            </w:r>
            <w:r w:rsidR="00020518">
              <w:rPr>
                <w:noProof/>
              </w:rPr>
              <w:fldChar w:fldCharType="separate"/>
            </w:r>
            <w:r w:rsidR="00020518">
              <w:rPr>
                <w:noProof/>
              </w:rPr>
              <w:t>14</w:t>
            </w:r>
            <w:r w:rsidR="00020518">
              <w:rPr>
                <w:noProof/>
              </w:rPr>
              <w:fldChar w:fldCharType="end"/>
            </w:r>
          </w:hyperlink>
        </w:p>
        <w:p w14:paraId="32335FF3" w14:textId="56FB7624"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90" w:history="1">
            <w:r w:rsidR="00020518" w:rsidRPr="007D2599">
              <w:rPr>
                <w:rStyle w:val="Hyperlink"/>
                <w:noProof/>
                <w:lang w:val="fr-CM"/>
              </w:rPr>
              <w:t>9.1 Phase 1 : Déploiement (0-12 mois)</w:t>
            </w:r>
            <w:r w:rsidR="00020518">
              <w:rPr>
                <w:noProof/>
              </w:rPr>
              <w:tab/>
            </w:r>
            <w:r w:rsidR="00020518">
              <w:rPr>
                <w:noProof/>
              </w:rPr>
              <w:fldChar w:fldCharType="begin"/>
            </w:r>
            <w:r w:rsidR="00020518">
              <w:rPr>
                <w:noProof/>
              </w:rPr>
              <w:instrText xml:space="preserve"> PAGEREF _Toc223076990 \h </w:instrText>
            </w:r>
            <w:r w:rsidR="00020518">
              <w:rPr>
                <w:noProof/>
              </w:rPr>
            </w:r>
            <w:r w:rsidR="00020518">
              <w:rPr>
                <w:noProof/>
              </w:rPr>
              <w:fldChar w:fldCharType="separate"/>
            </w:r>
            <w:r w:rsidR="00020518">
              <w:rPr>
                <w:noProof/>
              </w:rPr>
              <w:t>14</w:t>
            </w:r>
            <w:r w:rsidR="00020518">
              <w:rPr>
                <w:noProof/>
              </w:rPr>
              <w:fldChar w:fldCharType="end"/>
            </w:r>
          </w:hyperlink>
        </w:p>
        <w:p w14:paraId="77F4B176" w14:textId="20532366"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91" w:history="1">
            <w:r w:rsidR="00020518" w:rsidRPr="007D2599">
              <w:rPr>
                <w:rStyle w:val="Hyperlink"/>
                <w:noProof/>
                <w:lang w:val="fr-CM"/>
              </w:rPr>
              <w:t>9.2 Phase 2 : Expansion (12-24 mois)</w:t>
            </w:r>
            <w:r w:rsidR="00020518">
              <w:rPr>
                <w:noProof/>
              </w:rPr>
              <w:tab/>
            </w:r>
            <w:r w:rsidR="00020518">
              <w:rPr>
                <w:noProof/>
              </w:rPr>
              <w:fldChar w:fldCharType="begin"/>
            </w:r>
            <w:r w:rsidR="00020518">
              <w:rPr>
                <w:noProof/>
              </w:rPr>
              <w:instrText xml:space="preserve"> PAGEREF _Toc223076991 \h </w:instrText>
            </w:r>
            <w:r w:rsidR="00020518">
              <w:rPr>
                <w:noProof/>
              </w:rPr>
            </w:r>
            <w:r w:rsidR="00020518">
              <w:rPr>
                <w:noProof/>
              </w:rPr>
              <w:fldChar w:fldCharType="separate"/>
            </w:r>
            <w:r w:rsidR="00020518">
              <w:rPr>
                <w:noProof/>
              </w:rPr>
              <w:t>14</w:t>
            </w:r>
            <w:r w:rsidR="00020518">
              <w:rPr>
                <w:noProof/>
              </w:rPr>
              <w:fldChar w:fldCharType="end"/>
            </w:r>
          </w:hyperlink>
        </w:p>
        <w:p w14:paraId="0148E0F3" w14:textId="000F9DB0" w:rsidR="00020518" w:rsidRDefault="00523F8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3076992" w:history="1">
            <w:r w:rsidR="00020518" w:rsidRPr="007D2599">
              <w:rPr>
                <w:rStyle w:val="Hyperlink"/>
                <w:noProof/>
                <w:lang w:val="fr-CM"/>
              </w:rPr>
              <w:t>9.3 Phase 3 : Maturité (24+ mois)</w:t>
            </w:r>
            <w:r w:rsidR="00020518">
              <w:rPr>
                <w:noProof/>
              </w:rPr>
              <w:tab/>
            </w:r>
            <w:r w:rsidR="00020518">
              <w:rPr>
                <w:noProof/>
              </w:rPr>
              <w:fldChar w:fldCharType="begin"/>
            </w:r>
            <w:r w:rsidR="00020518">
              <w:rPr>
                <w:noProof/>
              </w:rPr>
              <w:instrText xml:space="preserve"> PAGEREF _Toc223076992 \h </w:instrText>
            </w:r>
            <w:r w:rsidR="00020518">
              <w:rPr>
                <w:noProof/>
              </w:rPr>
            </w:r>
            <w:r w:rsidR="00020518">
              <w:rPr>
                <w:noProof/>
              </w:rPr>
              <w:fldChar w:fldCharType="separate"/>
            </w:r>
            <w:r w:rsidR="00020518">
              <w:rPr>
                <w:noProof/>
              </w:rPr>
              <w:t>14</w:t>
            </w:r>
            <w:r w:rsidR="00020518">
              <w:rPr>
                <w:noProof/>
              </w:rPr>
              <w:fldChar w:fldCharType="end"/>
            </w:r>
          </w:hyperlink>
        </w:p>
        <w:p w14:paraId="63EA7F1A" w14:textId="7A464BF2" w:rsidR="00020518" w:rsidRDefault="00523F8A">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3076993" w:history="1">
            <w:r w:rsidR="00020518" w:rsidRPr="007D2599">
              <w:rPr>
                <w:rStyle w:val="Hyperlink"/>
                <w:noProof/>
                <w:lang w:val="fr-CM"/>
              </w:rPr>
              <w:t>10. Recommandations Finales</w:t>
            </w:r>
            <w:r w:rsidR="00020518">
              <w:rPr>
                <w:noProof/>
              </w:rPr>
              <w:tab/>
            </w:r>
            <w:r w:rsidR="00020518">
              <w:rPr>
                <w:noProof/>
              </w:rPr>
              <w:fldChar w:fldCharType="begin"/>
            </w:r>
            <w:r w:rsidR="00020518">
              <w:rPr>
                <w:noProof/>
              </w:rPr>
              <w:instrText xml:space="preserve"> PAGEREF _Toc223076993 \h </w:instrText>
            </w:r>
            <w:r w:rsidR="00020518">
              <w:rPr>
                <w:noProof/>
              </w:rPr>
            </w:r>
            <w:r w:rsidR="00020518">
              <w:rPr>
                <w:noProof/>
              </w:rPr>
              <w:fldChar w:fldCharType="separate"/>
            </w:r>
            <w:r w:rsidR="00020518">
              <w:rPr>
                <w:noProof/>
              </w:rPr>
              <w:t>15</w:t>
            </w:r>
            <w:r w:rsidR="00020518">
              <w:rPr>
                <w:noProof/>
              </w:rPr>
              <w:fldChar w:fldCharType="end"/>
            </w:r>
          </w:hyperlink>
        </w:p>
        <w:p w14:paraId="75387B9A" w14:textId="361AE476" w:rsidR="00BE5584" w:rsidRPr="001D3F87" w:rsidRDefault="00523F8A" w:rsidP="003056BC">
          <w:pPr>
            <w:jc w:val="both"/>
            <w:rPr>
              <w:lang w:val="fr-CM"/>
            </w:rPr>
          </w:pPr>
          <w:r w:rsidRPr="001D3F87">
            <w:rPr>
              <w:lang w:val="fr-CM"/>
            </w:rPr>
            <w:fldChar w:fldCharType="end"/>
          </w:r>
        </w:p>
      </w:sdtContent>
    </w:sdt>
    <w:p w14:paraId="12EAB032" w14:textId="77777777" w:rsidR="00BE5584" w:rsidRPr="001D3F87" w:rsidRDefault="00523F8A" w:rsidP="001D3F87">
      <w:pPr>
        <w:spacing w:line="360" w:lineRule="auto"/>
        <w:jc w:val="both"/>
        <w:rPr>
          <w:lang w:val="fr-CM"/>
        </w:rPr>
      </w:pPr>
      <w:r w:rsidRPr="001D3F87">
        <w:rPr>
          <w:lang w:val="fr-CM"/>
        </w:rPr>
        <w:br w:type="page"/>
      </w:r>
    </w:p>
    <w:p w14:paraId="50761B58" w14:textId="77777777" w:rsidR="00BE5584" w:rsidRPr="001D3F87" w:rsidRDefault="00523F8A" w:rsidP="001D3F87">
      <w:pPr>
        <w:pStyle w:val="Heading1"/>
        <w:spacing w:line="360" w:lineRule="auto"/>
        <w:jc w:val="both"/>
        <w:rPr>
          <w:lang w:val="fr-CM"/>
        </w:rPr>
      </w:pPr>
      <w:bookmarkStart w:id="1" w:name="_Toc223076967"/>
      <w:r w:rsidRPr="001D3F87">
        <w:rPr>
          <w:lang w:val="fr-CM"/>
        </w:rPr>
        <w:lastRenderedPageBreak/>
        <w:t>1. Introduction et Contex</w:t>
      </w:r>
      <w:r w:rsidRPr="001D3F87">
        <w:rPr>
          <w:lang w:val="fr-CM"/>
        </w:rPr>
        <w:t>te</w:t>
      </w:r>
      <w:bookmarkEnd w:id="1"/>
    </w:p>
    <w:p w14:paraId="5E03ED1D" w14:textId="0B86BB9F" w:rsidR="00BE5584" w:rsidRPr="001D3F87" w:rsidRDefault="00523F8A" w:rsidP="001D3F87">
      <w:pPr>
        <w:spacing w:after="200" w:line="360" w:lineRule="auto"/>
        <w:jc w:val="both"/>
        <w:rPr>
          <w:lang w:val="fr-CM"/>
        </w:rPr>
      </w:pPr>
      <w:r w:rsidRPr="001D3F87">
        <w:rPr>
          <w:lang w:val="fr-CM"/>
        </w:rPr>
        <w:t xml:space="preserve">Le présent document définit les spécifications techniques des machines virtuelles nécessaires à l’hébergement de la plateforme ARIS sur les serveurs de l’AU-IBAR. Ces recommandations sont basées sur l’architecture documentée de </w:t>
      </w:r>
      <w:r w:rsidR="00117E6F" w:rsidRPr="001D3F87">
        <w:rPr>
          <w:lang w:val="fr-CM"/>
        </w:rPr>
        <w:t>22 microservices</w:t>
      </w:r>
      <w:r w:rsidRPr="001D3F87">
        <w:rPr>
          <w:lang w:val="fr-CM"/>
        </w:rPr>
        <w:t xml:space="preserve"> intercon</w:t>
      </w:r>
      <w:r w:rsidRPr="001D3F87">
        <w:rPr>
          <w:lang w:val="fr-CM"/>
        </w:rPr>
        <w:t>nectés via Apache Kafka comme bus de messages central.</w:t>
      </w:r>
    </w:p>
    <w:p w14:paraId="57AC4BD3" w14:textId="2DB0621E" w:rsidR="00BE5584" w:rsidRPr="001D3F87" w:rsidRDefault="00523F8A" w:rsidP="001D3F87">
      <w:pPr>
        <w:spacing w:after="200" w:line="360" w:lineRule="auto"/>
        <w:jc w:val="both"/>
        <w:rPr>
          <w:lang w:val="fr-CM"/>
        </w:rPr>
      </w:pPr>
      <w:r w:rsidRPr="001D3F87">
        <w:rPr>
          <w:lang w:val="fr-CM"/>
        </w:rPr>
        <w:t xml:space="preserve">L’architecture ARIS repose sur une séparation claire des responsabilités entre services Core (Credential, FormBuilder, </w:t>
      </w:r>
      <w:r w:rsidR="003056BC">
        <w:rPr>
          <w:lang w:val="fr-CM"/>
        </w:rPr>
        <w:t xml:space="preserve">Tenant, </w:t>
      </w:r>
      <w:r w:rsidRPr="001D3F87">
        <w:rPr>
          <w:lang w:val="fr-CM"/>
        </w:rPr>
        <w:t>Collecte, Drive, Message, Realtime</w:t>
      </w:r>
      <w:r w:rsidR="003056BC">
        <w:rPr>
          <w:lang w:val="fr-CM"/>
        </w:rPr>
        <w:t>, Data Master</w:t>
      </w:r>
      <w:r w:rsidRPr="001D3F87">
        <w:rPr>
          <w:lang w:val="fr-CM"/>
        </w:rPr>
        <w:t>), services Métier (Dashboa</w:t>
      </w:r>
      <w:r w:rsidRPr="001D3F87">
        <w:rPr>
          <w:lang w:val="fr-CM"/>
        </w:rPr>
        <w:t>rd, Rapport, Historique, Knowledge, Reference, Config</w:t>
      </w:r>
      <w:r w:rsidR="003056BC">
        <w:rPr>
          <w:lang w:val="fr-CM"/>
        </w:rPr>
        <w:t>, Workflow, Analytics</w:t>
      </w:r>
      <w:r w:rsidRPr="001D3F87">
        <w:rPr>
          <w:lang w:val="fr-CM"/>
        </w:rPr>
        <w:t xml:space="preserve">) et services Support &amp; Intégration (Formation, Support, Interop, </w:t>
      </w:r>
      <w:r w:rsidR="003056BC">
        <w:rPr>
          <w:lang w:val="fr-CM"/>
        </w:rPr>
        <w:t>BI-Connect</w:t>
      </w:r>
      <w:r w:rsidRPr="001D3F87">
        <w:rPr>
          <w:lang w:val="fr-CM"/>
        </w:rPr>
        <w:t>, DataLake, Offline). Cette séparation guide directement le dimensionnement des ressources.</w:t>
      </w:r>
    </w:p>
    <w:p w14:paraId="07E5B2C6" w14:textId="77777777" w:rsidR="00BE5584" w:rsidRPr="001D3F87" w:rsidRDefault="00523F8A" w:rsidP="001D3F87">
      <w:pPr>
        <w:pStyle w:val="Heading2"/>
        <w:spacing w:line="360" w:lineRule="auto"/>
        <w:jc w:val="both"/>
        <w:rPr>
          <w:lang w:val="fr-CM"/>
        </w:rPr>
      </w:pPr>
      <w:bookmarkStart w:id="2" w:name="_Toc223076968"/>
      <w:r w:rsidRPr="001D3F87">
        <w:rPr>
          <w:lang w:val="fr-CM"/>
        </w:rPr>
        <w:t xml:space="preserve">1.1 Principes </w:t>
      </w:r>
      <w:r w:rsidRPr="001D3F87">
        <w:rPr>
          <w:lang w:val="fr-CM"/>
        </w:rPr>
        <w:t>de Dimensionnement</w:t>
      </w:r>
      <w:bookmarkEnd w:id="2"/>
    </w:p>
    <w:p w14:paraId="12081699" w14:textId="1A8247A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Séparation des workloads : </w:t>
      </w:r>
      <w:r w:rsidRPr="001D3F87">
        <w:rPr>
          <w:lang w:val="fr-CM"/>
        </w:rPr>
        <w:t>isoler les charges applicatives, messagerie</w:t>
      </w:r>
      <w:r w:rsidR="003056BC">
        <w:rPr>
          <w:lang w:val="fr-CM"/>
        </w:rPr>
        <w:t xml:space="preserve"> (Evenement)</w:t>
      </w:r>
      <w:r w:rsidRPr="001D3F87">
        <w:rPr>
          <w:lang w:val="fr-CM"/>
        </w:rPr>
        <w:t>, base de données et cache pour éviter la contention de ressources.</w:t>
      </w:r>
    </w:p>
    <w:p w14:paraId="5B5795B1"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Marge de croissance : </w:t>
      </w:r>
      <w:r w:rsidRPr="001D3F87">
        <w:rPr>
          <w:lang w:val="fr-CM"/>
        </w:rPr>
        <w:t>dimensionner pour 2x la charge initiale estimée, anticipant l’ado</w:t>
      </w:r>
      <w:r w:rsidRPr="001D3F87">
        <w:rPr>
          <w:lang w:val="fr-CM"/>
        </w:rPr>
        <w:t>ption progressive par les 55 pays membres.</w:t>
      </w:r>
    </w:p>
    <w:p w14:paraId="4A168449"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Performance prédictible : </w:t>
      </w:r>
      <w:r w:rsidRPr="001D3F87">
        <w:rPr>
          <w:lang w:val="fr-CM"/>
        </w:rPr>
        <w:t>SSD/NVMe pour toutes les charges I/O-intensives (Kafka, PostgreSQL).</w:t>
      </w:r>
    </w:p>
    <w:p w14:paraId="5CDDCE51" w14:textId="77777777" w:rsidR="00BE5584" w:rsidRPr="001D3F87" w:rsidRDefault="00523F8A" w:rsidP="001D3F87">
      <w:pPr>
        <w:pStyle w:val="ListParagraph"/>
        <w:numPr>
          <w:ilvl w:val="0"/>
          <w:numId w:val="2"/>
        </w:numPr>
        <w:spacing w:after="200" w:line="360" w:lineRule="auto"/>
        <w:jc w:val="both"/>
        <w:rPr>
          <w:lang w:val="fr-CM"/>
        </w:rPr>
      </w:pPr>
      <w:r w:rsidRPr="001D3F87">
        <w:rPr>
          <w:b/>
          <w:bCs/>
          <w:lang w:val="fr-CM"/>
        </w:rPr>
        <w:t xml:space="preserve">Résilience : </w:t>
      </w:r>
      <w:r w:rsidRPr="001D3F87">
        <w:rPr>
          <w:lang w:val="fr-CM"/>
        </w:rPr>
        <w:t>architecture permettant le failover et les backups automatisés.</w:t>
      </w:r>
    </w:p>
    <w:p w14:paraId="4440E58C" w14:textId="77777777" w:rsidR="00BE5584" w:rsidRPr="001D3F87" w:rsidRDefault="00523F8A" w:rsidP="001D3F87">
      <w:pPr>
        <w:spacing w:line="360" w:lineRule="auto"/>
        <w:jc w:val="both"/>
        <w:rPr>
          <w:lang w:val="fr-CM"/>
        </w:rPr>
      </w:pPr>
      <w:r w:rsidRPr="001D3F87">
        <w:rPr>
          <w:lang w:val="fr-CM"/>
        </w:rPr>
        <w:br w:type="page"/>
      </w:r>
    </w:p>
    <w:p w14:paraId="08B309D3" w14:textId="77777777" w:rsidR="00BE5584" w:rsidRPr="001D3F87" w:rsidRDefault="00523F8A" w:rsidP="001D3F87">
      <w:pPr>
        <w:pStyle w:val="Heading1"/>
        <w:spacing w:line="360" w:lineRule="auto"/>
        <w:jc w:val="both"/>
        <w:rPr>
          <w:lang w:val="fr-CM"/>
        </w:rPr>
      </w:pPr>
      <w:bookmarkStart w:id="3" w:name="_Toc223076969"/>
      <w:r w:rsidRPr="001D3F87">
        <w:rPr>
          <w:lang w:val="fr-CM"/>
        </w:rPr>
        <w:lastRenderedPageBreak/>
        <w:t>2. Architecture des Machines Virtuelles</w:t>
      </w:r>
      <w:bookmarkEnd w:id="3"/>
    </w:p>
    <w:p w14:paraId="578C8E96" w14:textId="77777777" w:rsidR="00BE5584" w:rsidRPr="001D3F87" w:rsidRDefault="00523F8A" w:rsidP="001D3F87">
      <w:pPr>
        <w:spacing w:after="200" w:line="360" w:lineRule="auto"/>
        <w:jc w:val="both"/>
        <w:rPr>
          <w:lang w:val="fr-CM"/>
        </w:rPr>
      </w:pPr>
      <w:r w:rsidRPr="001D3F87">
        <w:rPr>
          <w:lang w:val="fr-CM"/>
        </w:rPr>
        <w:t xml:space="preserve">L’hébergement d’ARIS nécessite </w:t>
      </w:r>
      <w:r w:rsidRPr="001D3F87">
        <w:rPr>
          <w:b/>
          <w:bCs/>
          <w:lang w:val="fr-CM"/>
        </w:rPr>
        <w:t>4 machines virtuelles</w:t>
      </w:r>
      <w:r w:rsidRPr="001D3F87">
        <w:rPr>
          <w:lang w:val="fr-CM"/>
        </w:rPr>
        <w:t xml:space="preserve"> distinctes, chacune optimisée pour son type de workload. Cette séparation garantit l’isolation des performances et simplifie la maintenance.</w:t>
      </w:r>
    </w:p>
    <w:p w14:paraId="4646ED67" w14:textId="77777777" w:rsidR="00BE5584" w:rsidRPr="001D3F87" w:rsidRDefault="00523F8A" w:rsidP="001D3F87">
      <w:pPr>
        <w:pStyle w:val="Heading2"/>
        <w:spacing w:line="360" w:lineRule="auto"/>
        <w:jc w:val="both"/>
        <w:rPr>
          <w:lang w:val="fr-CM"/>
        </w:rPr>
      </w:pPr>
      <w:bookmarkStart w:id="4" w:name="_Toc223076970"/>
      <w:r w:rsidRPr="001D3F87">
        <w:rPr>
          <w:lang w:val="fr-CM"/>
        </w:rPr>
        <w:t>2.1 Vue d’Ensemble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400"/>
        <w:gridCol w:w="1200"/>
        <w:gridCol w:w="2360"/>
      </w:tblGrid>
      <w:tr w:rsidR="00BE5584" w:rsidRPr="001D3F87" w14:paraId="4D145360" w14:textId="77777777" w:rsidTr="00972852">
        <w:tc>
          <w:tcPr>
            <w:tcW w:w="20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2A0E6B40" w14:textId="77777777" w:rsidR="00BE5584" w:rsidRPr="001D3F87" w:rsidRDefault="00523F8A" w:rsidP="00972852">
            <w:pPr>
              <w:spacing w:line="360" w:lineRule="auto"/>
              <w:jc w:val="center"/>
              <w:rPr>
                <w:lang w:val="fr-CM"/>
              </w:rPr>
            </w:pPr>
            <w:r w:rsidRPr="001D3F87">
              <w:rPr>
                <w:b/>
                <w:bCs/>
                <w:color w:val="FFFFFF"/>
                <w:sz w:val="20"/>
                <w:szCs w:val="20"/>
                <w:lang w:val="fr-CM"/>
              </w:rPr>
              <w:t>VM</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06354022" w14:textId="77777777" w:rsidR="00BE5584" w:rsidRPr="001D3F87" w:rsidRDefault="00523F8A" w:rsidP="00972852">
            <w:pPr>
              <w:spacing w:line="360" w:lineRule="auto"/>
              <w:jc w:val="center"/>
              <w:rPr>
                <w:lang w:val="fr-CM"/>
              </w:rPr>
            </w:pPr>
            <w:proofErr w:type="gramStart"/>
            <w:r w:rsidRPr="001D3F87">
              <w:rPr>
                <w:b/>
                <w:bCs/>
                <w:color w:val="FFFFFF"/>
                <w:sz w:val="20"/>
                <w:szCs w:val="20"/>
                <w:lang w:val="fr-CM"/>
              </w:rPr>
              <w:t>vCPU</w:t>
            </w:r>
            <w:proofErr w:type="gramEnd"/>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43EA0F93" w14:textId="77777777" w:rsidR="00BE5584" w:rsidRPr="001D3F87" w:rsidRDefault="00523F8A" w:rsidP="00972852">
            <w:pPr>
              <w:spacing w:line="360" w:lineRule="auto"/>
              <w:jc w:val="center"/>
              <w:rPr>
                <w:lang w:val="fr-CM"/>
              </w:rPr>
            </w:pPr>
            <w:r w:rsidRPr="001D3F87">
              <w:rPr>
                <w:b/>
                <w:bCs/>
                <w:color w:val="FFFFFF"/>
                <w:sz w:val="20"/>
                <w:szCs w:val="20"/>
                <w:lang w:val="fr-CM"/>
              </w:rPr>
              <w:t>RAM</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05644F3A" w14:textId="77777777" w:rsidR="00BE5584" w:rsidRPr="001D3F87" w:rsidRDefault="00523F8A" w:rsidP="00972852">
            <w:pPr>
              <w:spacing w:line="360" w:lineRule="auto"/>
              <w:jc w:val="center"/>
              <w:rPr>
                <w:lang w:val="fr-CM"/>
              </w:rPr>
            </w:pPr>
            <w:r w:rsidRPr="001D3F87">
              <w:rPr>
                <w:b/>
                <w:bCs/>
                <w:color w:val="FFFFFF"/>
                <w:sz w:val="20"/>
                <w:szCs w:val="20"/>
                <w:lang w:val="fr-CM"/>
              </w:rPr>
              <w:t>Stockage</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744008DB" w14:textId="77777777" w:rsidR="00BE5584" w:rsidRPr="001D3F87" w:rsidRDefault="00523F8A" w:rsidP="00972852">
            <w:pPr>
              <w:spacing w:line="360" w:lineRule="auto"/>
              <w:jc w:val="center"/>
              <w:rPr>
                <w:lang w:val="fr-CM"/>
              </w:rPr>
            </w:pPr>
            <w:r w:rsidRPr="001D3F87">
              <w:rPr>
                <w:b/>
                <w:bCs/>
                <w:color w:val="FFFFFF"/>
                <w:sz w:val="20"/>
                <w:szCs w:val="20"/>
                <w:lang w:val="fr-CM"/>
              </w:rPr>
              <w:t>Réseau</w:t>
            </w:r>
          </w:p>
        </w:tc>
        <w:tc>
          <w:tcPr>
            <w:tcW w:w="236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57A0C0E1" w14:textId="77777777" w:rsidR="00BE5584" w:rsidRPr="001D3F87" w:rsidRDefault="00523F8A" w:rsidP="00972852">
            <w:pPr>
              <w:spacing w:line="360" w:lineRule="auto"/>
              <w:jc w:val="center"/>
              <w:rPr>
                <w:lang w:val="fr-CM"/>
              </w:rPr>
            </w:pPr>
            <w:r w:rsidRPr="001D3F87">
              <w:rPr>
                <w:b/>
                <w:bCs/>
                <w:color w:val="FFFFFF"/>
                <w:sz w:val="20"/>
                <w:szCs w:val="20"/>
                <w:lang w:val="fr-CM"/>
              </w:rPr>
              <w:t>Rôle Principal</w:t>
            </w:r>
          </w:p>
        </w:tc>
      </w:tr>
      <w:tr w:rsidR="00BE5584" w:rsidRPr="001D3F87" w14:paraId="793FC0C6" w14:textId="77777777" w:rsidTr="009728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F6956" w14:textId="33B05AC9" w:rsidR="00BE5584" w:rsidRPr="001D3F87" w:rsidRDefault="00523F8A" w:rsidP="00972852">
            <w:pPr>
              <w:spacing w:line="360" w:lineRule="auto"/>
              <w:jc w:val="center"/>
              <w:rPr>
                <w:lang w:val="fr-CM"/>
              </w:rPr>
            </w:pPr>
            <w:r w:rsidRPr="001D3F87">
              <w:rPr>
                <w:b/>
                <w:bCs/>
                <w:color w:val="2D6A4F"/>
                <w:sz w:val="20"/>
                <w:szCs w:val="20"/>
                <w:lang w:val="fr-CM"/>
              </w:rPr>
              <w:t>VM-APP</w:t>
            </w:r>
            <w:r w:rsidR="00C90084">
              <w:rPr>
                <w:b/>
                <w:bCs/>
                <w:color w:val="2D6A4F"/>
                <w:sz w:val="20"/>
                <w:szCs w:val="20"/>
                <w:lang w:val="fr-CM"/>
              </w:rPr>
              <w:br/>
            </w:r>
            <w:bookmarkStart w:id="5" w:name="_Hlk223609696"/>
            <w:r w:rsidR="00C90084" w:rsidRPr="00F1579A">
              <w:rPr>
                <w:b/>
                <w:bCs/>
                <w:color w:val="2D6A4F"/>
                <w:sz w:val="20"/>
                <w:szCs w:val="20"/>
                <w:highlight w:val="yellow"/>
                <w:lang w:val="fr-CM"/>
              </w:rPr>
              <w:t>nbo-a</w:t>
            </w:r>
            <w:r w:rsidR="002B2B77">
              <w:rPr>
                <w:b/>
                <w:bCs/>
                <w:color w:val="2D6A4F"/>
                <w:sz w:val="20"/>
                <w:szCs w:val="20"/>
                <w:highlight w:val="yellow"/>
                <w:lang w:val="fr-CM"/>
              </w:rPr>
              <w:t>ris</w:t>
            </w:r>
            <w:r w:rsidR="00C90084" w:rsidRPr="00F1579A">
              <w:rPr>
                <w:b/>
                <w:bCs/>
                <w:color w:val="2D6A4F"/>
                <w:sz w:val="20"/>
                <w:szCs w:val="20"/>
                <w:highlight w:val="yellow"/>
                <w:lang w:val="fr-CM"/>
              </w:rPr>
              <w:t>0</w:t>
            </w:r>
            <w:r w:rsidR="002B2B77">
              <w:rPr>
                <w:b/>
                <w:bCs/>
                <w:color w:val="2D6A4F"/>
                <w:sz w:val="20"/>
                <w:szCs w:val="20"/>
                <w:highlight w:val="yellow"/>
                <w:lang w:val="fr-CM"/>
              </w:rPr>
              <w:t>4</w:t>
            </w:r>
            <w:bookmarkEnd w:id="5"/>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8CB73" w14:textId="77777777" w:rsidR="00BE5584" w:rsidRPr="001D3F87" w:rsidRDefault="00523F8A" w:rsidP="00972852">
            <w:pPr>
              <w:spacing w:line="360" w:lineRule="auto"/>
              <w:jc w:val="center"/>
              <w:rPr>
                <w:lang w:val="fr-CM"/>
              </w:rPr>
            </w:pPr>
            <w:r w:rsidRPr="001D3F87">
              <w:rPr>
                <w:color w:val="1A1A2E"/>
                <w:sz w:val="20"/>
                <w:szCs w:val="20"/>
                <w:lang w:val="fr-CM"/>
              </w:rPr>
              <w:t>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1F85C" w14:textId="77777777" w:rsidR="00BE5584" w:rsidRPr="001D3F87" w:rsidRDefault="00523F8A" w:rsidP="00972852">
            <w:pPr>
              <w:spacing w:line="360" w:lineRule="auto"/>
              <w:jc w:val="center"/>
              <w:rPr>
                <w:lang w:val="fr-CM"/>
              </w:rPr>
            </w:pPr>
            <w:r w:rsidRPr="001D3F87">
              <w:rPr>
                <w:color w:val="1A1A2E"/>
                <w:sz w:val="20"/>
                <w:szCs w:val="20"/>
                <w:lang w:val="fr-CM"/>
              </w:rPr>
              <w:t>32 Go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1A562" w14:textId="77777777" w:rsidR="00BE5584" w:rsidRPr="001D3F87" w:rsidRDefault="00523F8A" w:rsidP="00972852">
            <w:pPr>
              <w:spacing w:line="360" w:lineRule="auto"/>
              <w:jc w:val="center"/>
              <w:rPr>
                <w:lang w:val="fr-CM"/>
              </w:rPr>
            </w:pPr>
            <w:r w:rsidRPr="001D3F87">
              <w:rPr>
                <w:color w:val="1A1A2E"/>
                <w:sz w:val="20"/>
                <w:szCs w:val="20"/>
                <w:lang w:val="fr-CM"/>
              </w:rPr>
              <w:t>300 Go SSD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270C6" w14:textId="77777777" w:rsidR="00BE5584" w:rsidRPr="001D3F87" w:rsidRDefault="00523F8A" w:rsidP="00972852">
            <w:pPr>
              <w:spacing w:line="360" w:lineRule="auto"/>
              <w:jc w:val="center"/>
              <w:rPr>
                <w:lang w:val="fr-CM"/>
              </w:rPr>
            </w:pPr>
            <w:r w:rsidRPr="001D3F87">
              <w:rPr>
                <w:color w:val="1A1A2E"/>
                <w:sz w:val="20"/>
                <w:szCs w:val="20"/>
                <w:lang w:val="fr-CM"/>
              </w:rPr>
              <w:t>1 Gbps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D4369" w14:textId="7E8A4EC3" w:rsidR="00BE5584" w:rsidRPr="001D3F87" w:rsidRDefault="00117E6F" w:rsidP="00972852">
            <w:pPr>
              <w:spacing w:line="360" w:lineRule="auto"/>
              <w:jc w:val="center"/>
              <w:rPr>
                <w:lang w:val="fr-CM"/>
              </w:rPr>
            </w:pPr>
            <w:r w:rsidRPr="001D3F87">
              <w:rPr>
                <w:color w:val="1A1A2E"/>
                <w:sz w:val="20"/>
                <w:szCs w:val="20"/>
                <w:lang w:val="fr-CM"/>
              </w:rPr>
              <w:t>22 microservices + Frontend</w:t>
            </w:r>
          </w:p>
        </w:tc>
      </w:tr>
      <w:tr w:rsidR="00BE5584" w:rsidRPr="001D3F87" w14:paraId="622FD972" w14:textId="77777777" w:rsidTr="00972852">
        <w:tc>
          <w:tcPr>
            <w:tcW w:w="20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8F06381" w14:textId="77777777" w:rsidR="00C90084" w:rsidRDefault="00523F8A" w:rsidP="00C90084">
            <w:pPr>
              <w:spacing w:line="360" w:lineRule="auto"/>
              <w:jc w:val="center"/>
              <w:rPr>
                <w:b/>
                <w:bCs/>
                <w:color w:val="2D6A4F"/>
                <w:sz w:val="20"/>
                <w:szCs w:val="20"/>
                <w:lang w:val="fr-CM"/>
              </w:rPr>
            </w:pPr>
            <w:r w:rsidRPr="001D3F87">
              <w:rPr>
                <w:b/>
                <w:bCs/>
                <w:color w:val="2D6A4F"/>
                <w:sz w:val="20"/>
                <w:szCs w:val="20"/>
                <w:lang w:val="fr-CM"/>
              </w:rPr>
              <w:t>VM-KAFKA</w:t>
            </w:r>
          </w:p>
          <w:p w14:paraId="1DD35D86" w14:textId="26E59E91" w:rsidR="00C90084" w:rsidRPr="00C90084" w:rsidRDefault="00C90084" w:rsidP="00C90084">
            <w:pPr>
              <w:spacing w:line="360" w:lineRule="auto"/>
              <w:jc w:val="center"/>
              <w:rPr>
                <w:b/>
                <w:bCs/>
                <w:color w:val="2D6A4F"/>
                <w:sz w:val="20"/>
                <w:szCs w:val="20"/>
                <w:lang w:val="fr-CM"/>
              </w:rPr>
            </w:pPr>
            <w:bookmarkStart w:id="6" w:name="_Hlk223610203"/>
            <w:proofErr w:type="gramStart"/>
            <w:r w:rsidRPr="00F1579A">
              <w:rPr>
                <w:b/>
                <w:bCs/>
                <w:color w:val="2D6A4F"/>
                <w:sz w:val="20"/>
                <w:szCs w:val="20"/>
                <w:highlight w:val="yellow"/>
                <w:lang w:val="fr-CM"/>
              </w:rPr>
              <w:t>nbo</w:t>
            </w:r>
            <w:proofErr w:type="gramEnd"/>
            <w:r w:rsidRPr="00F1579A">
              <w:rPr>
                <w:b/>
                <w:bCs/>
                <w:color w:val="2D6A4F"/>
                <w:sz w:val="20"/>
                <w:szCs w:val="20"/>
                <w:highlight w:val="yellow"/>
                <w:lang w:val="fr-CM"/>
              </w:rPr>
              <w:t>-b</w:t>
            </w:r>
            <w:r w:rsidR="002B2B77">
              <w:rPr>
                <w:b/>
                <w:bCs/>
                <w:color w:val="2D6A4F"/>
                <w:sz w:val="20"/>
                <w:szCs w:val="20"/>
                <w:highlight w:val="yellow"/>
                <w:lang w:val="fr-CM"/>
              </w:rPr>
              <w:t>r</w:t>
            </w:r>
            <w:r w:rsidRPr="00F1579A">
              <w:rPr>
                <w:b/>
                <w:bCs/>
                <w:color w:val="2D6A4F"/>
                <w:sz w:val="20"/>
                <w:szCs w:val="20"/>
                <w:highlight w:val="yellow"/>
                <w:lang w:val="fr-CM"/>
              </w:rPr>
              <w:t>k01</w:t>
            </w:r>
            <w:bookmarkEnd w:id="6"/>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0B79F3E" w14:textId="77777777" w:rsidR="00BE5584" w:rsidRPr="001D3F87" w:rsidRDefault="00523F8A" w:rsidP="00972852">
            <w:pPr>
              <w:spacing w:line="360" w:lineRule="auto"/>
              <w:jc w:val="center"/>
              <w:rPr>
                <w:lang w:val="fr-CM"/>
              </w:rPr>
            </w:pPr>
            <w:r w:rsidRPr="001D3F87">
              <w:rPr>
                <w:color w:val="1A1A2E"/>
                <w:sz w:val="20"/>
                <w:szCs w:val="20"/>
                <w:lang w:val="fr-CM"/>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F64E4E4" w14:textId="77777777" w:rsidR="00BE5584" w:rsidRPr="001D3F87" w:rsidRDefault="00523F8A" w:rsidP="00972852">
            <w:pPr>
              <w:spacing w:line="360" w:lineRule="auto"/>
              <w:jc w:val="center"/>
              <w:rPr>
                <w:lang w:val="fr-CM"/>
              </w:rPr>
            </w:pPr>
            <w:r w:rsidRPr="001D3F87">
              <w:rPr>
                <w:color w:val="1A1A2E"/>
                <w:sz w:val="20"/>
                <w:szCs w:val="20"/>
                <w:lang w:val="fr-CM"/>
              </w:rPr>
              <w:t>16 Go</w:t>
            </w:r>
          </w:p>
        </w:tc>
        <w:tc>
          <w:tcPr>
            <w:tcW w:w="14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CADD0B9" w14:textId="77777777" w:rsidR="00BE5584" w:rsidRPr="001D3F87" w:rsidRDefault="00523F8A" w:rsidP="00972852">
            <w:pPr>
              <w:spacing w:line="360" w:lineRule="auto"/>
              <w:jc w:val="center"/>
              <w:rPr>
                <w:lang w:val="fr-CM"/>
              </w:rPr>
            </w:pPr>
            <w:r w:rsidRPr="001D3F87">
              <w:rPr>
                <w:color w:val="1A1A2E"/>
                <w:sz w:val="20"/>
                <w:szCs w:val="20"/>
                <w:lang w:val="fr-CM"/>
              </w:rPr>
              <w:t>500 Go NVMe</w:t>
            </w:r>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32D3780" w14:textId="77777777" w:rsidR="00BE5584" w:rsidRPr="001D3F87" w:rsidRDefault="00523F8A" w:rsidP="00972852">
            <w:pPr>
              <w:spacing w:line="360" w:lineRule="auto"/>
              <w:jc w:val="center"/>
              <w:rPr>
                <w:lang w:val="fr-CM"/>
              </w:rPr>
            </w:pPr>
            <w:r w:rsidRPr="001D3F87">
              <w:rPr>
                <w:color w:val="1A1A2E"/>
                <w:sz w:val="20"/>
                <w:szCs w:val="20"/>
                <w:lang w:val="fr-CM"/>
              </w:rPr>
              <w:t>1 Gbps</w:t>
            </w:r>
          </w:p>
        </w:tc>
        <w:tc>
          <w:tcPr>
            <w:tcW w:w="2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8B711BA" w14:textId="77777777" w:rsidR="00BE5584" w:rsidRPr="001D3F87" w:rsidRDefault="00523F8A" w:rsidP="00972852">
            <w:pPr>
              <w:spacing w:line="360" w:lineRule="auto"/>
              <w:jc w:val="center"/>
              <w:rPr>
                <w:lang w:val="fr-CM"/>
              </w:rPr>
            </w:pPr>
            <w:r w:rsidRPr="001D3F87">
              <w:rPr>
                <w:color w:val="1A1A2E"/>
                <w:sz w:val="20"/>
                <w:szCs w:val="20"/>
                <w:lang w:val="fr-CM"/>
              </w:rPr>
              <w:t>Bus de messages central</w:t>
            </w:r>
          </w:p>
        </w:tc>
      </w:tr>
      <w:tr w:rsidR="00BE5584" w:rsidRPr="001D3F87" w14:paraId="7BE37F31" w14:textId="77777777" w:rsidTr="00972852">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58F87" w14:textId="77777777" w:rsidR="00C90084" w:rsidRDefault="00523F8A" w:rsidP="00C90084">
            <w:pPr>
              <w:spacing w:line="360" w:lineRule="auto"/>
              <w:jc w:val="center"/>
              <w:rPr>
                <w:b/>
                <w:bCs/>
                <w:color w:val="2D6A4F"/>
                <w:sz w:val="20"/>
                <w:szCs w:val="20"/>
                <w:lang w:val="fr-CM"/>
              </w:rPr>
            </w:pPr>
            <w:r w:rsidRPr="001D3F87">
              <w:rPr>
                <w:b/>
                <w:bCs/>
                <w:color w:val="2D6A4F"/>
                <w:sz w:val="20"/>
                <w:szCs w:val="20"/>
                <w:lang w:val="fr-CM"/>
              </w:rPr>
              <w:t>VM-DB</w:t>
            </w:r>
          </w:p>
          <w:p w14:paraId="60B5D230" w14:textId="4BC02590" w:rsidR="00C90084" w:rsidRPr="00C90084" w:rsidRDefault="00C90084" w:rsidP="00C90084">
            <w:pPr>
              <w:spacing w:line="360" w:lineRule="auto"/>
              <w:jc w:val="center"/>
              <w:rPr>
                <w:b/>
                <w:bCs/>
                <w:color w:val="2D6A4F"/>
                <w:sz w:val="20"/>
                <w:szCs w:val="20"/>
                <w:lang w:val="fr-CM"/>
              </w:rPr>
            </w:pPr>
            <w:bookmarkStart w:id="7" w:name="_Hlk223610152"/>
            <w:proofErr w:type="gramStart"/>
            <w:r w:rsidRPr="00F1579A">
              <w:rPr>
                <w:b/>
                <w:bCs/>
                <w:color w:val="2D6A4F"/>
                <w:sz w:val="20"/>
                <w:szCs w:val="20"/>
                <w:highlight w:val="yellow"/>
                <w:lang w:val="fr-CM"/>
              </w:rPr>
              <w:t>nbo</w:t>
            </w:r>
            <w:proofErr w:type="gramEnd"/>
            <w:r w:rsidRPr="00F1579A">
              <w:rPr>
                <w:b/>
                <w:bCs/>
                <w:color w:val="2D6A4F"/>
                <w:sz w:val="20"/>
                <w:szCs w:val="20"/>
                <w:highlight w:val="yellow"/>
                <w:lang w:val="fr-CM"/>
              </w:rPr>
              <w:t>-dbms03</w:t>
            </w:r>
            <w:bookmarkEnd w:id="7"/>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D6B3B" w14:textId="77777777" w:rsidR="00BE5584" w:rsidRPr="001D3F87" w:rsidRDefault="00523F8A" w:rsidP="00972852">
            <w:pPr>
              <w:spacing w:line="360" w:lineRule="auto"/>
              <w:jc w:val="center"/>
              <w:rPr>
                <w:lang w:val="fr-CM"/>
              </w:rPr>
            </w:pPr>
            <w:r w:rsidRPr="001D3F87">
              <w:rPr>
                <w:color w:val="1A1A2E"/>
                <w:sz w:val="20"/>
                <w:szCs w:val="20"/>
                <w:lang w:val="fr-CM"/>
              </w:rPr>
              <w:t>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79092" w14:textId="77777777" w:rsidR="00BE5584" w:rsidRPr="001D3F87" w:rsidRDefault="00523F8A" w:rsidP="00972852">
            <w:pPr>
              <w:spacing w:line="360" w:lineRule="auto"/>
              <w:jc w:val="center"/>
              <w:rPr>
                <w:lang w:val="fr-CM"/>
              </w:rPr>
            </w:pPr>
            <w:r w:rsidRPr="001D3F87">
              <w:rPr>
                <w:color w:val="1A1A2E"/>
                <w:sz w:val="20"/>
                <w:szCs w:val="20"/>
                <w:lang w:val="fr-CM"/>
              </w:rPr>
              <w:t>32 Go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21E95" w14:textId="77777777" w:rsidR="00BE5584" w:rsidRPr="001D3F87" w:rsidRDefault="00523F8A" w:rsidP="00972852">
            <w:pPr>
              <w:spacing w:line="360" w:lineRule="auto"/>
              <w:jc w:val="center"/>
              <w:rPr>
                <w:lang w:val="fr-CM"/>
              </w:rPr>
            </w:pPr>
            <w:r w:rsidRPr="001D3F87">
              <w:rPr>
                <w:color w:val="1A1A2E"/>
                <w:sz w:val="20"/>
                <w:szCs w:val="20"/>
                <w:lang w:val="fr-CM"/>
              </w:rPr>
              <w:t>1 To (SSD+HDD)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C2966" w14:textId="77777777" w:rsidR="00BE5584" w:rsidRPr="001D3F87" w:rsidRDefault="00523F8A" w:rsidP="00972852">
            <w:pPr>
              <w:spacing w:line="360" w:lineRule="auto"/>
              <w:jc w:val="center"/>
              <w:rPr>
                <w:lang w:val="fr-CM"/>
              </w:rPr>
            </w:pPr>
            <w:r w:rsidRPr="001D3F87">
              <w:rPr>
                <w:color w:val="1A1A2E"/>
                <w:sz w:val="20"/>
                <w:szCs w:val="20"/>
                <w:lang w:val="fr-CM"/>
              </w:rPr>
              <w:t>1 Gbps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CFDDA" w14:textId="77777777" w:rsidR="00BE5584" w:rsidRPr="001D3F87" w:rsidRDefault="00523F8A" w:rsidP="00972852">
            <w:pPr>
              <w:spacing w:line="360" w:lineRule="auto"/>
              <w:jc w:val="center"/>
              <w:rPr>
                <w:lang w:val="fr-CM"/>
              </w:rPr>
            </w:pPr>
            <w:r w:rsidRPr="001D3F87">
              <w:rPr>
                <w:color w:val="1A1A2E"/>
                <w:sz w:val="20"/>
                <w:szCs w:val="20"/>
                <w:lang w:val="fr-CM"/>
              </w:rPr>
              <w:t>PostgreSQL principal</w:t>
            </w:r>
          </w:p>
        </w:tc>
      </w:tr>
      <w:tr w:rsidR="00BE5584" w:rsidRPr="001D3F87" w14:paraId="1E397518" w14:textId="77777777" w:rsidTr="00972852">
        <w:tc>
          <w:tcPr>
            <w:tcW w:w="20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FC31CBA" w14:textId="77777777" w:rsidR="00C90084" w:rsidRDefault="00523F8A" w:rsidP="00C90084">
            <w:pPr>
              <w:spacing w:line="360" w:lineRule="auto"/>
              <w:jc w:val="center"/>
              <w:rPr>
                <w:b/>
                <w:bCs/>
                <w:color w:val="2D6A4F"/>
                <w:sz w:val="20"/>
                <w:szCs w:val="20"/>
                <w:lang w:val="fr-CM"/>
              </w:rPr>
            </w:pPr>
            <w:r w:rsidRPr="001D3F87">
              <w:rPr>
                <w:b/>
                <w:bCs/>
                <w:color w:val="2D6A4F"/>
                <w:sz w:val="20"/>
                <w:szCs w:val="20"/>
                <w:lang w:val="fr-CM"/>
              </w:rPr>
              <w:t>VM-CACHE</w:t>
            </w:r>
          </w:p>
          <w:p w14:paraId="61936353" w14:textId="0E8754F7" w:rsidR="00C90084" w:rsidRPr="00C90084" w:rsidRDefault="00C90084" w:rsidP="00C90084">
            <w:pPr>
              <w:spacing w:line="360" w:lineRule="auto"/>
              <w:jc w:val="center"/>
              <w:rPr>
                <w:b/>
                <w:bCs/>
                <w:color w:val="2D6A4F"/>
                <w:sz w:val="20"/>
                <w:szCs w:val="20"/>
                <w:lang w:val="fr-CM"/>
              </w:rPr>
            </w:pPr>
            <w:bookmarkStart w:id="8" w:name="_Hlk223610072"/>
            <w:proofErr w:type="gramStart"/>
            <w:r w:rsidRPr="00F1579A">
              <w:rPr>
                <w:b/>
                <w:bCs/>
                <w:color w:val="2D6A4F"/>
                <w:sz w:val="20"/>
                <w:szCs w:val="20"/>
                <w:highlight w:val="yellow"/>
                <w:lang w:val="fr-CM"/>
              </w:rPr>
              <w:t>nbo</w:t>
            </w:r>
            <w:proofErr w:type="gramEnd"/>
            <w:r w:rsidRPr="00F1579A">
              <w:rPr>
                <w:b/>
                <w:bCs/>
                <w:color w:val="2D6A4F"/>
                <w:sz w:val="20"/>
                <w:szCs w:val="20"/>
                <w:highlight w:val="yellow"/>
                <w:lang w:val="fr-CM"/>
              </w:rPr>
              <w:t>-cch01</w:t>
            </w:r>
            <w:bookmarkEnd w:id="8"/>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E564FF9" w14:textId="77777777" w:rsidR="00BE5584" w:rsidRPr="001D3F87" w:rsidRDefault="00523F8A" w:rsidP="00972852">
            <w:pPr>
              <w:spacing w:line="360" w:lineRule="auto"/>
              <w:jc w:val="center"/>
              <w:rPr>
                <w:lang w:val="fr-CM"/>
              </w:rPr>
            </w:pPr>
            <w:r w:rsidRPr="001D3F87">
              <w:rPr>
                <w:color w:val="1A1A2E"/>
                <w:sz w:val="20"/>
                <w:szCs w:val="20"/>
                <w:lang w:val="fr-CM"/>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0470816" w14:textId="77777777" w:rsidR="00BE5584" w:rsidRPr="001D3F87" w:rsidRDefault="00523F8A" w:rsidP="00972852">
            <w:pPr>
              <w:spacing w:line="360" w:lineRule="auto"/>
              <w:jc w:val="center"/>
              <w:rPr>
                <w:lang w:val="fr-CM"/>
              </w:rPr>
            </w:pPr>
            <w:r w:rsidRPr="001D3F87">
              <w:rPr>
                <w:color w:val="1A1A2E"/>
                <w:sz w:val="20"/>
                <w:szCs w:val="20"/>
                <w:lang w:val="fr-CM"/>
              </w:rPr>
              <w:t>32 Go</w:t>
            </w:r>
          </w:p>
        </w:tc>
        <w:tc>
          <w:tcPr>
            <w:tcW w:w="14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00DD496" w14:textId="77777777" w:rsidR="00BE5584" w:rsidRPr="001D3F87" w:rsidRDefault="00523F8A" w:rsidP="00972852">
            <w:pPr>
              <w:spacing w:line="360" w:lineRule="auto"/>
              <w:jc w:val="center"/>
              <w:rPr>
                <w:lang w:val="fr-CM"/>
              </w:rPr>
            </w:pPr>
            <w:r w:rsidRPr="001D3F87">
              <w:rPr>
                <w:color w:val="1A1A2E"/>
                <w:sz w:val="20"/>
                <w:szCs w:val="20"/>
                <w:lang w:val="fr-CM"/>
              </w:rPr>
              <w:t>200 Go SSD</w:t>
            </w:r>
          </w:p>
        </w:tc>
        <w:tc>
          <w:tcPr>
            <w:tcW w:w="1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DA158DB" w14:textId="77777777" w:rsidR="00BE5584" w:rsidRPr="001D3F87" w:rsidRDefault="00523F8A" w:rsidP="00972852">
            <w:pPr>
              <w:spacing w:line="360" w:lineRule="auto"/>
              <w:jc w:val="center"/>
              <w:rPr>
                <w:lang w:val="fr-CM"/>
              </w:rPr>
            </w:pPr>
            <w:r w:rsidRPr="001D3F87">
              <w:rPr>
                <w:color w:val="1A1A2E"/>
                <w:sz w:val="20"/>
                <w:szCs w:val="20"/>
                <w:lang w:val="fr-CM"/>
              </w:rPr>
              <w:t>1 Gbps</w:t>
            </w:r>
          </w:p>
        </w:tc>
        <w:tc>
          <w:tcPr>
            <w:tcW w:w="2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1DAB408" w14:textId="10FE2CC0" w:rsidR="00BE5584" w:rsidRPr="001D3F87" w:rsidRDefault="00523F8A" w:rsidP="00972852">
            <w:pPr>
              <w:spacing w:line="360" w:lineRule="auto"/>
              <w:jc w:val="center"/>
              <w:rPr>
                <w:lang w:val="fr-CM"/>
              </w:rPr>
            </w:pPr>
            <w:r w:rsidRPr="001D3F87">
              <w:rPr>
                <w:color w:val="1A1A2E"/>
                <w:sz w:val="20"/>
                <w:szCs w:val="20"/>
                <w:lang w:val="fr-CM"/>
              </w:rPr>
              <w:t xml:space="preserve">Redis + </w:t>
            </w:r>
            <w:r w:rsidR="00117E6F" w:rsidRPr="001D3F87">
              <w:rPr>
                <w:color w:val="1A1A2E"/>
                <w:sz w:val="20"/>
                <w:szCs w:val="20"/>
                <w:lang w:val="fr-CM"/>
              </w:rPr>
              <w:t>Opensearch</w:t>
            </w:r>
          </w:p>
        </w:tc>
      </w:tr>
      <w:tr w:rsidR="00BE5584" w:rsidRPr="001D3F87" w14:paraId="74C4F580" w14:textId="77777777" w:rsidTr="00972852">
        <w:tc>
          <w:tcPr>
            <w:tcW w:w="20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1D4DD98F" w14:textId="77777777" w:rsidR="00BE5584" w:rsidRPr="001D3F87" w:rsidRDefault="00523F8A" w:rsidP="00972852">
            <w:pPr>
              <w:spacing w:line="360" w:lineRule="auto"/>
              <w:jc w:val="center"/>
              <w:rPr>
                <w:lang w:val="fr-CM"/>
              </w:rPr>
            </w:pPr>
            <w:r w:rsidRPr="001D3F87">
              <w:rPr>
                <w:b/>
                <w:bCs/>
                <w:color w:val="FFFFFF"/>
                <w:sz w:val="20"/>
                <w:szCs w:val="20"/>
                <w:lang w:val="fr-CM"/>
              </w:rPr>
              <w:t>TOTAL</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4EA0137F" w14:textId="77777777" w:rsidR="00BE5584" w:rsidRPr="001D3F87" w:rsidRDefault="00523F8A" w:rsidP="00972852">
            <w:pPr>
              <w:spacing w:line="360" w:lineRule="auto"/>
              <w:jc w:val="center"/>
              <w:rPr>
                <w:lang w:val="fr-CM"/>
              </w:rPr>
            </w:pPr>
            <w:r w:rsidRPr="001D3F87">
              <w:rPr>
                <w:b/>
                <w:bCs/>
                <w:color w:val="FFFFFF"/>
                <w:sz w:val="20"/>
                <w:szCs w:val="20"/>
                <w:lang w:val="fr-CM"/>
              </w:rPr>
              <w:t>40</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6E18D317" w14:textId="77777777" w:rsidR="00BE5584" w:rsidRPr="001D3F87" w:rsidRDefault="00523F8A" w:rsidP="00972852">
            <w:pPr>
              <w:spacing w:line="360" w:lineRule="auto"/>
              <w:jc w:val="center"/>
              <w:rPr>
                <w:lang w:val="fr-CM"/>
              </w:rPr>
            </w:pPr>
            <w:r w:rsidRPr="001D3F87">
              <w:rPr>
                <w:b/>
                <w:bCs/>
                <w:color w:val="FFFFFF"/>
                <w:sz w:val="20"/>
                <w:szCs w:val="20"/>
                <w:lang w:val="fr-CM"/>
              </w:rPr>
              <w:t>112 Go</w:t>
            </w:r>
          </w:p>
        </w:tc>
        <w:tc>
          <w:tcPr>
            <w:tcW w:w="14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4966FF08" w14:textId="77777777" w:rsidR="00BE5584" w:rsidRPr="001D3F87" w:rsidRDefault="00523F8A" w:rsidP="00972852">
            <w:pPr>
              <w:spacing w:line="360" w:lineRule="auto"/>
              <w:jc w:val="center"/>
              <w:rPr>
                <w:lang w:val="fr-CM"/>
              </w:rPr>
            </w:pPr>
            <w:r w:rsidRPr="001D3F87">
              <w:rPr>
                <w:b/>
                <w:bCs/>
                <w:color w:val="FFFFFF"/>
                <w:sz w:val="20"/>
                <w:szCs w:val="20"/>
                <w:lang w:val="fr-CM"/>
              </w:rPr>
              <w:t>2</w:t>
            </w:r>
            <w:r w:rsidRPr="001D3F87">
              <w:rPr>
                <w:b/>
                <w:bCs/>
                <w:color w:val="FFFFFF"/>
                <w:sz w:val="20"/>
                <w:szCs w:val="20"/>
                <w:lang w:val="fr-CM"/>
              </w:rPr>
              <w:t xml:space="preserve"> To</w:t>
            </w:r>
          </w:p>
        </w:tc>
        <w:tc>
          <w:tcPr>
            <w:tcW w:w="1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0F52C27B" w14:textId="77777777" w:rsidR="00BE5584" w:rsidRPr="001D3F87" w:rsidRDefault="00523F8A" w:rsidP="00972852">
            <w:pPr>
              <w:spacing w:line="360" w:lineRule="auto"/>
              <w:jc w:val="center"/>
              <w:rPr>
                <w:lang w:val="fr-CM"/>
              </w:rPr>
            </w:pPr>
            <w:r w:rsidRPr="001D3F87">
              <w:rPr>
                <w:b/>
                <w:bCs/>
                <w:color w:val="FFFFFF"/>
                <w:sz w:val="20"/>
                <w:szCs w:val="20"/>
                <w:lang w:val="fr-CM"/>
              </w:rPr>
              <w:t>4 Gbps</w:t>
            </w:r>
          </w:p>
        </w:tc>
        <w:tc>
          <w:tcPr>
            <w:tcW w:w="236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74FBA3B9" w14:textId="77777777" w:rsidR="00BE5584" w:rsidRPr="001D3F87" w:rsidRDefault="00523F8A" w:rsidP="00972852">
            <w:pPr>
              <w:spacing w:line="360" w:lineRule="auto"/>
              <w:jc w:val="center"/>
              <w:rPr>
                <w:lang w:val="fr-CM"/>
              </w:rPr>
            </w:pPr>
            <w:r w:rsidRPr="001D3F87">
              <w:rPr>
                <w:b/>
                <w:bCs/>
                <w:color w:val="FFFFFF"/>
                <w:sz w:val="20"/>
                <w:szCs w:val="20"/>
                <w:lang w:val="fr-CM"/>
              </w:rPr>
              <w:t>Infrastructure Complète</w:t>
            </w:r>
          </w:p>
        </w:tc>
      </w:tr>
    </w:tbl>
    <w:p w14:paraId="430B3519" w14:textId="77777777" w:rsidR="00BE5584" w:rsidRPr="001D3F87" w:rsidRDefault="00BE5584" w:rsidP="001D3F87">
      <w:pPr>
        <w:spacing w:after="300" w:line="360" w:lineRule="auto"/>
        <w:jc w:val="both"/>
        <w:rPr>
          <w:lang w:val="fr-CM"/>
        </w:rPr>
      </w:pPr>
    </w:p>
    <w:p w14:paraId="2000D4D4" w14:textId="77777777" w:rsidR="00BE5584" w:rsidRPr="001D3F87" w:rsidRDefault="00523F8A" w:rsidP="001D3F87">
      <w:pPr>
        <w:spacing w:line="360" w:lineRule="auto"/>
        <w:jc w:val="both"/>
        <w:rPr>
          <w:lang w:val="fr-CM"/>
        </w:rPr>
      </w:pPr>
      <w:r w:rsidRPr="001D3F87">
        <w:rPr>
          <w:lang w:val="fr-CM"/>
        </w:rPr>
        <w:br w:type="page"/>
      </w:r>
    </w:p>
    <w:p w14:paraId="5AF18D33" w14:textId="2A0F2C66" w:rsidR="00BE5584" w:rsidRPr="001D3F87" w:rsidRDefault="00523F8A" w:rsidP="001D3F87">
      <w:pPr>
        <w:pStyle w:val="Heading1"/>
        <w:spacing w:line="360" w:lineRule="auto"/>
        <w:jc w:val="both"/>
        <w:rPr>
          <w:lang w:val="fr-CM"/>
        </w:rPr>
      </w:pPr>
      <w:bookmarkStart w:id="9" w:name="_Toc223076971"/>
      <w:r w:rsidRPr="001D3F87">
        <w:rPr>
          <w:lang w:val="fr-CM"/>
        </w:rPr>
        <w:lastRenderedPageBreak/>
        <w:t>3. VM-APP</w:t>
      </w:r>
      <w:r w:rsidR="00222B41">
        <w:rPr>
          <w:lang w:val="fr-CM"/>
        </w:rPr>
        <w:t xml:space="preserve"> (</w:t>
      </w:r>
      <w:r w:rsidR="00222B41" w:rsidRPr="00222B41">
        <w:rPr>
          <w:lang w:val="fr-CM"/>
        </w:rPr>
        <w:t>nbo-aris04</w:t>
      </w:r>
      <w:r w:rsidR="00222B41">
        <w:rPr>
          <w:lang w:val="fr-CM"/>
        </w:rPr>
        <w:t>)</w:t>
      </w:r>
      <w:r w:rsidRPr="001D3F87">
        <w:rPr>
          <w:lang w:val="fr-CM"/>
        </w:rPr>
        <w:t xml:space="preserve"> : Services Applicatifs</w:t>
      </w:r>
      <w:bookmarkEnd w:id="9"/>
    </w:p>
    <w:p w14:paraId="7FC2C29A" w14:textId="62848024" w:rsidR="00BE5584" w:rsidRPr="001D3F87" w:rsidRDefault="00523F8A" w:rsidP="001D3F87">
      <w:pPr>
        <w:spacing w:after="120" w:line="360" w:lineRule="auto"/>
        <w:jc w:val="both"/>
        <w:rPr>
          <w:lang w:val="fr-CM"/>
        </w:rPr>
      </w:pPr>
      <w:r w:rsidRPr="001D3F87">
        <w:rPr>
          <w:lang w:val="fr-CM"/>
        </w:rPr>
        <w:t xml:space="preserve">Cette VM héberge l’ensemble de la couche applicative ARIS : les </w:t>
      </w:r>
      <w:r w:rsidR="00117E6F" w:rsidRPr="001D3F87">
        <w:rPr>
          <w:lang w:val="fr-CM"/>
        </w:rPr>
        <w:t>22 microservices</w:t>
      </w:r>
      <w:r w:rsidRPr="001D3F87">
        <w:rPr>
          <w:lang w:val="fr-CM"/>
        </w:rPr>
        <w:t xml:space="preserve"> Fastify, le frontend Next.js avec SSR, et l’API Gateway Traefik. Tous les services sont conteneurisés via Docker.</w:t>
      </w:r>
    </w:p>
    <w:p w14:paraId="6DB08F6B" w14:textId="77777777" w:rsidR="00BE5584" w:rsidRPr="001D3F87" w:rsidRDefault="00523F8A" w:rsidP="001D3F87">
      <w:pPr>
        <w:pStyle w:val="Heading2"/>
        <w:spacing w:line="360" w:lineRule="auto"/>
        <w:jc w:val="both"/>
        <w:rPr>
          <w:lang w:val="fr-CM"/>
        </w:rPr>
      </w:pPr>
      <w:bookmarkStart w:id="10" w:name="_Toc223076972"/>
      <w:r w:rsidRPr="001D3F87">
        <w:rPr>
          <w:lang w:val="fr-CM"/>
        </w:rPr>
        <w:t>3.1 Spécifications Détaillées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E5584" w:rsidRPr="001D3F87" w14:paraId="7D5E5D08" w14:textId="77777777">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297AF748" w14:textId="77777777" w:rsidR="00BE5584" w:rsidRPr="001D3F87" w:rsidRDefault="00523F8A" w:rsidP="001D3F87">
            <w:pPr>
              <w:spacing w:line="360" w:lineRule="auto"/>
              <w:jc w:val="both"/>
              <w:rPr>
                <w:lang w:val="fr-CM"/>
              </w:rPr>
            </w:pPr>
            <w:r w:rsidRPr="001D3F87">
              <w:rPr>
                <w:b/>
                <w:bCs/>
                <w:color w:val="FFFFFF"/>
                <w:sz w:val="20"/>
                <w:szCs w:val="20"/>
                <w:lang w:val="fr-CM"/>
              </w:rPr>
              <w:t>Ressource</w:t>
            </w:r>
          </w:p>
        </w:tc>
        <w:tc>
          <w:tcPr>
            <w:tcW w:w="2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6D6D3EEC" w14:textId="77777777" w:rsidR="00BE5584" w:rsidRPr="001D3F87" w:rsidRDefault="00523F8A" w:rsidP="001D3F87">
            <w:pPr>
              <w:spacing w:line="360" w:lineRule="auto"/>
              <w:jc w:val="both"/>
              <w:rPr>
                <w:lang w:val="fr-CM"/>
              </w:rPr>
            </w:pPr>
            <w:r w:rsidRPr="001D3F87">
              <w:rPr>
                <w:b/>
                <w:bCs/>
                <w:color w:val="FFFFFF"/>
                <w:sz w:val="20"/>
                <w:szCs w:val="20"/>
                <w:lang w:val="fr-CM"/>
              </w:rPr>
              <w:t>Spécification</w:t>
            </w:r>
          </w:p>
        </w:tc>
        <w:tc>
          <w:tcPr>
            <w:tcW w:w="436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1313E5AA" w14:textId="77777777" w:rsidR="00BE5584" w:rsidRPr="001D3F87" w:rsidRDefault="00523F8A" w:rsidP="001D3F87">
            <w:pPr>
              <w:spacing w:line="360" w:lineRule="auto"/>
              <w:jc w:val="both"/>
              <w:rPr>
                <w:lang w:val="fr-CM"/>
              </w:rPr>
            </w:pPr>
            <w:r w:rsidRPr="001D3F87">
              <w:rPr>
                <w:b/>
                <w:bCs/>
                <w:color w:val="FFFFFF"/>
                <w:sz w:val="20"/>
                <w:szCs w:val="20"/>
                <w:lang w:val="fr-CM"/>
              </w:rPr>
              <w:t>Justification</w:t>
            </w:r>
          </w:p>
        </w:tc>
      </w:tr>
      <w:tr w:rsidR="00BE5584" w:rsidRPr="001D3F87" w14:paraId="6A48BF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3F78A" w14:textId="77777777" w:rsidR="00BE5584" w:rsidRPr="001D3F87" w:rsidRDefault="00523F8A" w:rsidP="001D3F87">
            <w:pPr>
              <w:spacing w:line="360" w:lineRule="auto"/>
              <w:jc w:val="both"/>
              <w:rPr>
                <w:lang w:val="fr-CM"/>
              </w:rPr>
            </w:pPr>
            <w:proofErr w:type="gramStart"/>
            <w:r w:rsidRPr="001D3F87">
              <w:rPr>
                <w:b/>
                <w:bCs/>
                <w:color w:val="2D6A4F"/>
                <w:sz w:val="20"/>
                <w:szCs w:val="20"/>
                <w:lang w:val="fr-CM"/>
              </w:rPr>
              <w:t>vCPU</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C37E3" w14:textId="77777777" w:rsidR="00BE5584" w:rsidRPr="001D3F87" w:rsidRDefault="00523F8A" w:rsidP="001D3F87">
            <w:pPr>
              <w:spacing w:line="360" w:lineRule="auto"/>
              <w:jc w:val="both"/>
              <w:rPr>
                <w:lang w:val="fr-CM"/>
              </w:rPr>
            </w:pPr>
            <w:r w:rsidRPr="001D3F87">
              <w:rPr>
                <w:color w:val="1A1A2E"/>
                <w:sz w:val="20"/>
                <w:szCs w:val="20"/>
                <w:lang w:val="fr-CM"/>
              </w:rPr>
              <w:t>16 vCPU</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8AF45" w14:textId="55758D8C" w:rsidR="00BE5584" w:rsidRPr="001D3F87" w:rsidRDefault="00117E6F" w:rsidP="001D3F87">
            <w:pPr>
              <w:spacing w:line="360" w:lineRule="auto"/>
              <w:jc w:val="both"/>
              <w:rPr>
                <w:lang w:val="fr-CM"/>
              </w:rPr>
            </w:pPr>
            <w:r w:rsidRPr="00F01B84">
              <w:rPr>
                <w:color w:val="1A1A2E"/>
                <w:sz w:val="20"/>
                <w:szCs w:val="20"/>
                <w:lang w:val="en-GB"/>
              </w:rPr>
              <w:t xml:space="preserve">22 microservices </w:t>
            </w:r>
            <w:proofErr w:type="spellStart"/>
            <w:r w:rsidRPr="00F01B84">
              <w:rPr>
                <w:color w:val="1A1A2E"/>
                <w:sz w:val="20"/>
                <w:szCs w:val="20"/>
                <w:lang w:val="en-GB"/>
              </w:rPr>
              <w:t>Fastify</w:t>
            </w:r>
            <w:proofErr w:type="spellEnd"/>
            <w:r w:rsidRPr="00F01B84">
              <w:rPr>
                <w:color w:val="1A1A2E"/>
                <w:sz w:val="20"/>
                <w:szCs w:val="20"/>
                <w:lang w:val="en-GB"/>
              </w:rPr>
              <w:t xml:space="preserve"> + Next.js SSR + API Gateway </w:t>
            </w:r>
            <w:proofErr w:type="spellStart"/>
            <w:r w:rsidRPr="00F01B84">
              <w:rPr>
                <w:color w:val="1A1A2E"/>
                <w:sz w:val="20"/>
                <w:szCs w:val="20"/>
                <w:lang w:val="en-GB"/>
              </w:rPr>
              <w:t>Traefik</w:t>
            </w:r>
            <w:proofErr w:type="spellEnd"/>
            <w:r w:rsidRPr="00F01B84">
              <w:rPr>
                <w:color w:val="1A1A2E"/>
                <w:sz w:val="20"/>
                <w:szCs w:val="20"/>
                <w:lang w:val="en-GB"/>
              </w:rPr>
              <w:t xml:space="preserve">. </w:t>
            </w:r>
            <w:r w:rsidRPr="001D3F87">
              <w:rPr>
                <w:color w:val="1A1A2E"/>
                <w:sz w:val="20"/>
                <w:szCs w:val="20"/>
                <w:lang w:val="fr-CM"/>
              </w:rPr>
              <w:t xml:space="preserve">Chaque </w:t>
            </w:r>
            <w:proofErr w:type="spellStart"/>
            <w:r w:rsidRPr="001D3F87">
              <w:rPr>
                <w:color w:val="1A1A2E"/>
                <w:sz w:val="20"/>
                <w:szCs w:val="20"/>
                <w:lang w:val="fr-CM"/>
              </w:rPr>
              <w:t>microservice</w:t>
            </w:r>
            <w:proofErr w:type="spellEnd"/>
            <w:r w:rsidRPr="001D3F87">
              <w:rPr>
                <w:color w:val="1A1A2E"/>
                <w:sz w:val="20"/>
                <w:szCs w:val="20"/>
                <w:lang w:val="fr-CM"/>
              </w:rPr>
              <w:t xml:space="preserve"> requiert ~0.5-1 vCPU sous charge. Le SSR Next.js est CPU-intensif.</w:t>
            </w:r>
          </w:p>
        </w:tc>
      </w:tr>
      <w:tr w:rsidR="00BE5584" w:rsidRPr="001D3F87" w14:paraId="5D1DCB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3E9B475" w14:textId="77777777" w:rsidR="00BE5584" w:rsidRPr="001D3F87" w:rsidRDefault="00523F8A" w:rsidP="001D3F87">
            <w:pPr>
              <w:spacing w:line="360" w:lineRule="auto"/>
              <w:jc w:val="both"/>
              <w:rPr>
                <w:lang w:val="fr-CM"/>
              </w:rPr>
            </w:pPr>
            <w:r w:rsidRPr="001D3F87">
              <w:rPr>
                <w:b/>
                <w:bCs/>
                <w:color w:val="2D6A4F"/>
                <w:sz w:val="20"/>
                <w:szCs w:val="20"/>
                <w:lang w:val="fr-CM"/>
              </w:rPr>
              <w:t>RAM</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7BCA85F" w14:textId="77777777" w:rsidR="00BE5584" w:rsidRPr="001D3F87" w:rsidRDefault="00523F8A" w:rsidP="001D3F87">
            <w:pPr>
              <w:spacing w:line="360" w:lineRule="auto"/>
              <w:jc w:val="both"/>
              <w:rPr>
                <w:lang w:val="fr-CM"/>
              </w:rPr>
            </w:pPr>
            <w:r w:rsidRPr="001D3F87">
              <w:rPr>
                <w:color w:val="1A1A2E"/>
                <w:sz w:val="20"/>
                <w:szCs w:val="20"/>
                <w:lang w:val="fr-CM"/>
              </w:rPr>
              <w:t>32 Go</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B94235F" w14:textId="4042D5EE" w:rsidR="00BE5584" w:rsidRPr="001D3F87" w:rsidRDefault="00523F8A" w:rsidP="001D3F87">
            <w:pPr>
              <w:spacing w:line="360" w:lineRule="auto"/>
              <w:jc w:val="both"/>
              <w:rPr>
                <w:lang w:val="fr-CM"/>
              </w:rPr>
            </w:pPr>
            <w:r w:rsidRPr="001D3F87">
              <w:rPr>
                <w:color w:val="1A1A2E"/>
                <w:sz w:val="20"/>
                <w:szCs w:val="20"/>
                <w:lang w:val="fr-CM"/>
              </w:rPr>
              <w:t xml:space="preserve">Node.js consomme ~256-512 Mo par microservice. </w:t>
            </w:r>
            <w:r w:rsidR="00117E6F" w:rsidRPr="00F01B84">
              <w:rPr>
                <w:color w:val="1A1A2E"/>
                <w:sz w:val="20"/>
                <w:szCs w:val="20"/>
                <w:lang w:val="en-GB"/>
              </w:rPr>
              <w:t>22</w:t>
            </w:r>
            <w:r w:rsidRPr="00F01B84">
              <w:rPr>
                <w:color w:val="1A1A2E"/>
                <w:sz w:val="20"/>
                <w:szCs w:val="20"/>
                <w:lang w:val="en-GB"/>
              </w:rPr>
              <w:t xml:space="preserve"> services × 512 Mo = ~</w:t>
            </w:r>
            <w:r w:rsidR="00117E6F" w:rsidRPr="00F01B84">
              <w:rPr>
                <w:color w:val="1A1A2E"/>
                <w:sz w:val="20"/>
                <w:szCs w:val="20"/>
                <w:lang w:val="en-GB"/>
              </w:rPr>
              <w:t>11</w:t>
            </w:r>
            <w:r w:rsidRPr="00F01B84">
              <w:rPr>
                <w:color w:val="1A1A2E"/>
                <w:sz w:val="20"/>
                <w:szCs w:val="20"/>
                <w:lang w:val="en-GB"/>
              </w:rPr>
              <w:t xml:space="preserve">.5 Go + Next.js ~2 Go + </w:t>
            </w:r>
            <w:proofErr w:type="spellStart"/>
            <w:r w:rsidRPr="00F01B84">
              <w:rPr>
                <w:color w:val="1A1A2E"/>
                <w:sz w:val="20"/>
                <w:szCs w:val="20"/>
                <w:lang w:val="en-GB"/>
              </w:rPr>
              <w:t>Traefik</w:t>
            </w:r>
            <w:proofErr w:type="spellEnd"/>
            <w:r w:rsidRPr="00F01B84">
              <w:rPr>
                <w:color w:val="1A1A2E"/>
                <w:sz w:val="20"/>
                <w:szCs w:val="20"/>
                <w:lang w:val="en-GB"/>
              </w:rPr>
              <w:t xml:space="preserve"> ~1 Go +</w:t>
            </w:r>
            <w:r w:rsidRPr="00F01B84">
              <w:rPr>
                <w:color w:val="1A1A2E"/>
                <w:sz w:val="20"/>
                <w:szCs w:val="20"/>
                <w:lang w:val="en-GB"/>
              </w:rPr>
              <w:t xml:space="preserve"> overhead </w:t>
            </w:r>
            <w:proofErr w:type="spellStart"/>
            <w:r w:rsidRPr="00F01B84">
              <w:rPr>
                <w:color w:val="1A1A2E"/>
                <w:sz w:val="20"/>
                <w:szCs w:val="20"/>
                <w:lang w:val="en-GB"/>
              </w:rPr>
              <w:t>système</w:t>
            </w:r>
            <w:proofErr w:type="spellEnd"/>
            <w:r w:rsidRPr="00F01B84">
              <w:rPr>
                <w:color w:val="1A1A2E"/>
                <w:sz w:val="20"/>
                <w:szCs w:val="20"/>
                <w:lang w:val="en-GB"/>
              </w:rPr>
              <w:t xml:space="preserve">. </w:t>
            </w:r>
            <w:r w:rsidRPr="001D3F87">
              <w:rPr>
                <w:color w:val="1A1A2E"/>
                <w:sz w:val="20"/>
                <w:szCs w:val="20"/>
                <w:lang w:val="fr-CM"/>
              </w:rPr>
              <w:t>Marge pour pics de charge.</w:t>
            </w:r>
          </w:p>
        </w:tc>
      </w:tr>
      <w:tr w:rsidR="00BE5584" w:rsidRPr="00F01B84" w14:paraId="59B5A93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C8A36" w14:textId="77777777" w:rsidR="00BE5584" w:rsidRPr="001D3F87" w:rsidRDefault="00523F8A" w:rsidP="001D3F87">
            <w:pPr>
              <w:spacing w:line="360" w:lineRule="auto"/>
              <w:jc w:val="both"/>
              <w:rPr>
                <w:lang w:val="fr-CM"/>
              </w:rPr>
            </w:pPr>
            <w:r w:rsidRPr="001D3F87">
              <w:rPr>
                <w:b/>
                <w:bCs/>
                <w:color w:val="2D6A4F"/>
                <w:sz w:val="20"/>
                <w:szCs w:val="20"/>
                <w:lang w:val="fr-CM"/>
              </w:rPr>
              <w:t>Stockage Système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F20F1" w14:textId="77777777" w:rsidR="00BE5584" w:rsidRPr="001D3F87" w:rsidRDefault="00523F8A" w:rsidP="001D3F87">
            <w:pPr>
              <w:spacing w:line="360" w:lineRule="auto"/>
              <w:jc w:val="both"/>
              <w:rPr>
                <w:lang w:val="fr-CM"/>
              </w:rPr>
            </w:pPr>
            <w:r w:rsidRPr="001D3F87">
              <w:rPr>
                <w:color w:val="1A1A2E"/>
                <w:sz w:val="20"/>
                <w:szCs w:val="20"/>
                <w:lang w:val="fr-CM"/>
              </w:rPr>
              <w:t>100 Go SSD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FA9E6" w14:textId="77777777" w:rsidR="00BE5584" w:rsidRPr="001D3F87" w:rsidRDefault="00523F8A" w:rsidP="001D3F87">
            <w:pPr>
              <w:spacing w:line="360" w:lineRule="auto"/>
              <w:jc w:val="both"/>
              <w:rPr>
                <w:lang w:val="fr-CM"/>
              </w:rPr>
            </w:pPr>
            <w:r w:rsidRPr="001D3F87">
              <w:rPr>
                <w:color w:val="1A1A2E"/>
                <w:sz w:val="20"/>
                <w:szCs w:val="20"/>
                <w:lang w:val="fr-CM"/>
              </w:rPr>
              <w:t>OS Ubuntu Server + Docker images (~30 Go) + logs applicatifs + fichiers temporaires de collecte et drive.</w:t>
            </w:r>
          </w:p>
        </w:tc>
      </w:tr>
      <w:tr w:rsidR="00BE5584" w:rsidRPr="001D3F87" w14:paraId="629CC9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9292920" w14:textId="77777777" w:rsidR="00BE5584" w:rsidRPr="001D3F87" w:rsidRDefault="00523F8A" w:rsidP="001D3F87">
            <w:pPr>
              <w:spacing w:line="360" w:lineRule="auto"/>
              <w:jc w:val="both"/>
              <w:rPr>
                <w:lang w:val="fr-CM"/>
              </w:rPr>
            </w:pPr>
            <w:r w:rsidRPr="001D3F87">
              <w:rPr>
                <w:b/>
                <w:bCs/>
                <w:color w:val="2D6A4F"/>
                <w:sz w:val="20"/>
                <w:szCs w:val="20"/>
                <w:lang w:val="fr-CM"/>
              </w:rPr>
              <w:t>Stockage Données</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B1B866B" w14:textId="77777777" w:rsidR="00BE5584" w:rsidRPr="001D3F87" w:rsidRDefault="00523F8A" w:rsidP="001D3F87">
            <w:pPr>
              <w:spacing w:line="360" w:lineRule="auto"/>
              <w:jc w:val="both"/>
              <w:rPr>
                <w:lang w:val="fr-CM"/>
              </w:rPr>
            </w:pPr>
            <w:r w:rsidRPr="001D3F87">
              <w:rPr>
                <w:color w:val="1A1A2E"/>
                <w:sz w:val="20"/>
                <w:szCs w:val="20"/>
                <w:lang w:val="fr-CM"/>
              </w:rPr>
              <w:t>200 Go SSD</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A008FE2" w14:textId="77777777" w:rsidR="00BE5584" w:rsidRPr="001D3F87" w:rsidRDefault="00523F8A" w:rsidP="001D3F87">
            <w:pPr>
              <w:spacing w:line="360" w:lineRule="auto"/>
              <w:jc w:val="both"/>
              <w:rPr>
                <w:lang w:val="fr-CM"/>
              </w:rPr>
            </w:pPr>
            <w:r w:rsidRPr="001D3F87">
              <w:rPr>
                <w:color w:val="1A1A2E"/>
                <w:sz w:val="20"/>
                <w:szCs w:val="20"/>
                <w:lang w:val="fr-CM"/>
              </w:rPr>
              <w:t xml:space="preserve">Service Drive (stockage documents), fichiers </w:t>
            </w:r>
            <w:r w:rsidRPr="001D3F87">
              <w:rPr>
                <w:color w:val="1A1A2E"/>
                <w:sz w:val="20"/>
                <w:szCs w:val="20"/>
                <w:lang w:val="fr-CM"/>
              </w:rPr>
              <w:t>de collecte terrain, exports/rapports générés. Volume extensible.</w:t>
            </w:r>
          </w:p>
        </w:tc>
      </w:tr>
      <w:tr w:rsidR="00BE5584" w:rsidRPr="00F01B84" w14:paraId="0F76B58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DFFCFA" w14:textId="77777777" w:rsidR="00BE5584" w:rsidRPr="001D3F87" w:rsidRDefault="00523F8A" w:rsidP="001D3F87">
            <w:pPr>
              <w:spacing w:line="360" w:lineRule="auto"/>
              <w:jc w:val="both"/>
              <w:rPr>
                <w:lang w:val="fr-CM"/>
              </w:rPr>
            </w:pPr>
            <w:r w:rsidRPr="001D3F87">
              <w:rPr>
                <w:b/>
                <w:bCs/>
                <w:color w:val="2D6A4F"/>
                <w:sz w:val="20"/>
                <w:szCs w:val="20"/>
                <w:lang w:val="fr-CM"/>
              </w:rPr>
              <w:t>Réseau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8CCED" w14:textId="77777777" w:rsidR="00BE5584" w:rsidRPr="001D3F87" w:rsidRDefault="00523F8A" w:rsidP="001D3F87">
            <w:pPr>
              <w:spacing w:line="360" w:lineRule="auto"/>
              <w:jc w:val="both"/>
              <w:rPr>
                <w:lang w:val="fr-CM"/>
              </w:rPr>
            </w:pPr>
            <w:r w:rsidRPr="001D3F87">
              <w:rPr>
                <w:color w:val="1A1A2E"/>
                <w:sz w:val="20"/>
                <w:szCs w:val="20"/>
                <w:lang w:val="fr-CM"/>
              </w:rPr>
              <w:t>1 Gbps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A6C3A" w14:textId="77777777" w:rsidR="00BE5584" w:rsidRPr="001D3F87" w:rsidRDefault="00523F8A" w:rsidP="001D3F87">
            <w:pPr>
              <w:spacing w:line="360" w:lineRule="auto"/>
              <w:jc w:val="both"/>
              <w:rPr>
                <w:lang w:val="fr-CM"/>
              </w:rPr>
            </w:pPr>
            <w:r w:rsidRPr="001D3F87">
              <w:rPr>
                <w:color w:val="1A1A2E"/>
                <w:sz w:val="20"/>
                <w:szCs w:val="20"/>
                <w:lang w:val="fr-CM"/>
              </w:rPr>
              <w:t>Communication inter-services via Kafka, API Gateway, WebSocket temps réel. Bande passante suffisante pour 55 pays simultanés.</w:t>
            </w:r>
          </w:p>
        </w:tc>
      </w:tr>
      <w:tr w:rsidR="00BE5584" w:rsidRPr="00F01B84" w14:paraId="323144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81EC852" w14:textId="77777777" w:rsidR="00BE5584" w:rsidRPr="001D3F87" w:rsidRDefault="00523F8A" w:rsidP="001D3F87">
            <w:pPr>
              <w:spacing w:line="360" w:lineRule="auto"/>
              <w:jc w:val="both"/>
              <w:rPr>
                <w:lang w:val="fr-CM"/>
              </w:rPr>
            </w:pPr>
            <w:r w:rsidRPr="001D3F87">
              <w:rPr>
                <w:b/>
                <w:bCs/>
                <w:color w:val="2D6A4F"/>
                <w:sz w:val="20"/>
                <w:szCs w:val="20"/>
                <w:lang w:val="fr-CM"/>
              </w:rPr>
              <w:t>OS</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FF7C82F" w14:textId="77777777" w:rsidR="00BE5584" w:rsidRPr="001D3F87" w:rsidRDefault="00523F8A" w:rsidP="001D3F87">
            <w:pPr>
              <w:spacing w:line="360" w:lineRule="auto"/>
              <w:jc w:val="both"/>
              <w:rPr>
                <w:lang w:val="fr-CM"/>
              </w:rPr>
            </w:pPr>
            <w:r w:rsidRPr="001D3F87">
              <w:rPr>
                <w:color w:val="1A1A2E"/>
                <w:sz w:val="20"/>
                <w:szCs w:val="20"/>
                <w:lang w:val="fr-CM"/>
              </w:rPr>
              <w:t>Ubuntu 22.04 LTS</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FC7771C" w14:textId="77777777" w:rsidR="00BE5584" w:rsidRPr="001D3F87" w:rsidRDefault="00523F8A" w:rsidP="001D3F87">
            <w:pPr>
              <w:spacing w:line="360" w:lineRule="auto"/>
              <w:jc w:val="both"/>
              <w:rPr>
                <w:lang w:val="fr-CM"/>
              </w:rPr>
            </w:pPr>
            <w:r w:rsidRPr="001D3F87">
              <w:rPr>
                <w:color w:val="1A1A2E"/>
                <w:sz w:val="20"/>
                <w:szCs w:val="20"/>
                <w:lang w:val="fr-CM"/>
              </w:rPr>
              <w:t xml:space="preserve">Stabilité LTS, support </w:t>
            </w:r>
            <w:r w:rsidRPr="001D3F87">
              <w:rPr>
                <w:color w:val="1A1A2E"/>
                <w:sz w:val="20"/>
                <w:szCs w:val="20"/>
                <w:lang w:val="fr-CM"/>
              </w:rPr>
              <w:t>Docker natif, large communauté, mises à jour de sécurité garanties jusqu'en 2027.</w:t>
            </w:r>
          </w:p>
        </w:tc>
      </w:tr>
    </w:tbl>
    <w:p w14:paraId="2716946B" w14:textId="77777777" w:rsidR="00BE5584" w:rsidRDefault="00BE5584" w:rsidP="001D3F87">
      <w:pPr>
        <w:spacing w:after="200" w:line="360" w:lineRule="auto"/>
        <w:jc w:val="both"/>
        <w:rPr>
          <w:lang w:val="fr-CM"/>
        </w:rPr>
      </w:pPr>
    </w:p>
    <w:p w14:paraId="305F592D" w14:textId="77777777" w:rsidR="00972852" w:rsidRDefault="00972852" w:rsidP="001D3F87">
      <w:pPr>
        <w:spacing w:after="200" w:line="360" w:lineRule="auto"/>
        <w:jc w:val="both"/>
        <w:rPr>
          <w:lang w:val="fr-CM"/>
        </w:rPr>
      </w:pPr>
    </w:p>
    <w:p w14:paraId="1C380B72" w14:textId="77777777" w:rsidR="00972852" w:rsidRPr="001D3F87" w:rsidRDefault="00972852" w:rsidP="001D3F87">
      <w:pPr>
        <w:spacing w:after="200" w:line="360" w:lineRule="auto"/>
        <w:jc w:val="both"/>
        <w:rPr>
          <w:lang w:val="fr-CM"/>
        </w:rPr>
      </w:pPr>
    </w:p>
    <w:p w14:paraId="2848A12B" w14:textId="77777777" w:rsidR="00BE5584" w:rsidRPr="001D3F87" w:rsidRDefault="00523F8A" w:rsidP="001D3F87">
      <w:pPr>
        <w:pStyle w:val="Heading2"/>
        <w:spacing w:line="360" w:lineRule="auto"/>
        <w:jc w:val="both"/>
        <w:rPr>
          <w:lang w:val="fr-CM"/>
        </w:rPr>
      </w:pPr>
      <w:bookmarkStart w:id="11" w:name="_Toc223076973"/>
      <w:r w:rsidRPr="001D3F87">
        <w:rPr>
          <w:lang w:val="fr-CM"/>
        </w:rPr>
        <w:lastRenderedPageBreak/>
        <w:t>3.2 Services Hébergés</w:t>
      </w:r>
      <w:bookmarkEnd w:id="11"/>
    </w:p>
    <w:p w14:paraId="2F131283" w14:textId="77777777" w:rsidR="001D3F87" w:rsidRPr="001D3F87" w:rsidRDefault="001D3F87" w:rsidP="001D3F87">
      <w:pPr>
        <w:pStyle w:val="Heading2"/>
        <w:spacing w:line="360" w:lineRule="auto"/>
        <w:jc w:val="both"/>
        <w:rPr>
          <w:lang w:val="fr-CM"/>
        </w:rPr>
      </w:pPr>
    </w:p>
    <w:p w14:paraId="4DABF801" w14:textId="77777777" w:rsidR="001D3F87" w:rsidRPr="00F01B84" w:rsidRDefault="00523F8A" w:rsidP="001D3F87">
      <w:pPr>
        <w:pStyle w:val="ListParagraph"/>
        <w:numPr>
          <w:ilvl w:val="0"/>
          <w:numId w:val="6"/>
        </w:numPr>
        <w:spacing w:after="80" w:line="360" w:lineRule="auto"/>
        <w:jc w:val="both"/>
        <w:rPr>
          <w:lang w:val="en-GB"/>
        </w:rPr>
      </w:pPr>
      <w:r w:rsidRPr="00F01B84">
        <w:rPr>
          <w:b/>
          <w:bCs/>
          <w:lang w:val="en-GB"/>
        </w:rPr>
        <w:t>Services Core (</w:t>
      </w:r>
      <w:r w:rsidR="001D3F87" w:rsidRPr="00F01B84">
        <w:rPr>
          <w:b/>
          <w:bCs/>
          <w:lang w:val="en-GB"/>
        </w:rPr>
        <w:t>8</w:t>
      </w:r>
      <w:proofErr w:type="gramStart"/>
      <w:r w:rsidRPr="00F01B84">
        <w:rPr>
          <w:b/>
          <w:bCs/>
          <w:lang w:val="en-GB"/>
        </w:rPr>
        <w:t>) :</w:t>
      </w:r>
      <w:proofErr w:type="gramEnd"/>
      <w:r w:rsidRPr="00F01B84">
        <w:rPr>
          <w:b/>
          <w:bCs/>
          <w:lang w:val="en-GB"/>
        </w:rPr>
        <w:t xml:space="preserve"> </w:t>
      </w:r>
      <w:r w:rsidRPr="00F01B84">
        <w:rPr>
          <w:lang w:val="en-GB"/>
        </w:rPr>
        <w:t xml:space="preserve">Credential, </w:t>
      </w:r>
      <w:proofErr w:type="spellStart"/>
      <w:r w:rsidRPr="00F01B84">
        <w:rPr>
          <w:lang w:val="en-GB"/>
        </w:rPr>
        <w:t>FormBuilder</w:t>
      </w:r>
      <w:proofErr w:type="spellEnd"/>
      <w:r w:rsidRPr="00F01B84">
        <w:rPr>
          <w:lang w:val="en-GB"/>
        </w:rPr>
        <w:t>,</w:t>
      </w:r>
      <w:r w:rsidR="001D3F87" w:rsidRPr="00F01B84">
        <w:rPr>
          <w:lang w:val="en-GB"/>
        </w:rPr>
        <w:t xml:space="preserve"> Tenant,</w:t>
      </w:r>
      <w:r w:rsidRPr="00F01B84">
        <w:rPr>
          <w:lang w:val="en-GB"/>
        </w:rPr>
        <w:t xml:space="preserve"> </w:t>
      </w:r>
      <w:proofErr w:type="spellStart"/>
      <w:r w:rsidRPr="00F01B84">
        <w:rPr>
          <w:lang w:val="en-GB"/>
        </w:rPr>
        <w:t>Collecte</w:t>
      </w:r>
      <w:proofErr w:type="spellEnd"/>
      <w:r w:rsidRPr="00F01B84">
        <w:rPr>
          <w:lang w:val="en-GB"/>
        </w:rPr>
        <w:t>, Drive,</w:t>
      </w:r>
      <w:r w:rsidR="001D3F87" w:rsidRPr="00F01B84">
        <w:rPr>
          <w:lang w:val="en-GB"/>
        </w:rPr>
        <w:t xml:space="preserve"> Master Data,</w:t>
      </w:r>
      <w:r w:rsidRPr="00F01B84">
        <w:rPr>
          <w:lang w:val="en-GB"/>
        </w:rPr>
        <w:t xml:space="preserve"> Message, Realtime</w:t>
      </w:r>
    </w:p>
    <w:p w14:paraId="4BFEFDDF" w14:textId="77777777" w:rsidR="001D3F87" w:rsidRPr="00F01B84" w:rsidRDefault="00523F8A" w:rsidP="001D3F87">
      <w:pPr>
        <w:pStyle w:val="ListParagraph"/>
        <w:numPr>
          <w:ilvl w:val="0"/>
          <w:numId w:val="6"/>
        </w:numPr>
        <w:spacing w:after="80" w:line="360" w:lineRule="auto"/>
        <w:jc w:val="both"/>
        <w:rPr>
          <w:lang w:val="en-GB"/>
        </w:rPr>
      </w:pPr>
      <w:r w:rsidRPr="00F01B84">
        <w:rPr>
          <w:b/>
          <w:bCs/>
          <w:lang w:val="en-GB"/>
        </w:rPr>
        <w:t xml:space="preserve">Services </w:t>
      </w:r>
      <w:proofErr w:type="spellStart"/>
      <w:r w:rsidRPr="00F01B84">
        <w:rPr>
          <w:b/>
          <w:bCs/>
          <w:lang w:val="en-GB"/>
        </w:rPr>
        <w:t>Métier</w:t>
      </w:r>
      <w:proofErr w:type="spellEnd"/>
      <w:r w:rsidRPr="00F01B84">
        <w:rPr>
          <w:b/>
          <w:bCs/>
          <w:lang w:val="en-GB"/>
        </w:rPr>
        <w:t xml:space="preserve"> (</w:t>
      </w:r>
      <w:r w:rsidR="001D3F87" w:rsidRPr="00F01B84">
        <w:rPr>
          <w:b/>
          <w:bCs/>
          <w:lang w:val="en-GB"/>
        </w:rPr>
        <w:t>8</w:t>
      </w:r>
      <w:proofErr w:type="gramStart"/>
      <w:r w:rsidRPr="00F01B84">
        <w:rPr>
          <w:b/>
          <w:bCs/>
          <w:lang w:val="en-GB"/>
        </w:rPr>
        <w:t>) :</w:t>
      </w:r>
      <w:proofErr w:type="gramEnd"/>
      <w:r w:rsidRPr="00F01B84">
        <w:rPr>
          <w:b/>
          <w:bCs/>
          <w:lang w:val="en-GB"/>
        </w:rPr>
        <w:t xml:space="preserve"> </w:t>
      </w:r>
      <w:r w:rsidRPr="00F01B84">
        <w:rPr>
          <w:lang w:val="en-GB"/>
        </w:rPr>
        <w:t xml:space="preserve">Dashboard, Rapport, </w:t>
      </w:r>
      <w:proofErr w:type="spellStart"/>
      <w:r w:rsidRPr="00F01B84">
        <w:rPr>
          <w:lang w:val="en-GB"/>
        </w:rPr>
        <w:t>Historique</w:t>
      </w:r>
      <w:proofErr w:type="spellEnd"/>
      <w:r w:rsidRPr="00F01B84">
        <w:rPr>
          <w:lang w:val="en-GB"/>
        </w:rPr>
        <w:t>, Knowledge, Reference, Config</w:t>
      </w:r>
      <w:r w:rsidR="001D3F87" w:rsidRPr="00F01B84">
        <w:rPr>
          <w:lang w:val="en-GB"/>
        </w:rPr>
        <w:t>, workflow, analytics</w:t>
      </w:r>
    </w:p>
    <w:p w14:paraId="48FF971B" w14:textId="77777777" w:rsidR="001D3F87" w:rsidRPr="001D3F87" w:rsidRDefault="00523F8A" w:rsidP="001D3F87">
      <w:pPr>
        <w:pStyle w:val="ListParagraph"/>
        <w:numPr>
          <w:ilvl w:val="0"/>
          <w:numId w:val="6"/>
        </w:numPr>
        <w:spacing w:after="80" w:line="360" w:lineRule="auto"/>
        <w:jc w:val="both"/>
        <w:rPr>
          <w:lang w:val="fr-CM"/>
        </w:rPr>
      </w:pPr>
      <w:r w:rsidRPr="001D3F87">
        <w:rPr>
          <w:b/>
          <w:bCs/>
          <w:lang w:val="fr-CM"/>
        </w:rPr>
        <w:t>Services Support (</w:t>
      </w:r>
      <w:r w:rsidR="001D3F87" w:rsidRPr="001D3F87">
        <w:rPr>
          <w:b/>
          <w:bCs/>
          <w:lang w:val="fr-CM"/>
        </w:rPr>
        <w:t>6</w:t>
      </w:r>
      <w:r w:rsidRPr="001D3F87">
        <w:rPr>
          <w:b/>
          <w:bCs/>
          <w:lang w:val="fr-CM"/>
        </w:rPr>
        <w:t xml:space="preserve">) : </w:t>
      </w:r>
      <w:r w:rsidRPr="001D3F87">
        <w:rPr>
          <w:lang w:val="fr-CM"/>
        </w:rPr>
        <w:t xml:space="preserve">Formation, Support, Interop, </w:t>
      </w:r>
      <w:r w:rsidR="001D3F87" w:rsidRPr="001D3F87">
        <w:rPr>
          <w:lang w:val="fr-CM"/>
        </w:rPr>
        <w:t>BI-Connect</w:t>
      </w:r>
      <w:r w:rsidRPr="001D3F87">
        <w:rPr>
          <w:lang w:val="fr-CM"/>
        </w:rPr>
        <w:t>, DataLake, Offline</w:t>
      </w:r>
    </w:p>
    <w:p w14:paraId="15F961FB" w14:textId="13C71E82" w:rsidR="00BE5584" w:rsidRPr="00F01B84" w:rsidRDefault="001D3F87" w:rsidP="001D3F87">
      <w:pPr>
        <w:pStyle w:val="ListParagraph"/>
        <w:numPr>
          <w:ilvl w:val="0"/>
          <w:numId w:val="6"/>
        </w:numPr>
        <w:spacing w:after="80" w:line="360" w:lineRule="auto"/>
        <w:jc w:val="both"/>
        <w:rPr>
          <w:lang w:val="en-GB"/>
        </w:rPr>
      </w:pPr>
      <w:proofErr w:type="gramStart"/>
      <w:r w:rsidRPr="00F01B84">
        <w:rPr>
          <w:b/>
          <w:bCs/>
          <w:lang w:val="en-GB"/>
        </w:rPr>
        <w:t>Infrastructure :</w:t>
      </w:r>
      <w:proofErr w:type="gramEnd"/>
      <w:r w:rsidRPr="00F01B84">
        <w:rPr>
          <w:b/>
          <w:bCs/>
          <w:lang w:val="en-GB"/>
        </w:rPr>
        <w:t xml:space="preserve"> </w:t>
      </w:r>
      <w:r w:rsidRPr="00F01B84">
        <w:rPr>
          <w:lang w:val="en-GB"/>
        </w:rPr>
        <w:t xml:space="preserve">Next.js 14 (SSR), </w:t>
      </w:r>
      <w:proofErr w:type="spellStart"/>
      <w:r w:rsidRPr="00F01B84">
        <w:rPr>
          <w:lang w:val="en-GB"/>
        </w:rPr>
        <w:t>Traefik</w:t>
      </w:r>
      <w:proofErr w:type="spellEnd"/>
      <w:r w:rsidRPr="00F01B84">
        <w:rPr>
          <w:lang w:val="en-GB"/>
        </w:rPr>
        <w:t xml:space="preserve"> (API Gateway/reverse proxy), Docker Engine</w:t>
      </w:r>
    </w:p>
    <w:p w14:paraId="1F86456F" w14:textId="77777777" w:rsidR="001D3F87" w:rsidRPr="00F01B84" w:rsidRDefault="001D3F87" w:rsidP="001D3F87">
      <w:pPr>
        <w:pStyle w:val="Heading3"/>
        <w:spacing w:line="360" w:lineRule="auto"/>
        <w:jc w:val="both"/>
        <w:rPr>
          <w:lang w:val="en-GB"/>
        </w:rPr>
      </w:pPr>
    </w:p>
    <w:p w14:paraId="1B309C6C" w14:textId="1054C7EB" w:rsidR="00BE5584" w:rsidRPr="001D3F87" w:rsidRDefault="00523F8A" w:rsidP="001D3F87">
      <w:pPr>
        <w:pStyle w:val="Heading3"/>
        <w:spacing w:line="360" w:lineRule="auto"/>
        <w:jc w:val="both"/>
        <w:rPr>
          <w:lang w:val="fr-CM"/>
        </w:rPr>
      </w:pPr>
      <w:bookmarkStart w:id="12" w:name="_Toc223076974"/>
      <w:r w:rsidRPr="001D3F87">
        <w:rPr>
          <w:lang w:val="fr-CM"/>
        </w:rPr>
        <w:t xml:space="preserve">Justification des 16 </w:t>
      </w:r>
      <w:proofErr w:type="spellStart"/>
      <w:r w:rsidRPr="001D3F87">
        <w:rPr>
          <w:lang w:val="fr-CM"/>
        </w:rPr>
        <w:t>vCPU</w:t>
      </w:r>
      <w:bookmarkEnd w:id="12"/>
      <w:proofErr w:type="spellEnd"/>
    </w:p>
    <w:p w14:paraId="32EDA497" w14:textId="0C98B710" w:rsidR="00BE5584" w:rsidRPr="001D3F87" w:rsidRDefault="00523F8A" w:rsidP="001D3F87">
      <w:pPr>
        <w:spacing w:after="200" w:line="360" w:lineRule="auto"/>
        <w:jc w:val="both"/>
        <w:rPr>
          <w:lang w:val="fr-CM"/>
        </w:rPr>
      </w:pPr>
      <w:r w:rsidRPr="001D3F87">
        <w:rPr>
          <w:lang w:val="fr-CM"/>
        </w:rPr>
        <w:t xml:space="preserve">Chaque microservice Fastify consomme entre 0.5 et 1 vCPU sous charge normale. Avec </w:t>
      </w:r>
      <w:r w:rsidR="00972852">
        <w:rPr>
          <w:lang w:val="fr-CM"/>
        </w:rPr>
        <w:t>22</w:t>
      </w:r>
      <w:r w:rsidRPr="001D3F87">
        <w:rPr>
          <w:lang w:val="fr-CM"/>
        </w:rPr>
        <w:t xml:space="preserve"> services actifs simultanément, plus le rendu SSR de Next.js (CPU-intensif pour le Server-Side Rendering), et Traefik qui gère le routage et la terminaison TLS, 16 vCPU g</w:t>
      </w:r>
      <w:r w:rsidRPr="001D3F87">
        <w:rPr>
          <w:lang w:val="fr-CM"/>
        </w:rPr>
        <w:t>arantissent un fonctionnement fluide avec une marge de 30% pour les pics de charge lors des campagnes de collecte nationales.</w:t>
      </w:r>
    </w:p>
    <w:p w14:paraId="61D00806" w14:textId="77777777" w:rsidR="00BE5584" w:rsidRPr="001D3F87" w:rsidRDefault="00523F8A" w:rsidP="001D3F87">
      <w:pPr>
        <w:spacing w:line="360" w:lineRule="auto"/>
        <w:jc w:val="both"/>
        <w:rPr>
          <w:lang w:val="fr-CM"/>
        </w:rPr>
      </w:pPr>
      <w:r w:rsidRPr="001D3F87">
        <w:rPr>
          <w:lang w:val="fr-CM"/>
        </w:rPr>
        <w:br w:type="page"/>
      </w:r>
    </w:p>
    <w:p w14:paraId="04D0BFDA" w14:textId="1D3B4D39" w:rsidR="00BE5584" w:rsidRPr="001D3F87" w:rsidRDefault="00523F8A" w:rsidP="001D3F87">
      <w:pPr>
        <w:pStyle w:val="Heading1"/>
        <w:spacing w:line="360" w:lineRule="auto"/>
        <w:jc w:val="both"/>
        <w:rPr>
          <w:lang w:val="fr-CM"/>
        </w:rPr>
      </w:pPr>
      <w:bookmarkStart w:id="13" w:name="_Toc223076975"/>
      <w:r w:rsidRPr="001D3F87">
        <w:rPr>
          <w:lang w:val="fr-CM"/>
        </w:rPr>
        <w:lastRenderedPageBreak/>
        <w:t>4. VM-KAFKA</w:t>
      </w:r>
      <w:r w:rsidR="00222B41">
        <w:rPr>
          <w:lang w:val="fr-CM"/>
        </w:rPr>
        <w:t xml:space="preserve"> (</w:t>
      </w:r>
      <w:r w:rsidR="00222B41" w:rsidRPr="00222B41">
        <w:rPr>
          <w:lang w:val="fr-CM"/>
        </w:rPr>
        <w:t>nbo-brk01</w:t>
      </w:r>
      <w:r w:rsidR="00222B41">
        <w:rPr>
          <w:lang w:val="fr-CM"/>
        </w:rPr>
        <w:t>)</w:t>
      </w:r>
      <w:r w:rsidRPr="001D3F87">
        <w:rPr>
          <w:lang w:val="fr-CM"/>
        </w:rPr>
        <w:t xml:space="preserve"> : Bus de Messages Central</w:t>
      </w:r>
      <w:bookmarkEnd w:id="13"/>
    </w:p>
    <w:p w14:paraId="575CB05D" w14:textId="77777777" w:rsidR="00BE5584" w:rsidRPr="001D3F87" w:rsidRDefault="00523F8A" w:rsidP="001D3F87">
      <w:pPr>
        <w:spacing w:after="120" w:line="360" w:lineRule="auto"/>
        <w:jc w:val="both"/>
        <w:rPr>
          <w:lang w:val="fr-CM"/>
        </w:rPr>
      </w:pPr>
      <w:r w:rsidRPr="001D3F87">
        <w:rPr>
          <w:lang w:val="fr-CM"/>
        </w:rPr>
        <w:t>Kafka est le « système nerveux central » d’ARIS. Tous les microservices communiquent de ma</w:t>
      </w:r>
      <w:r w:rsidRPr="001D3F87">
        <w:rPr>
          <w:lang w:val="fr-CM"/>
        </w:rPr>
        <w:t>nière asynchrone via des topics Kafka organisés par domaine (collecte.*, form.*, credential.*, etc.). Cette VM est critique pour la performance globale du système.</w:t>
      </w:r>
    </w:p>
    <w:p w14:paraId="19E6B308" w14:textId="77777777" w:rsidR="00BE5584" w:rsidRPr="001D3F87" w:rsidRDefault="00523F8A" w:rsidP="001D3F87">
      <w:pPr>
        <w:pStyle w:val="Heading2"/>
        <w:spacing w:line="360" w:lineRule="auto"/>
        <w:jc w:val="both"/>
        <w:rPr>
          <w:lang w:val="fr-CM"/>
        </w:rPr>
      </w:pPr>
      <w:bookmarkStart w:id="14" w:name="_Toc223076976"/>
      <w:r w:rsidRPr="001D3F87">
        <w:rPr>
          <w:lang w:val="fr-CM"/>
        </w:rPr>
        <w:t>4.1 Spécifications Détaillées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E5584" w:rsidRPr="001D3F87" w14:paraId="571731DA" w14:textId="77777777">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426F0C2D" w14:textId="77777777" w:rsidR="00BE5584" w:rsidRPr="001D3F87" w:rsidRDefault="00523F8A" w:rsidP="001D3F87">
            <w:pPr>
              <w:spacing w:line="360" w:lineRule="auto"/>
              <w:jc w:val="both"/>
              <w:rPr>
                <w:lang w:val="fr-CM"/>
              </w:rPr>
            </w:pPr>
            <w:r w:rsidRPr="001D3F87">
              <w:rPr>
                <w:b/>
                <w:bCs/>
                <w:color w:val="FFFFFF"/>
                <w:sz w:val="20"/>
                <w:szCs w:val="20"/>
                <w:lang w:val="fr-CM"/>
              </w:rPr>
              <w:t>Ressource</w:t>
            </w:r>
          </w:p>
        </w:tc>
        <w:tc>
          <w:tcPr>
            <w:tcW w:w="2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3933051F" w14:textId="77777777" w:rsidR="00BE5584" w:rsidRPr="001D3F87" w:rsidRDefault="00523F8A" w:rsidP="001D3F87">
            <w:pPr>
              <w:spacing w:line="360" w:lineRule="auto"/>
              <w:jc w:val="both"/>
              <w:rPr>
                <w:lang w:val="fr-CM"/>
              </w:rPr>
            </w:pPr>
            <w:r w:rsidRPr="001D3F87">
              <w:rPr>
                <w:b/>
                <w:bCs/>
                <w:color w:val="FFFFFF"/>
                <w:sz w:val="20"/>
                <w:szCs w:val="20"/>
                <w:lang w:val="fr-CM"/>
              </w:rPr>
              <w:t>Spécification</w:t>
            </w:r>
          </w:p>
        </w:tc>
        <w:tc>
          <w:tcPr>
            <w:tcW w:w="436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755849E1" w14:textId="77777777" w:rsidR="00BE5584" w:rsidRPr="001D3F87" w:rsidRDefault="00523F8A" w:rsidP="001D3F87">
            <w:pPr>
              <w:spacing w:line="360" w:lineRule="auto"/>
              <w:jc w:val="both"/>
              <w:rPr>
                <w:lang w:val="fr-CM"/>
              </w:rPr>
            </w:pPr>
            <w:r w:rsidRPr="001D3F87">
              <w:rPr>
                <w:b/>
                <w:bCs/>
                <w:color w:val="FFFFFF"/>
                <w:sz w:val="20"/>
                <w:szCs w:val="20"/>
                <w:lang w:val="fr-CM"/>
              </w:rPr>
              <w:t>Justification</w:t>
            </w:r>
          </w:p>
        </w:tc>
      </w:tr>
      <w:tr w:rsidR="00BE5584" w:rsidRPr="00F01B84" w14:paraId="70C1D4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04E70" w14:textId="77777777" w:rsidR="00BE5584" w:rsidRPr="001D3F87" w:rsidRDefault="00523F8A" w:rsidP="001D3F87">
            <w:pPr>
              <w:spacing w:line="360" w:lineRule="auto"/>
              <w:jc w:val="both"/>
              <w:rPr>
                <w:lang w:val="fr-CM"/>
              </w:rPr>
            </w:pPr>
            <w:proofErr w:type="gramStart"/>
            <w:r w:rsidRPr="001D3F87">
              <w:rPr>
                <w:b/>
                <w:bCs/>
                <w:color w:val="2D6A4F"/>
                <w:sz w:val="20"/>
                <w:szCs w:val="20"/>
                <w:lang w:val="fr-CM"/>
              </w:rPr>
              <w:t>vCPU</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DFB26" w14:textId="77777777" w:rsidR="00BE5584" w:rsidRPr="001D3F87" w:rsidRDefault="00523F8A" w:rsidP="001D3F87">
            <w:pPr>
              <w:spacing w:line="360" w:lineRule="auto"/>
              <w:jc w:val="both"/>
              <w:rPr>
                <w:lang w:val="fr-CM"/>
              </w:rPr>
            </w:pPr>
            <w:r w:rsidRPr="001D3F87">
              <w:rPr>
                <w:color w:val="1A1A2E"/>
                <w:sz w:val="20"/>
                <w:szCs w:val="20"/>
                <w:lang w:val="fr-CM"/>
              </w:rPr>
              <w:t>8 vCPU</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8C030" w14:textId="542F769C" w:rsidR="00BE5584" w:rsidRPr="001D3F87" w:rsidRDefault="00523F8A" w:rsidP="001D3F87">
            <w:pPr>
              <w:spacing w:line="360" w:lineRule="auto"/>
              <w:jc w:val="both"/>
              <w:rPr>
                <w:lang w:val="fr-CM"/>
              </w:rPr>
            </w:pPr>
            <w:r w:rsidRPr="001D3F87">
              <w:rPr>
                <w:color w:val="1A1A2E"/>
                <w:sz w:val="20"/>
                <w:szCs w:val="20"/>
                <w:lang w:val="fr-CM"/>
              </w:rPr>
              <w:t xml:space="preserve">Kafka est I/O-bound plus que CPU-bound. 8 vCPU suffisent pour gérer le throughput des </w:t>
            </w:r>
            <w:r w:rsidR="00972852">
              <w:rPr>
                <w:color w:val="1A1A2E"/>
                <w:sz w:val="20"/>
                <w:szCs w:val="20"/>
                <w:lang w:val="fr-CM"/>
              </w:rPr>
              <w:t>22</w:t>
            </w:r>
            <w:r w:rsidRPr="001D3F87">
              <w:rPr>
                <w:color w:val="1A1A2E"/>
                <w:sz w:val="20"/>
                <w:szCs w:val="20"/>
                <w:lang w:val="fr-CM"/>
              </w:rPr>
              <w:t xml:space="preserve"> producers/consumers avec Kafka Streams.</w:t>
            </w:r>
          </w:p>
        </w:tc>
      </w:tr>
      <w:tr w:rsidR="00BE5584" w:rsidRPr="001D3F87" w14:paraId="517DAC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6F08555" w14:textId="77777777" w:rsidR="00BE5584" w:rsidRPr="001D3F87" w:rsidRDefault="00523F8A" w:rsidP="001D3F87">
            <w:pPr>
              <w:spacing w:line="360" w:lineRule="auto"/>
              <w:jc w:val="both"/>
              <w:rPr>
                <w:lang w:val="fr-CM"/>
              </w:rPr>
            </w:pPr>
            <w:r w:rsidRPr="001D3F87">
              <w:rPr>
                <w:b/>
                <w:bCs/>
                <w:color w:val="2D6A4F"/>
                <w:sz w:val="20"/>
                <w:szCs w:val="20"/>
                <w:lang w:val="fr-CM"/>
              </w:rPr>
              <w:t>RAM</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437F7E7" w14:textId="77777777" w:rsidR="00BE5584" w:rsidRPr="001D3F87" w:rsidRDefault="00523F8A" w:rsidP="001D3F87">
            <w:pPr>
              <w:spacing w:line="360" w:lineRule="auto"/>
              <w:jc w:val="both"/>
              <w:rPr>
                <w:lang w:val="fr-CM"/>
              </w:rPr>
            </w:pPr>
            <w:r w:rsidRPr="001D3F87">
              <w:rPr>
                <w:color w:val="1A1A2E"/>
                <w:sz w:val="20"/>
                <w:szCs w:val="20"/>
                <w:lang w:val="fr-CM"/>
              </w:rPr>
              <w:t>16 Go</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22E3395" w14:textId="77777777" w:rsidR="00BE5584" w:rsidRPr="001D3F87" w:rsidRDefault="00523F8A" w:rsidP="001D3F87">
            <w:pPr>
              <w:spacing w:line="360" w:lineRule="auto"/>
              <w:jc w:val="both"/>
              <w:rPr>
                <w:lang w:val="fr-CM"/>
              </w:rPr>
            </w:pPr>
            <w:r w:rsidRPr="001D3F87">
              <w:rPr>
                <w:color w:val="1A1A2E"/>
                <w:sz w:val="20"/>
                <w:szCs w:val="20"/>
                <w:lang w:val="fr-CM"/>
              </w:rPr>
              <w:t xml:space="preserve">Kafka utilise le page cache Linux pour la performance. 6 Go pour JVM heap + reste pour le page cache OS. </w:t>
            </w:r>
            <w:r w:rsidRPr="001D3F87">
              <w:rPr>
                <w:color w:val="1A1A2E"/>
                <w:sz w:val="20"/>
                <w:szCs w:val="20"/>
                <w:lang w:val="fr-CM"/>
              </w:rPr>
              <w:t>Zookeeper/KRaft ~2 Go.</w:t>
            </w:r>
          </w:p>
        </w:tc>
      </w:tr>
      <w:tr w:rsidR="00BE5584" w:rsidRPr="001D3F87" w14:paraId="3DA84A9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82DFD" w14:textId="77777777" w:rsidR="00BE5584" w:rsidRPr="001D3F87" w:rsidRDefault="00523F8A" w:rsidP="001D3F87">
            <w:pPr>
              <w:spacing w:line="360" w:lineRule="auto"/>
              <w:jc w:val="both"/>
              <w:rPr>
                <w:lang w:val="fr-CM"/>
              </w:rPr>
            </w:pPr>
            <w:r w:rsidRPr="001D3F87">
              <w:rPr>
                <w:b/>
                <w:bCs/>
                <w:color w:val="2D6A4F"/>
                <w:sz w:val="20"/>
                <w:szCs w:val="20"/>
                <w:lang w:val="fr-CM"/>
              </w:rPr>
              <w:t>Stockage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93B9F" w14:textId="77777777" w:rsidR="00BE5584" w:rsidRPr="001D3F87" w:rsidRDefault="00523F8A" w:rsidP="001D3F87">
            <w:pPr>
              <w:spacing w:line="360" w:lineRule="auto"/>
              <w:jc w:val="both"/>
              <w:rPr>
                <w:lang w:val="fr-CM"/>
              </w:rPr>
            </w:pPr>
            <w:r w:rsidRPr="001D3F87">
              <w:rPr>
                <w:color w:val="1A1A2E"/>
                <w:sz w:val="20"/>
                <w:szCs w:val="20"/>
                <w:lang w:val="fr-CM"/>
              </w:rPr>
              <w:t>500 Go SSD NVMe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10E25" w14:textId="77777777" w:rsidR="00BE5584" w:rsidRPr="001D3F87" w:rsidRDefault="00523F8A" w:rsidP="001D3F87">
            <w:pPr>
              <w:spacing w:line="360" w:lineRule="auto"/>
              <w:jc w:val="both"/>
              <w:rPr>
                <w:lang w:val="fr-CM"/>
              </w:rPr>
            </w:pPr>
            <w:r w:rsidRPr="001D3F87">
              <w:rPr>
                <w:color w:val="1A1A2E"/>
                <w:sz w:val="20"/>
                <w:szCs w:val="20"/>
                <w:lang w:val="fr-CM"/>
              </w:rPr>
              <w:t>Event sourcing = rétention longue durée. Topics santé, audit, collecte avec replication factor 3. SSD NVMe pour latence minimale d'écriture séquentielle.</w:t>
            </w:r>
          </w:p>
        </w:tc>
      </w:tr>
      <w:tr w:rsidR="00BE5584" w:rsidRPr="001D3F87" w14:paraId="212D5F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C41DEE3" w14:textId="77777777" w:rsidR="00BE5584" w:rsidRPr="001D3F87" w:rsidRDefault="00523F8A" w:rsidP="001D3F87">
            <w:pPr>
              <w:spacing w:line="360" w:lineRule="auto"/>
              <w:jc w:val="both"/>
              <w:rPr>
                <w:lang w:val="fr-CM"/>
              </w:rPr>
            </w:pPr>
            <w:r w:rsidRPr="001D3F87">
              <w:rPr>
                <w:b/>
                <w:bCs/>
                <w:color w:val="2D6A4F"/>
                <w:sz w:val="20"/>
                <w:szCs w:val="20"/>
                <w:lang w:val="fr-CM"/>
              </w:rPr>
              <w:t>IOPS</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610AEF1" w14:textId="77777777" w:rsidR="00BE5584" w:rsidRPr="001D3F87" w:rsidRDefault="00523F8A" w:rsidP="001D3F87">
            <w:pPr>
              <w:spacing w:line="360" w:lineRule="auto"/>
              <w:jc w:val="both"/>
              <w:rPr>
                <w:lang w:val="fr-CM"/>
              </w:rPr>
            </w:pPr>
            <w:r w:rsidRPr="001D3F87">
              <w:rPr>
                <w:color w:val="1A1A2E"/>
                <w:sz w:val="20"/>
                <w:szCs w:val="20"/>
                <w:lang w:val="fr-CM"/>
              </w:rPr>
              <w:t>≥ 10 000</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9140C6C" w14:textId="77777777" w:rsidR="00BE5584" w:rsidRPr="001D3F87" w:rsidRDefault="00523F8A" w:rsidP="001D3F87">
            <w:pPr>
              <w:spacing w:line="360" w:lineRule="auto"/>
              <w:jc w:val="both"/>
              <w:rPr>
                <w:lang w:val="fr-CM"/>
              </w:rPr>
            </w:pPr>
            <w:r w:rsidRPr="001D3F87">
              <w:rPr>
                <w:color w:val="1A1A2E"/>
                <w:sz w:val="20"/>
                <w:szCs w:val="20"/>
                <w:lang w:val="fr-CM"/>
              </w:rPr>
              <w:t>Kafka dépend fortement des I/O disque.</w:t>
            </w:r>
            <w:r w:rsidRPr="001D3F87">
              <w:rPr>
                <w:color w:val="1A1A2E"/>
                <w:sz w:val="20"/>
                <w:szCs w:val="20"/>
                <w:lang w:val="fr-CM"/>
              </w:rPr>
              <w:t xml:space="preserve"> Écritures séquentielles massives (event store). 10K IOPS garantit des latences &lt; 5ms par message.</w:t>
            </w:r>
          </w:p>
        </w:tc>
      </w:tr>
      <w:tr w:rsidR="00BE5584" w:rsidRPr="001D3F87" w14:paraId="24946B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5047F" w14:textId="77777777" w:rsidR="00BE5584" w:rsidRPr="001D3F87" w:rsidRDefault="00523F8A" w:rsidP="001D3F87">
            <w:pPr>
              <w:spacing w:line="360" w:lineRule="auto"/>
              <w:jc w:val="both"/>
              <w:rPr>
                <w:lang w:val="fr-CM"/>
              </w:rPr>
            </w:pPr>
            <w:r w:rsidRPr="001D3F87">
              <w:rPr>
                <w:b/>
                <w:bCs/>
                <w:color w:val="2D6A4F"/>
                <w:sz w:val="20"/>
                <w:szCs w:val="20"/>
                <w:lang w:val="fr-CM"/>
              </w:rPr>
              <w:t>Réseau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A6555" w14:textId="77777777" w:rsidR="00BE5584" w:rsidRPr="001D3F87" w:rsidRDefault="00523F8A" w:rsidP="001D3F87">
            <w:pPr>
              <w:spacing w:line="360" w:lineRule="auto"/>
              <w:jc w:val="both"/>
              <w:rPr>
                <w:lang w:val="fr-CM"/>
              </w:rPr>
            </w:pPr>
            <w:r w:rsidRPr="001D3F87">
              <w:rPr>
                <w:color w:val="1A1A2E"/>
                <w:sz w:val="20"/>
                <w:szCs w:val="20"/>
                <w:lang w:val="fr-CM"/>
              </w:rPr>
              <w:t>1 Gbps dédié</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E6EFB" w14:textId="77777777" w:rsidR="00BE5584" w:rsidRPr="001D3F87" w:rsidRDefault="00523F8A" w:rsidP="001D3F87">
            <w:pPr>
              <w:spacing w:line="360" w:lineRule="auto"/>
              <w:jc w:val="both"/>
              <w:rPr>
                <w:lang w:val="fr-CM"/>
              </w:rPr>
            </w:pPr>
            <w:r w:rsidRPr="001D3F87">
              <w:rPr>
                <w:color w:val="1A1A2E"/>
                <w:sz w:val="20"/>
                <w:szCs w:val="20"/>
                <w:lang w:val="fr-CM"/>
              </w:rPr>
              <w:t>Bus de messages central : tous les microservices communiquent via Kafka. Réplication inter-broker. Bande passante dédiée critique.</w:t>
            </w:r>
          </w:p>
        </w:tc>
      </w:tr>
      <w:tr w:rsidR="00BE5584" w:rsidRPr="00F01B84" w14:paraId="7F1424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CF952EB" w14:textId="77777777" w:rsidR="00BE5584" w:rsidRPr="001D3F87" w:rsidRDefault="00523F8A" w:rsidP="001D3F87">
            <w:pPr>
              <w:spacing w:line="360" w:lineRule="auto"/>
              <w:jc w:val="both"/>
              <w:rPr>
                <w:lang w:val="fr-CM"/>
              </w:rPr>
            </w:pPr>
            <w:r w:rsidRPr="001D3F87">
              <w:rPr>
                <w:b/>
                <w:bCs/>
                <w:color w:val="2D6A4F"/>
                <w:sz w:val="20"/>
                <w:szCs w:val="20"/>
                <w:lang w:val="fr-CM"/>
              </w:rPr>
              <w:t>OS</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3EEF656" w14:textId="77777777" w:rsidR="00BE5584" w:rsidRPr="001D3F87" w:rsidRDefault="00523F8A" w:rsidP="001D3F87">
            <w:pPr>
              <w:spacing w:line="360" w:lineRule="auto"/>
              <w:jc w:val="both"/>
              <w:rPr>
                <w:lang w:val="fr-CM"/>
              </w:rPr>
            </w:pPr>
            <w:r w:rsidRPr="001D3F87">
              <w:rPr>
                <w:color w:val="1A1A2E"/>
                <w:sz w:val="20"/>
                <w:szCs w:val="20"/>
                <w:lang w:val="fr-CM"/>
              </w:rPr>
              <w:t>Ubuntu 22.04 LTS</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16D098C" w14:textId="77777777" w:rsidR="00BE5584" w:rsidRPr="001D3F87" w:rsidRDefault="00523F8A" w:rsidP="001D3F87">
            <w:pPr>
              <w:spacing w:line="360" w:lineRule="auto"/>
              <w:jc w:val="both"/>
              <w:rPr>
                <w:lang w:val="fr-CM"/>
              </w:rPr>
            </w:pPr>
            <w:r w:rsidRPr="001D3F87">
              <w:rPr>
                <w:color w:val="1A1A2E"/>
                <w:sz w:val="20"/>
                <w:szCs w:val="20"/>
                <w:lang w:val="fr-CM"/>
              </w:rPr>
              <w:t>JVM OpenJDK 17 optimisé. Configuration noyau Linux pour Kafka (vm.swappiness=1, dirty pages, etc.).</w:t>
            </w:r>
          </w:p>
        </w:tc>
      </w:tr>
    </w:tbl>
    <w:p w14:paraId="42CB86F2" w14:textId="77777777" w:rsidR="00BE5584" w:rsidRDefault="00BE5584" w:rsidP="001D3F87">
      <w:pPr>
        <w:spacing w:after="200" w:line="360" w:lineRule="auto"/>
        <w:jc w:val="both"/>
        <w:rPr>
          <w:lang w:val="fr-CM"/>
        </w:rPr>
      </w:pPr>
    </w:p>
    <w:p w14:paraId="12EC4330" w14:textId="77777777" w:rsidR="001E7A59" w:rsidRPr="001D3F87" w:rsidRDefault="001E7A59" w:rsidP="001D3F87">
      <w:pPr>
        <w:spacing w:after="200" w:line="360" w:lineRule="auto"/>
        <w:jc w:val="both"/>
        <w:rPr>
          <w:lang w:val="fr-CM"/>
        </w:rPr>
      </w:pPr>
    </w:p>
    <w:p w14:paraId="1504DBA4" w14:textId="77777777" w:rsidR="00BE5584" w:rsidRPr="001D3F87" w:rsidRDefault="00523F8A" w:rsidP="001D3F87">
      <w:pPr>
        <w:pStyle w:val="Heading2"/>
        <w:spacing w:line="360" w:lineRule="auto"/>
        <w:jc w:val="both"/>
        <w:rPr>
          <w:lang w:val="fr-CM"/>
        </w:rPr>
      </w:pPr>
      <w:bookmarkStart w:id="15" w:name="_Toc223076977"/>
      <w:r w:rsidRPr="001D3F87">
        <w:rPr>
          <w:lang w:val="fr-CM"/>
        </w:rPr>
        <w:lastRenderedPageBreak/>
        <w:t>4.2 Configuration Kafka Recommandée</w:t>
      </w:r>
      <w:bookmarkEnd w:id="15"/>
    </w:p>
    <w:p w14:paraId="766AE15D" w14:textId="77777777" w:rsidR="00BE5584" w:rsidRPr="001D3F87" w:rsidRDefault="00523F8A" w:rsidP="001D3F87">
      <w:pPr>
        <w:pStyle w:val="ListParagraph"/>
        <w:numPr>
          <w:ilvl w:val="0"/>
          <w:numId w:val="3"/>
        </w:numPr>
        <w:spacing w:line="360" w:lineRule="auto"/>
        <w:jc w:val="both"/>
        <w:rPr>
          <w:lang w:val="fr-CM"/>
        </w:rPr>
      </w:pPr>
      <w:r w:rsidRPr="001D3F87">
        <w:rPr>
          <w:b/>
          <w:bCs/>
          <w:lang w:val="fr-CM"/>
        </w:rPr>
        <w:t xml:space="preserve">Brokers : </w:t>
      </w:r>
      <w:r w:rsidRPr="001D3F87">
        <w:rPr>
          <w:lang w:val="fr-CM"/>
        </w:rPr>
        <w:t>3 brokers Kafka pour la tolérance aux pannes (replication factor = 3)</w:t>
      </w:r>
    </w:p>
    <w:p w14:paraId="7D54B53A" w14:textId="77777777" w:rsidR="00BE5584" w:rsidRPr="001D3F87" w:rsidRDefault="00523F8A" w:rsidP="001D3F87">
      <w:pPr>
        <w:pStyle w:val="ListParagraph"/>
        <w:numPr>
          <w:ilvl w:val="0"/>
          <w:numId w:val="3"/>
        </w:numPr>
        <w:spacing w:line="360" w:lineRule="auto"/>
        <w:jc w:val="both"/>
        <w:rPr>
          <w:lang w:val="fr-CM"/>
        </w:rPr>
      </w:pPr>
      <w:r w:rsidRPr="001D3F87">
        <w:rPr>
          <w:b/>
          <w:bCs/>
          <w:lang w:val="fr-CM"/>
        </w:rPr>
        <w:t xml:space="preserve">Coordination : </w:t>
      </w:r>
      <w:r w:rsidRPr="001D3F87">
        <w:rPr>
          <w:lang w:val="fr-CM"/>
        </w:rPr>
        <w:t>KRaft</w:t>
      </w:r>
      <w:r w:rsidRPr="001D3F87">
        <w:rPr>
          <w:lang w:val="fr-CM"/>
        </w:rPr>
        <w:t xml:space="preserve"> mode (sans Zookeeper) pour simplifier l’opération</w:t>
      </w:r>
    </w:p>
    <w:p w14:paraId="35B9696F" w14:textId="77777777" w:rsidR="00BE5584" w:rsidRPr="001D3F87" w:rsidRDefault="00523F8A" w:rsidP="001D3F87">
      <w:pPr>
        <w:pStyle w:val="ListParagraph"/>
        <w:numPr>
          <w:ilvl w:val="0"/>
          <w:numId w:val="3"/>
        </w:numPr>
        <w:spacing w:line="360" w:lineRule="auto"/>
        <w:jc w:val="both"/>
        <w:rPr>
          <w:lang w:val="fr-CM"/>
        </w:rPr>
      </w:pPr>
      <w:r w:rsidRPr="001D3F87">
        <w:rPr>
          <w:b/>
          <w:bCs/>
          <w:lang w:val="fr-CM"/>
        </w:rPr>
        <w:t xml:space="preserve">Rétention : </w:t>
      </w:r>
      <w:r w:rsidRPr="001D3F87">
        <w:rPr>
          <w:lang w:val="fr-CM"/>
        </w:rPr>
        <w:t>7 jours pour les topics transactionnels, illimitée pour les topics d’audit (event sourcing)</w:t>
      </w:r>
    </w:p>
    <w:p w14:paraId="250E8870" w14:textId="77777777" w:rsidR="00BE5584" w:rsidRPr="001D3F87" w:rsidRDefault="00523F8A" w:rsidP="001D3F87">
      <w:pPr>
        <w:pStyle w:val="ListParagraph"/>
        <w:numPr>
          <w:ilvl w:val="0"/>
          <w:numId w:val="3"/>
        </w:numPr>
        <w:spacing w:line="360" w:lineRule="auto"/>
        <w:jc w:val="both"/>
        <w:rPr>
          <w:lang w:val="fr-CM"/>
        </w:rPr>
      </w:pPr>
      <w:r w:rsidRPr="001D3F87">
        <w:rPr>
          <w:b/>
          <w:bCs/>
          <w:lang w:val="fr-CM"/>
        </w:rPr>
        <w:t xml:space="preserve">Compression : </w:t>
      </w:r>
      <w:r w:rsidRPr="001D3F87">
        <w:rPr>
          <w:lang w:val="fr-CM"/>
        </w:rPr>
        <w:t>LZ4 (meilleur ratio vitesse/compression pour les événements JSON)</w:t>
      </w:r>
    </w:p>
    <w:p w14:paraId="3995049C" w14:textId="77777777" w:rsidR="00BE5584" w:rsidRPr="001D3F87" w:rsidRDefault="00523F8A" w:rsidP="001D3F87">
      <w:pPr>
        <w:pStyle w:val="ListParagraph"/>
        <w:numPr>
          <w:ilvl w:val="0"/>
          <w:numId w:val="3"/>
        </w:numPr>
        <w:spacing w:line="360" w:lineRule="auto"/>
        <w:jc w:val="both"/>
        <w:rPr>
          <w:lang w:val="fr-CM"/>
        </w:rPr>
      </w:pPr>
      <w:r w:rsidRPr="001D3F87">
        <w:rPr>
          <w:b/>
          <w:bCs/>
          <w:lang w:val="fr-CM"/>
        </w:rPr>
        <w:t xml:space="preserve">Sécurité : </w:t>
      </w:r>
      <w:r w:rsidRPr="001D3F87">
        <w:rPr>
          <w:lang w:val="fr-CM"/>
        </w:rPr>
        <w:t>SASL/SSL p</w:t>
      </w:r>
      <w:r w:rsidRPr="001D3F87">
        <w:rPr>
          <w:lang w:val="fr-CM"/>
        </w:rPr>
        <w:t>our l’authentification, ACLs par topic pour le contrôle d’accès granulaire</w:t>
      </w:r>
    </w:p>
    <w:p w14:paraId="24DE98EF" w14:textId="77777777" w:rsidR="00BE5584" w:rsidRPr="001D3F87" w:rsidRDefault="00523F8A" w:rsidP="001D3F87">
      <w:pPr>
        <w:pStyle w:val="ListParagraph"/>
        <w:numPr>
          <w:ilvl w:val="0"/>
          <w:numId w:val="3"/>
        </w:numPr>
        <w:spacing w:after="200" w:line="360" w:lineRule="auto"/>
        <w:jc w:val="both"/>
        <w:rPr>
          <w:lang w:val="fr-CM"/>
        </w:rPr>
      </w:pPr>
      <w:r w:rsidRPr="001D3F87">
        <w:rPr>
          <w:b/>
          <w:bCs/>
          <w:lang w:val="fr-CM"/>
        </w:rPr>
        <w:t xml:space="preserve">Idempotence : </w:t>
      </w:r>
      <w:r w:rsidRPr="001D3F87">
        <w:rPr>
          <w:lang w:val="fr-CM"/>
        </w:rPr>
        <w:t>enable.idempotence=true + transactional.id pour la sémantique exactly-once</w:t>
      </w:r>
    </w:p>
    <w:p w14:paraId="0A9DCE83" w14:textId="77777777" w:rsidR="00BE5584" w:rsidRPr="001D3F87" w:rsidRDefault="00523F8A" w:rsidP="001D3F87">
      <w:pPr>
        <w:pStyle w:val="Heading3"/>
        <w:spacing w:line="360" w:lineRule="auto"/>
        <w:jc w:val="both"/>
        <w:rPr>
          <w:lang w:val="fr-CM"/>
        </w:rPr>
      </w:pPr>
      <w:bookmarkStart w:id="16" w:name="_Toc223076978"/>
      <w:r w:rsidRPr="001D3F87">
        <w:rPr>
          <w:lang w:val="fr-CM"/>
        </w:rPr>
        <w:t>Justification du Stockage 500 Go NVMe</w:t>
      </w:r>
      <w:bookmarkEnd w:id="16"/>
    </w:p>
    <w:p w14:paraId="63082837" w14:textId="77777777" w:rsidR="00BE5584" w:rsidRPr="001D3F87" w:rsidRDefault="00523F8A" w:rsidP="001D3F87">
      <w:pPr>
        <w:spacing w:after="200" w:line="360" w:lineRule="auto"/>
        <w:jc w:val="both"/>
        <w:rPr>
          <w:lang w:val="fr-CM"/>
        </w:rPr>
      </w:pPr>
      <w:r w:rsidRPr="001D3F87">
        <w:rPr>
          <w:lang w:val="fr-CM"/>
        </w:rPr>
        <w:t xml:space="preserve">L’architecture event sourcing d’ARIS utilise Kafka </w:t>
      </w:r>
      <w:r w:rsidRPr="001D3F87">
        <w:rPr>
          <w:lang w:val="fr-CM"/>
        </w:rPr>
        <w:t>comme source de vérité (event store). Chaque action est enregistrée de manière immuable. Avec 55 pays générant des événements de collecte, d’authentification et d’audit, et un replication factor de 3, le volume de données croît significativement. Le stocka</w:t>
      </w:r>
      <w:r w:rsidRPr="001D3F87">
        <w:rPr>
          <w:lang w:val="fr-CM"/>
        </w:rPr>
        <w:t>ge NVMe est impératif car Kafka effectue des écritures séquentielles massives et la latence disque impacte directement le throughput du bus de messages.</w:t>
      </w:r>
    </w:p>
    <w:p w14:paraId="4AFBC1C3" w14:textId="77777777" w:rsidR="00BE5584" w:rsidRPr="001D3F87" w:rsidRDefault="00523F8A" w:rsidP="001D3F87">
      <w:pPr>
        <w:spacing w:line="360" w:lineRule="auto"/>
        <w:jc w:val="both"/>
        <w:rPr>
          <w:lang w:val="fr-CM"/>
        </w:rPr>
      </w:pPr>
      <w:r w:rsidRPr="001D3F87">
        <w:rPr>
          <w:lang w:val="fr-CM"/>
        </w:rPr>
        <w:br w:type="page"/>
      </w:r>
    </w:p>
    <w:p w14:paraId="37453261" w14:textId="1ED38E97" w:rsidR="00BE5584" w:rsidRPr="001D3F87" w:rsidRDefault="00523F8A" w:rsidP="001D3F87">
      <w:pPr>
        <w:pStyle w:val="Heading1"/>
        <w:spacing w:line="360" w:lineRule="auto"/>
        <w:jc w:val="both"/>
        <w:rPr>
          <w:lang w:val="fr-CM"/>
        </w:rPr>
      </w:pPr>
      <w:bookmarkStart w:id="17" w:name="_Toc223076979"/>
      <w:r w:rsidRPr="001D3F87">
        <w:rPr>
          <w:lang w:val="fr-CM"/>
        </w:rPr>
        <w:lastRenderedPageBreak/>
        <w:t>5. VM-DB</w:t>
      </w:r>
      <w:r w:rsidR="00222B41">
        <w:rPr>
          <w:lang w:val="fr-CM"/>
        </w:rPr>
        <w:t xml:space="preserve"> (</w:t>
      </w:r>
      <w:r w:rsidR="00222B41" w:rsidRPr="00222B41">
        <w:rPr>
          <w:lang w:val="fr-CM"/>
        </w:rPr>
        <w:t>nbo-dbms03</w:t>
      </w:r>
      <w:r w:rsidR="00222B41">
        <w:rPr>
          <w:lang w:val="fr-CM"/>
        </w:rPr>
        <w:t>)</w:t>
      </w:r>
      <w:r w:rsidRPr="001D3F87">
        <w:rPr>
          <w:lang w:val="fr-CM"/>
        </w:rPr>
        <w:t xml:space="preserve"> : Base de Données PostgreSQL</w:t>
      </w:r>
      <w:bookmarkEnd w:id="17"/>
    </w:p>
    <w:p w14:paraId="74AA7339" w14:textId="77777777" w:rsidR="00BE5584" w:rsidRPr="001D3F87" w:rsidRDefault="00523F8A" w:rsidP="001D3F87">
      <w:pPr>
        <w:spacing w:after="120" w:line="360" w:lineRule="auto"/>
        <w:jc w:val="both"/>
        <w:rPr>
          <w:lang w:val="fr-CM"/>
        </w:rPr>
      </w:pPr>
      <w:r w:rsidRPr="001D3F87">
        <w:rPr>
          <w:lang w:val="fr-CM"/>
        </w:rPr>
        <w:t>PostgreSQL est la base de données relationnelle principale d’AR</w:t>
      </w:r>
      <w:r w:rsidRPr="001D3F87">
        <w:rPr>
          <w:lang w:val="fr-CM"/>
        </w:rPr>
        <w:t>IS, utilisée par tous les microservices via Prisma ORM. Elle stocke les données multi-tenant avec isolation par tenant_id, les master data, les configurations et les métadonnées des formulaires.</w:t>
      </w:r>
    </w:p>
    <w:p w14:paraId="4A13568E" w14:textId="77777777" w:rsidR="00BE5584" w:rsidRPr="001D3F87" w:rsidRDefault="00523F8A" w:rsidP="001D3F87">
      <w:pPr>
        <w:pStyle w:val="Heading2"/>
        <w:spacing w:line="360" w:lineRule="auto"/>
        <w:jc w:val="both"/>
        <w:rPr>
          <w:lang w:val="fr-CM"/>
        </w:rPr>
      </w:pPr>
      <w:bookmarkStart w:id="18" w:name="_Toc223076980"/>
      <w:r w:rsidRPr="001D3F87">
        <w:rPr>
          <w:lang w:val="fr-CM"/>
        </w:rPr>
        <w:t>5.1 Spécifications Détaillées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E5584" w:rsidRPr="001D3F87" w14:paraId="07EF6601" w14:textId="77777777">
        <w:tc>
          <w:tcPr>
            <w:tcW w:w="28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62EC615F" w14:textId="77777777" w:rsidR="00BE5584" w:rsidRPr="001D3F87" w:rsidRDefault="00523F8A" w:rsidP="001D3F87">
            <w:pPr>
              <w:spacing w:line="360" w:lineRule="auto"/>
              <w:jc w:val="both"/>
              <w:rPr>
                <w:lang w:val="fr-CM"/>
              </w:rPr>
            </w:pPr>
            <w:r w:rsidRPr="001D3F87">
              <w:rPr>
                <w:b/>
                <w:bCs/>
                <w:color w:val="FFFFFF"/>
                <w:sz w:val="20"/>
                <w:szCs w:val="20"/>
                <w:lang w:val="fr-CM"/>
              </w:rPr>
              <w:t>Ressource</w:t>
            </w:r>
          </w:p>
        </w:tc>
        <w:tc>
          <w:tcPr>
            <w:tcW w:w="22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216066E9" w14:textId="77777777" w:rsidR="00BE5584" w:rsidRPr="001D3F87" w:rsidRDefault="00523F8A" w:rsidP="001D3F87">
            <w:pPr>
              <w:spacing w:line="360" w:lineRule="auto"/>
              <w:jc w:val="both"/>
              <w:rPr>
                <w:lang w:val="fr-CM"/>
              </w:rPr>
            </w:pPr>
            <w:r w:rsidRPr="001D3F87">
              <w:rPr>
                <w:b/>
                <w:bCs/>
                <w:color w:val="FFFFFF"/>
                <w:sz w:val="20"/>
                <w:szCs w:val="20"/>
                <w:lang w:val="fr-CM"/>
              </w:rPr>
              <w:t>Spécification</w:t>
            </w:r>
          </w:p>
        </w:tc>
        <w:tc>
          <w:tcPr>
            <w:tcW w:w="436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0A58B39E" w14:textId="77777777" w:rsidR="00BE5584" w:rsidRPr="001D3F87" w:rsidRDefault="00523F8A" w:rsidP="001D3F87">
            <w:pPr>
              <w:spacing w:line="360" w:lineRule="auto"/>
              <w:jc w:val="both"/>
              <w:rPr>
                <w:lang w:val="fr-CM"/>
              </w:rPr>
            </w:pPr>
            <w:r w:rsidRPr="001D3F87">
              <w:rPr>
                <w:b/>
                <w:bCs/>
                <w:color w:val="FFFFFF"/>
                <w:sz w:val="20"/>
                <w:szCs w:val="20"/>
                <w:lang w:val="fr-CM"/>
              </w:rPr>
              <w:t>Justifi</w:t>
            </w:r>
            <w:r w:rsidRPr="001D3F87">
              <w:rPr>
                <w:b/>
                <w:bCs/>
                <w:color w:val="FFFFFF"/>
                <w:sz w:val="20"/>
                <w:szCs w:val="20"/>
                <w:lang w:val="fr-CM"/>
              </w:rPr>
              <w:t>cation</w:t>
            </w:r>
          </w:p>
        </w:tc>
      </w:tr>
      <w:tr w:rsidR="00BE5584" w:rsidRPr="00F01B84" w14:paraId="33DE34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8F149" w14:textId="77777777" w:rsidR="00BE5584" w:rsidRPr="001D3F87" w:rsidRDefault="00523F8A" w:rsidP="001D3F87">
            <w:pPr>
              <w:spacing w:line="360" w:lineRule="auto"/>
              <w:jc w:val="both"/>
              <w:rPr>
                <w:lang w:val="fr-CM"/>
              </w:rPr>
            </w:pPr>
            <w:r w:rsidRPr="001D3F87">
              <w:rPr>
                <w:b/>
                <w:bCs/>
                <w:color w:val="2D6A4F"/>
                <w:sz w:val="20"/>
                <w:szCs w:val="20"/>
                <w:lang w:val="fr-CM"/>
              </w:rPr>
              <w:t>vCPU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BD247B" w14:textId="77777777" w:rsidR="00BE5584" w:rsidRPr="001D3F87" w:rsidRDefault="00523F8A" w:rsidP="001D3F87">
            <w:pPr>
              <w:spacing w:line="360" w:lineRule="auto"/>
              <w:jc w:val="both"/>
              <w:rPr>
                <w:lang w:val="fr-CM"/>
              </w:rPr>
            </w:pPr>
            <w:r w:rsidRPr="001D3F87">
              <w:rPr>
                <w:color w:val="1A1A2E"/>
                <w:sz w:val="20"/>
                <w:szCs w:val="20"/>
                <w:lang w:val="fr-CM"/>
              </w:rPr>
              <w:t>8 vCPU</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D6DE8" w14:textId="77777777" w:rsidR="00BE5584" w:rsidRPr="001D3F87" w:rsidRDefault="00523F8A" w:rsidP="001D3F87">
            <w:pPr>
              <w:spacing w:line="360" w:lineRule="auto"/>
              <w:jc w:val="both"/>
              <w:rPr>
                <w:lang w:val="fr-CM"/>
              </w:rPr>
            </w:pPr>
            <w:r w:rsidRPr="001D3F87">
              <w:rPr>
                <w:color w:val="1A1A2E"/>
                <w:sz w:val="20"/>
                <w:szCs w:val="20"/>
                <w:lang w:val="fr-CM"/>
              </w:rPr>
              <w:t>Requêtes complexes multi-tenant (55 pays × 8 RECs). Joins sur données hiérarchiques, agrégations pour dashboards et rapports.</w:t>
            </w:r>
          </w:p>
        </w:tc>
      </w:tr>
      <w:tr w:rsidR="00BE5584" w:rsidRPr="00F01B84" w14:paraId="4DB15E9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E8DF696" w14:textId="77777777" w:rsidR="00BE5584" w:rsidRPr="001D3F87" w:rsidRDefault="00523F8A" w:rsidP="001D3F87">
            <w:pPr>
              <w:spacing w:line="360" w:lineRule="auto"/>
              <w:jc w:val="both"/>
              <w:rPr>
                <w:lang w:val="fr-CM"/>
              </w:rPr>
            </w:pPr>
            <w:r w:rsidRPr="001D3F87">
              <w:rPr>
                <w:b/>
                <w:bCs/>
                <w:color w:val="2D6A4F"/>
                <w:sz w:val="20"/>
                <w:szCs w:val="20"/>
                <w:lang w:val="fr-CM"/>
              </w:rPr>
              <w:t>RAM</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739D326" w14:textId="77777777" w:rsidR="00BE5584" w:rsidRPr="001D3F87" w:rsidRDefault="00523F8A" w:rsidP="001D3F87">
            <w:pPr>
              <w:spacing w:line="360" w:lineRule="auto"/>
              <w:jc w:val="both"/>
              <w:rPr>
                <w:lang w:val="fr-CM"/>
              </w:rPr>
            </w:pPr>
            <w:r w:rsidRPr="001D3F87">
              <w:rPr>
                <w:color w:val="1A1A2E"/>
                <w:sz w:val="20"/>
                <w:szCs w:val="20"/>
                <w:lang w:val="fr-CM"/>
              </w:rPr>
              <w:t>32 Go</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0663FFB" w14:textId="77777777" w:rsidR="00BE5584" w:rsidRPr="001D3F87" w:rsidRDefault="00523F8A" w:rsidP="001D3F87">
            <w:pPr>
              <w:spacing w:line="360" w:lineRule="auto"/>
              <w:jc w:val="both"/>
              <w:rPr>
                <w:lang w:val="fr-CM"/>
              </w:rPr>
            </w:pPr>
            <w:proofErr w:type="spellStart"/>
            <w:r w:rsidRPr="00F01B84">
              <w:rPr>
                <w:color w:val="1A1A2E"/>
                <w:sz w:val="20"/>
                <w:szCs w:val="20"/>
                <w:lang w:val="en-GB"/>
              </w:rPr>
              <w:t>shared_buffers</w:t>
            </w:r>
            <w:proofErr w:type="spellEnd"/>
            <w:r w:rsidRPr="00F01B84">
              <w:rPr>
                <w:color w:val="1A1A2E"/>
                <w:sz w:val="20"/>
                <w:szCs w:val="20"/>
                <w:lang w:val="en-GB"/>
              </w:rPr>
              <w:t xml:space="preserve"> = 8 Go (25% RAM). </w:t>
            </w:r>
            <w:proofErr w:type="spellStart"/>
            <w:r w:rsidRPr="00F01B84">
              <w:rPr>
                <w:color w:val="1A1A2E"/>
                <w:sz w:val="20"/>
                <w:szCs w:val="20"/>
                <w:lang w:val="en-GB"/>
              </w:rPr>
              <w:t>effective_cache_size</w:t>
            </w:r>
            <w:proofErr w:type="spellEnd"/>
            <w:r w:rsidRPr="00F01B84">
              <w:rPr>
                <w:color w:val="1A1A2E"/>
                <w:sz w:val="20"/>
                <w:szCs w:val="20"/>
                <w:lang w:val="en-GB"/>
              </w:rPr>
              <w:t xml:space="preserve"> = 24 Go. </w:t>
            </w:r>
            <w:r w:rsidRPr="001D3F87">
              <w:rPr>
                <w:color w:val="1A1A2E"/>
                <w:sz w:val="20"/>
                <w:szCs w:val="20"/>
                <w:lang w:val="fr-CM"/>
              </w:rPr>
              <w:t xml:space="preserve">PostgreSQL exploite la RAM pour le </w:t>
            </w:r>
            <w:r w:rsidRPr="001D3F87">
              <w:rPr>
                <w:color w:val="1A1A2E"/>
                <w:sz w:val="20"/>
                <w:szCs w:val="20"/>
                <w:lang w:val="fr-CM"/>
              </w:rPr>
              <w:t>cache de pages et les index en mémoire.</w:t>
            </w:r>
          </w:p>
        </w:tc>
      </w:tr>
      <w:tr w:rsidR="00BE5584" w:rsidRPr="001D3F87" w14:paraId="516A89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6C1F7" w14:textId="77777777" w:rsidR="00BE5584" w:rsidRPr="001D3F87" w:rsidRDefault="00523F8A" w:rsidP="001D3F87">
            <w:pPr>
              <w:spacing w:line="360" w:lineRule="auto"/>
              <w:jc w:val="both"/>
              <w:rPr>
                <w:lang w:val="fr-CM"/>
              </w:rPr>
            </w:pPr>
            <w:r w:rsidRPr="001D3F87">
              <w:rPr>
                <w:b/>
                <w:bCs/>
                <w:color w:val="2D6A4F"/>
                <w:sz w:val="20"/>
                <w:szCs w:val="20"/>
                <w:lang w:val="fr-CM"/>
              </w:rPr>
              <w:t>Stockage Principal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BE4EA" w14:textId="77777777" w:rsidR="00BE5584" w:rsidRPr="001D3F87" w:rsidRDefault="00523F8A" w:rsidP="001D3F87">
            <w:pPr>
              <w:spacing w:line="360" w:lineRule="auto"/>
              <w:jc w:val="both"/>
              <w:rPr>
                <w:lang w:val="fr-CM"/>
              </w:rPr>
            </w:pPr>
            <w:r w:rsidRPr="001D3F87">
              <w:rPr>
                <w:color w:val="1A1A2E"/>
                <w:sz w:val="20"/>
                <w:szCs w:val="20"/>
                <w:lang w:val="fr-CM"/>
              </w:rPr>
              <w:t>500 Go SSD NVMe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19CA16" w14:textId="77777777" w:rsidR="00BE5584" w:rsidRPr="001D3F87" w:rsidRDefault="00523F8A" w:rsidP="001D3F87">
            <w:pPr>
              <w:spacing w:line="360" w:lineRule="auto"/>
              <w:jc w:val="both"/>
              <w:rPr>
                <w:lang w:val="fr-CM"/>
              </w:rPr>
            </w:pPr>
            <w:r w:rsidRPr="001D3F87">
              <w:rPr>
                <w:color w:val="1A1A2E"/>
                <w:sz w:val="20"/>
                <w:szCs w:val="20"/>
                <w:lang w:val="fr-CM"/>
              </w:rPr>
              <w:t>Données multi-tenant : credentials, formulaires, collectes, master data, configurations pour 55 pays. Index, WAL logs. Croissance estimée ~50 Go/an.</w:t>
            </w:r>
          </w:p>
        </w:tc>
      </w:tr>
      <w:tr w:rsidR="00BE5584" w:rsidRPr="001D3F87" w14:paraId="42C7F3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F1AA5D9" w14:textId="77777777" w:rsidR="00BE5584" w:rsidRPr="001D3F87" w:rsidRDefault="00523F8A" w:rsidP="001D3F87">
            <w:pPr>
              <w:spacing w:line="360" w:lineRule="auto"/>
              <w:jc w:val="both"/>
              <w:rPr>
                <w:lang w:val="fr-CM"/>
              </w:rPr>
            </w:pPr>
            <w:r w:rsidRPr="001D3F87">
              <w:rPr>
                <w:b/>
                <w:bCs/>
                <w:color w:val="2D6A4F"/>
                <w:sz w:val="20"/>
                <w:szCs w:val="20"/>
                <w:lang w:val="fr-CM"/>
              </w:rPr>
              <w:t>Stockage Backup</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C597C41" w14:textId="77777777" w:rsidR="00BE5584" w:rsidRPr="001D3F87" w:rsidRDefault="00523F8A" w:rsidP="001D3F87">
            <w:pPr>
              <w:spacing w:line="360" w:lineRule="auto"/>
              <w:jc w:val="both"/>
              <w:rPr>
                <w:lang w:val="fr-CM"/>
              </w:rPr>
            </w:pPr>
            <w:r w:rsidRPr="001D3F87">
              <w:rPr>
                <w:color w:val="1A1A2E"/>
                <w:sz w:val="20"/>
                <w:szCs w:val="20"/>
                <w:lang w:val="fr-CM"/>
              </w:rPr>
              <w:t>500 Go HDD</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50009E5B" w14:textId="77777777" w:rsidR="00BE5584" w:rsidRPr="001D3F87" w:rsidRDefault="00523F8A" w:rsidP="001D3F87">
            <w:pPr>
              <w:spacing w:line="360" w:lineRule="auto"/>
              <w:jc w:val="both"/>
              <w:rPr>
                <w:lang w:val="fr-CM"/>
              </w:rPr>
            </w:pPr>
            <w:r w:rsidRPr="00F01B84">
              <w:rPr>
                <w:color w:val="1A1A2E"/>
                <w:sz w:val="20"/>
                <w:szCs w:val="20"/>
                <w:lang w:val="en-GB"/>
              </w:rPr>
              <w:t xml:space="preserve">Backups </w:t>
            </w:r>
            <w:proofErr w:type="spellStart"/>
            <w:r w:rsidRPr="00F01B84">
              <w:rPr>
                <w:color w:val="1A1A2E"/>
                <w:sz w:val="20"/>
                <w:szCs w:val="20"/>
                <w:lang w:val="en-GB"/>
              </w:rPr>
              <w:t>quotidiens</w:t>
            </w:r>
            <w:proofErr w:type="spellEnd"/>
            <w:r w:rsidRPr="00F01B84">
              <w:rPr>
                <w:color w:val="1A1A2E"/>
                <w:sz w:val="20"/>
                <w:szCs w:val="20"/>
                <w:lang w:val="en-GB"/>
              </w:rPr>
              <w:t xml:space="preserve"> </w:t>
            </w:r>
            <w:proofErr w:type="spellStart"/>
            <w:r w:rsidRPr="00F01B84">
              <w:rPr>
                <w:color w:val="1A1A2E"/>
                <w:sz w:val="20"/>
                <w:szCs w:val="20"/>
                <w:lang w:val="en-GB"/>
              </w:rPr>
              <w:t>pg_dump</w:t>
            </w:r>
            <w:proofErr w:type="spellEnd"/>
            <w:r w:rsidRPr="00F01B84">
              <w:rPr>
                <w:color w:val="1A1A2E"/>
                <w:sz w:val="20"/>
                <w:szCs w:val="20"/>
                <w:lang w:val="en-GB"/>
              </w:rPr>
              <w:t xml:space="preserve"> + WAL archiving </w:t>
            </w:r>
            <w:proofErr w:type="gramStart"/>
            <w:r w:rsidRPr="00F01B84">
              <w:rPr>
                <w:color w:val="1A1A2E"/>
                <w:sz w:val="20"/>
                <w:szCs w:val="20"/>
                <w:lang w:val="en-GB"/>
              </w:rPr>
              <w:t>pour</w:t>
            </w:r>
            <w:proofErr w:type="gramEnd"/>
            <w:r w:rsidRPr="00F01B84">
              <w:rPr>
                <w:color w:val="1A1A2E"/>
                <w:sz w:val="20"/>
                <w:szCs w:val="20"/>
                <w:lang w:val="en-GB"/>
              </w:rPr>
              <w:t xml:space="preserve"> PITR (Point-in-Time Recovery). </w:t>
            </w:r>
            <w:r w:rsidRPr="001D3F87">
              <w:rPr>
                <w:color w:val="1A1A2E"/>
                <w:sz w:val="20"/>
                <w:szCs w:val="20"/>
                <w:lang w:val="fr-CM"/>
              </w:rPr>
              <w:t>Rétention 30 jours.</w:t>
            </w:r>
          </w:p>
        </w:tc>
      </w:tr>
      <w:tr w:rsidR="00BE5584" w:rsidRPr="00F01B84" w14:paraId="37AAB1C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96664" w14:textId="77777777" w:rsidR="00BE5584" w:rsidRPr="001D3F87" w:rsidRDefault="00523F8A" w:rsidP="001D3F87">
            <w:pPr>
              <w:spacing w:line="360" w:lineRule="auto"/>
              <w:jc w:val="both"/>
              <w:rPr>
                <w:lang w:val="fr-CM"/>
              </w:rPr>
            </w:pPr>
            <w:r w:rsidRPr="001D3F87">
              <w:rPr>
                <w:b/>
                <w:bCs/>
                <w:color w:val="2D6A4F"/>
                <w:sz w:val="20"/>
                <w:szCs w:val="20"/>
                <w:lang w:val="fr-CM"/>
              </w:rPr>
              <w:t>IOPS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9BF14" w14:textId="77777777" w:rsidR="00BE5584" w:rsidRPr="001D3F87" w:rsidRDefault="00523F8A" w:rsidP="001D3F87">
            <w:pPr>
              <w:spacing w:line="360" w:lineRule="auto"/>
              <w:jc w:val="both"/>
              <w:rPr>
                <w:lang w:val="fr-CM"/>
              </w:rPr>
            </w:pPr>
            <w:r w:rsidRPr="001D3F87">
              <w:rPr>
                <w:color w:val="1A1A2E"/>
                <w:sz w:val="20"/>
                <w:szCs w:val="20"/>
                <w:lang w:val="fr-CM"/>
              </w:rPr>
              <w:t>≥ 5 000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4374E" w14:textId="77777777" w:rsidR="00BE5584" w:rsidRPr="001D3F87" w:rsidRDefault="00523F8A" w:rsidP="001D3F87">
            <w:pPr>
              <w:spacing w:line="360" w:lineRule="auto"/>
              <w:jc w:val="both"/>
              <w:rPr>
                <w:lang w:val="fr-CM"/>
              </w:rPr>
            </w:pPr>
            <w:r w:rsidRPr="001D3F87">
              <w:rPr>
                <w:color w:val="1A1A2E"/>
                <w:sz w:val="20"/>
                <w:szCs w:val="20"/>
                <w:lang w:val="fr-CM"/>
              </w:rPr>
              <w:t>Lectures aléatoires fréquentes (requêtes OLTP multi-tenant). Pattern CQRS réduit la charge en lecture mais les écritures restent intensives.</w:t>
            </w:r>
          </w:p>
        </w:tc>
      </w:tr>
      <w:tr w:rsidR="00BE5584" w:rsidRPr="001D3F87" w14:paraId="10AD54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A723439" w14:textId="77777777" w:rsidR="00BE5584" w:rsidRPr="001D3F87" w:rsidRDefault="00523F8A" w:rsidP="001D3F87">
            <w:pPr>
              <w:spacing w:line="360" w:lineRule="auto"/>
              <w:jc w:val="both"/>
              <w:rPr>
                <w:lang w:val="fr-CM"/>
              </w:rPr>
            </w:pPr>
            <w:r w:rsidRPr="001D3F87">
              <w:rPr>
                <w:b/>
                <w:bCs/>
                <w:color w:val="2D6A4F"/>
                <w:sz w:val="20"/>
                <w:szCs w:val="20"/>
                <w:lang w:val="fr-CM"/>
              </w:rPr>
              <w:t>OS</w:t>
            </w:r>
          </w:p>
        </w:tc>
        <w:tc>
          <w:tcPr>
            <w:tcW w:w="22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A4A32E3" w14:textId="77777777" w:rsidR="00BE5584" w:rsidRPr="001D3F87" w:rsidRDefault="00523F8A" w:rsidP="001D3F87">
            <w:pPr>
              <w:spacing w:line="360" w:lineRule="auto"/>
              <w:jc w:val="both"/>
              <w:rPr>
                <w:lang w:val="fr-CM"/>
              </w:rPr>
            </w:pPr>
            <w:r w:rsidRPr="001D3F87">
              <w:rPr>
                <w:color w:val="1A1A2E"/>
                <w:sz w:val="20"/>
                <w:szCs w:val="20"/>
                <w:lang w:val="fr-CM"/>
              </w:rPr>
              <w:t>Ubuntu 22.04 LTS</w:t>
            </w:r>
          </w:p>
        </w:tc>
        <w:tc>
          <w:tcPr>
            <w:tcW w:w="436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B8F39E9" w14:textId="77777777" w:rsidR="00BE5584" w:rsidRPr="001D3F87" w:rsidRDefault="00523F8A" w:rsidP="001D3F87">
            <w:pPr>
              <w:spacing w:line="360" w:lineRule="auto"/>
              <w:jc w:val="both"/>
              <w:rPr>
                <w:lang w:val="fr-CM"/>
              </w:rPr>
            </w:pPr>
            <w:r w:rsidRPr="001D3F87">
              <w:rPr>
                <w:color w:val="1A1A2E"/>
                <w:sz w:val="20"/>
                <w:szCs w:val="20"/>
                <w:lang w:val="fr-CM"/>
              </w:rPr>
              <w:t>PostgreSQL 16 avec extensions : pg_stat_statements, pgcrypto, uuid-ossp. Configuration kernel optimisée pour bases de données.</w:t>
            </w:r>
          </w:p>
        </w:tc>
      </w:tr>
    </w:tbl>
    <w:p w14:paraId="648E5B9B" w14:textId="77777777" w:rsidR="00BE5584" w:rsidRDefault="00BE5584" w:rsidP="001D3F87">
      <w:pPr>
        <w:spacing w:after="200" w:line="360" w:lineRule="auto"/>
        <w:jc w:val="both"/>
        <w:rPr>
          <w:lang w:val="fr-CM"/>
        </w:rPr>
      </w:pPr>
    </w:p>
    <w:p w14:paraId="560FDF33" w14:textId="77777777" w:rsidR="00B4024E" w:rsidRPr="001D3F87" w:rsidRDefault="00B4024E" w:rsidP="001D3F87">
      <w:pPr>
        <w:spacing w:after="200" w:line="360" w:lineRule="auto"/>
        <w:jc w:val="both"/>
        <w:rPr>
          <w:lang w:val="fr-CM"/>
        </w:rPr>
      </w:pPr>
    </w:p>
    <w:p w14:paraId="445D253F" w14:textId="77777777" w:rsidR="00BE5584" w:rsidRPr="001D3F87" w:rsidRDefault="00523F8A" w:rsidP="001D3F87">
      <w:pPr>
        <w:pStyle w:val="Heading2"/>
        <w:spacing w:line="360" w:lineRule="auto"/>
        <w:jc w:val="both"/>
        <w:rPr>
          <w:lang w:val="fr-CM"/>
        </w:rPr>
      </w:pPr>
      <w:bookmarkStart w:id="19" w:name="_Toc223076981"/>
      <w:r w:rsidRPr="001D3F87">
        <w:rPr>
          <w:lang w:val="fr-CM"/>
        </w:rPr>
        <w:t>5.2 Architecture Multi-Tenant</w:t>
      </w:r>
      <w:bookmarkEnd w:id="19"/>
    </w:p>
    <w:p w14:paraId="446AB6DB" w14:textId="77777777" w:rsidR="00BE5584" w:rsidRPr="001D3F87" w:rsidRDefault="00523F8A" w:rsidP="001D3F87">
      <w:pPr>
        <w:spacing w:after="200" w:line="360" w:lineRule="auto"/>
        <w:jc w:val="both"/>
        <w:rPr>
          <w:lang w:val="fr-CM"/>
        </w:rPr>
      </w:pPr>
      <w:r w:rsidRPr="001D3F87">
        <w:rPr>
          <w:lang w:val="fr-CM"/>
        </w:rPr>
        <w:t xml:space="preserve">ARIS implémente une multi-tenancy hiérarchique à 3 niveaux : AU-IBAR </w:t>
      </w:r>
      <w:r w:rsidRPr="001D3F87">
        <w:rPr>
          <w:lang w:val="fr-CM"/>
        </w:rPr>
        <w:t>(continental), RECs (régional, 8 entités) et Pays (national, 55 entités). Chaque requête est filtrée par tenant_id avec Prisma middleware. Cette architecture requiert des index composites performants et un dimensionnement RAM permettant de maintenir les wo</w:t>
      </w:r>
      <w:r w:rsidRPr="001D3F87">
        <w:rPr>
          <w:lang w:val="fr-CM"/>
        </w:rPr>
        <w:t>rking sets en mémoire pour des temps de réponse &lt; 100ms.</w:t>
      </w:r>
    </w:p>
    <w:p w14:paraId="4CF5C8A6" w14:textId="77777777" w:rsidR="00BE5584" w:rsidRPr="001D3F87" w:rsidRDefault="00523F8A" w:rsidP="001D3F87">
      <w:pPr>
        <w:pStyle w:val="Heading3"/>
        <w:spacing w:line="360" w:lineRule="auto"/>
        <w:jc w:val="both"/>
        <w:rPr>
          <w:lang w:val="fr-CM"/>
        </w:rPr>
      </w:pPr>
      <w:bookmarkStart w:id="20" w:name="_Toc223076982"/>
      <w:r w:rsidRPr="001D3F87">
        <w:rPr>
          <w:lang w:val="fr-CM"/>
        </w:rPr>
        <w:t>Stratégie de Backup</w:t>
      </w:r>
      <w:bookmarkEnd w:id="20"/>
    </w:p>
    <w:p w14:paraId="0C1F6106"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Backup complet quotidien : </w:t>
      </w:r>
      <w:r w:rsidRPr="001D3F87">
        <w:rPr>
          <w:lang w:val="fr-CM"/>
        </w:rPr>
        <w:t>pg_dump compressé à 02h00 UTC (période de faible activité)</w:t>
      </w:r>
    </w:p>
    <w:p w14:paraId="2AD9D90E"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WAL archiving continu : </w:t>
      </w:r>
      <w:r w:rsidRPr="001D3F87">
        <w:rPr>
          <w:lang w:val="fr-CM"/>
        </w:rPr>
        <w:t>Point-in-Time Recovery (PITR) avec granularité à la transaction</w:t>
      </w:r>
    </w:p>
    <w:p w14:paraId="0268B892"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Rétention : </w:t>
      </w:r>
      <w:r w:rsidRPr="001D3F87">
        <w:rPr>
          <w:lang w:val="fr-CM"/>
        </w:rPr>
        <w:t>30 jours de backups complets + WAL archivés</w:t>
      </w:r>
    </w:p>
    <w:p w14:paraId="067D5B49" w14:textId="77777777" w:rsidR="00BE5584" w:rsidRPr="001D3F87" w:rsidRDefault="00523F8A" w:rsidP="001D3F87">
      <w:pPr>
        <w:pStyle w:val="ListParagraph"/>
        <w:numPr>
          <w:ilvl w:val="0"/>
          <w:numId w:val="4"/>
        </w:numPr>
        <w:spacing w:after="200" w:line="360" w:lineRule="auto"/>
        <w:jc w:val="both"/>
        <w:rPr>
          <w:lang w:val="fr-CM"/>
        </w:rPr>
      </w:pPr>
      <w:r w:rsidRPr="001D3F87">
        <w:rPr>
          <w:b/>
          <w:bCs/>
          <w:lang w:val="fr-CM"/>
        </w:rPr>
        <w:t xml:space="preserve">Test de restauration : </w:t>
      </w:r>
      <w:r w:rsidRPr="001D3F87">
        <w:rPr>
          <w:lang w:val="fr-CM"/>
        </w:rPr>
        <w:t>Mensuel, vérifiant l’intégrité et le temps de restauration (RTO &lt; 4h)</w:t>
      </w:r>
    </w:p>
    <w:p w14:paraId="1223B360" w14:textId="77777777" w:rsidR="00BE5584" w:rsidRPr="001D3F87" w:rsidRDefault="00523F8A" w:rsidP="001D3F87">
      <w:pPr>
        <w:spacing w:line="360" w:lineRule="auto"/>
        <w:jc w:val="both"/>
        <w:rPr>
          <w:lang w:val="fr-CM"/>
        </w:rPr>
      </w:pPr>
      <w:r w:rsidRPr="001D3F87">
        <w:rPr>
          <w:lang w:val="fr-CM"/>
        </w:rPr>
        <w:br w:type="page"/>
      </w:r>
    </w:p>
    <w:p w14:paraId="7EA528A7" w14:textId="409BCE60" w:rsidR="00BE5584" w:rsidRPr="001D3F87" w:rsidRDefault="00523F8A" w:rsidP="001D3F87">
      <w:pPr>
        <w:pStyle w:val="Heading1"/>
        <w:spacing w:line="360" w:lineRule="auto"/>
        <w:jc w:val="both"/>
        <w:rPr>
          <w:lang w:val="fr-CM"/>
        </w:rPr>
      </w:pPr>
      <w:bookmarkStart w:id="21" w:name="_Toc223076983"/>
      <w:r w:rsidRPr="001D3F87">
        <w:rPr>
          <w:lang w:val="fr-CM"/>
        </w:rPr>
        <w:lastRenderedPageBreak/>
        <w:t>6. VM-CACHE</w:t>
      </w:r>
      <w:r w:rsidR="00222B41">
        <w:rPr>
          <w:lang w:val="fr-CM"/>
        </w:rPr>
        <w:t xml:space="preserve"> (</w:t>
      </w:r>
      <w:r w:rsidR="00222B41" w:rsidRPr="00222B41">
        <w:rPr>
          <w:lang w:val="fr-CM"/>
        </w:rPr>
        <w:t>nbo-cch01</w:t>
      </w:r>
      <w:bookmarkStart w:id="22" w:name="_GoBack"/>
      <w:bookmarkEnd w:id="22"/>
      <w:r w:rsidR="00222B41">
        <w:rPr>
          <w:lang w:val="fr-CM"/>
        </w:rPr>
        <w:t>)</w:t>
      </w:r>
      <w:r w:rsidRPr="001D3F87">
        <w:rPr>
          <w:lang w:val="fr-CM"/>
        </w:rPr>
        <w:t xml:space="preserve"> : Redis et </w:t>
      </w:r>
      <w:r w:rsidR="00117E6F" w:rsidRPr="001D3F87">
        <w:rPr>
          <w:lang w:val="fr-CM"/>
        </w:rPr>
        <w:t>Opensearch</w:t>
      </w:r>
      <w:bookmarkEnd w:id="21"/>
    </w:p>
    <w:p w14:paraId="211587DE" w14:textId="72F58D60" w:rsidR="00BE5584" w:rsidRPr="001D3F87" w:rsidRDefault="00523F8A" w:rsidP="001D3F87">
      <w:pPr>
        <w:spacing w:after="120" w:line="360" w:lineRule="auto"/>
        <w:jc w:val="both"/>
        <w:rPr>
          <w:lang w:val="fr-CM"/>
        </w:rPr>
      </w:pPr>
      <w:r w:rsidRPr="001D3F87">
        <w:rPr>
          <w:lang w:val="fr-CM"/>
        </w:rPr>
        <w:t xml:space="preserve">Cette VM colocalise Redis (cache CQRS, sessions, locks distribués) et </w:t>
      </w:r>
      <w:r w:rsidR="00117E6F" w:rsidRPr="001D3F87">
        <w:rPr>
          <w:lang w:val="fr-CM"/>
        </w:rPr>
        <w:t>Opensearch</w:t>
      </w:r>
      <w:r w:rsidRPr="001D3F87">
        <w:rPr>
          <w:lang w:val="fr-CM"/>
        </w:rPr>
        <w:t xml:space="preserve"> (recherche full-text, indexation des données). La colocalisation est justifiée par la complémentarité des charges : Redis est CPU-light/RAM-heavy tandis qu’</w:t>
      </w:r>
      <w:r w:rsidR="00117E6F" w:rsidRPr="001D3F87">
        <w:rPr>
          <w:lang w:val="fr-CM"/>
        </w:rPr>
        <w:t>Opensearch</w:t>
      </w:r>
      <w:r w:rsidRPr="001D3F87">
        <w:rPr>
          <w:lang w:val="fr-CM"/>
        </w:rPr>
        <w:t xml:space="preserve"> est CPU-heavy/I/O-moderate.</w:t>
      </w:r>
    </w:p>
    <w:p w14:paraId="520A0ED0" w14:textId="77777777" w:rsidR="00BE5584" w:rsidRPr="001D3F87" w:rsidRDefault="00523F8A" w:rsidP="001D3F87">
      <w:pPr>
        <w:pStyle w:val="Heading2"/>
        <w:spacing w:line="360" w:lineRule="auto"/>
        <w:jc w:val="both"/>
        <w:rPr>
          <w:lang w:val="fr-CM"/>
        </w:rPr>
      </w:pPr>
      <w:bookmarkStart w:id="23" w:name="_Toc223076984"/>
      <w:r w:rsidRPr="001D3F87">
        <w:rPr>
          <w:lang w:val="fr-CM"/>
        </w:rPr>
        <w:t>6.1 Spécifications Détaillées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1985"/>
        <w:gridCol w:w="6100"/>
      </w:tblGrid>
      <w:tr w:rsidR="00BE5584" w:rsidRPr="001D3F87" w14:paraId="1FC5F963" w14:textId="77777777" w:rsidTr="00706909">
        <w:tc>
          <w:tcPr>
            <w:tcW w:w="1275"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66E7201F" w14:textId="77777777" w:rsidR="00BE5584" w:rsidRPr="001D3F87" w:rsidRDefault="00523F8A" w:rsidP="001D3F87">
            <w:pPr>
              <w:spacing w:line="360" w:lineRule="auto"/>
              <w:jc w:val="both"/>
              <w:rPr>
                <w:lang w:val="fr-CM"/>
              </w:rPr>
            </w:pPr>
            <w:r w:rsidRPr="001D3F87">
              <w:rPr>
                <w:b/>
                <w:bCs/>
                <w:color w:val="FFFFFF"/>
                <w:sz w:val="20"/>
                <w:szCs w:val="20"/>
                <w:lang w:val="fr-CM"/>
              </w:rPr>
              <w:t>Ressource</w:t>
            </w:r>
          </w:p>
        </w:tc>
        <w:tc>
          <w:tcPr>
            <w:tcW w:w="1985"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4BC827F1" w14:textId="77777777" w:rsidR="00BE5584" w:rsidRPr="001D3F87" w:rsidRDefault="00523F8A" w:rsidP="001D3F87">
            <w:pPr>
              <w:spacing w:line="360" w:lineRule="auto"/>
              <w:jc w:val="both"/>
              <w:rPr>
                <w:lang w:val="fr-CM"/>
              </w:rPr>
            </w:pPr>
            <w:r w:rsidRPr="001D3F87">
              <w:rPr>
                <w:b/>
                <w:bCs/>
                <w:color w:val="FFFFFF"/>
                <w:sz w:val="20"/>
                <w:szCs w:val="20"/>
                <w:lang w:val="fr-CM"/>
              </w:rPr>
              <w:t>Spécificat</w:t>
            </w:r>
            <w:r w:rsidRPr="001D3F87">
              <w:rPr>
                <w:b/>
                <w:bCs/>
                <w:color w:val="FFFFFF"/>
                <w:sz w:val="20"/>
                <w:szCs w:val="20"/>
                <w:lang w:val="fr-CM"/>
              </w:rPr>
              <w:t>ion</w:t>
            </w:r>
          </w:p>
        </w:tc>
        <w:tc>
          <w:tcPr>
            <w:tcW w:w="6100"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58B12ADB" w14:textId="77777777" w:rsidR="00BE5584" w:rsidRPr="001D3F87" w:rsidRDefault="00523F8A" w:rsidP="001D3F87">
            <w:pPr>
              <w:spacing w:line="360" w:lineRule="auto"/>
              <w:jc w:val="both"/>
              <w:rPr>
                <w:lang w:val="fr-CM"/>
              </w:rPr>
            </w:pPr>
            <w:r w:rsidRPr="001D3F87">
              <w:rPr>
                <w:b/>
                <w:bCs/>
                <w:color w:val="FFFFFF"/>
                <w:sz w:val="20"/>
                <w:szCs w:val="20"/>
                <w:lang w:val="fr-CM"/>
              </w:rPr>
              <w:t>Justification</w:t>
            </w:r>
          </w:p>
        </w:tc>
      </w:tr>
      <w:tr w:rsidR="00BE5584" w:rsidRPr="001D3F87" w14:paraId="47B5C403" w14:textId="77777777" w:rsidTr="00706909">
        <w:tc>
          <w:tcPr>
            <w:tcW w:w="12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D1F0A" w14:textId="77777777" w:rsidR="00BE5584" w:rsidRPr="001D3F87" w:rsidRDefault="00523F8A" w:rsidP="001D3F87">
            <w:pPr>
              <w:spacing w:line="360" w:lineRule="auto"/>
              <w:jc w:val="both"/>
              <w:rPr>
                <w:lang w:val="fr-CM"/>
              </w:rPr>
            </w:pPr>
            <w:r w:rsidRPr="001D3F87">
              <w:rPr>
                <w:b/>
                <w:bCs/>
                <w:color w:val="2D6A4F"/>
                <w:sz w:val="20"/>
                <w:szCs w:val="20"/>
                <w:lang w:val="fr-CM"/>
              </w:rPr>
              <w:t>vCPU</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C6E77" w14:textId="77777777" w:rsidR="00BE5584" w:rsidRPr="001D3F87" w:rsidRDefault="00523F8A" w:rsidP="001D3F87">
            <w:pPr>
              <w:spacing w:line="360" w:lineRule="auto"/>
              <w:jc w:val="both"/>
              <w:rPr>
                <w:lang w:val="fr-CM"/>
              </w:rPr>
            </w:pPr>
            <w:r w:rsidRPr="001D3F87">
              <w:rPr>
                <w:color w:val="1A1A2E"/>
                <w:sz w:val="20"/>
                <w:szCs w:val="20"/>
                <w:lang w:val="fr-CM"/>
              </w:rPr>
              <w:t>8 vCPU</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46AF0A" w14:textId="6B231EDF" w:rsidR="00BE5584" w:rsidRPr="001D3F87" w:rsidRDefault="00523F8A" w:rsidP="001D3F87">
            <w:pPr>
              <w:spacing w:line="360" w:lineRule="auto"/>
              <w:jc w:val="both"/>
              <w:rPr>
                <w:lang w:val="fr-CM"/>
              </w:rPr>
            </w:pPr>
            <w:r w:rsidRPr="00706909">
              <w:rPr>
                <w:color w:val="1A1A2E"/>
                <w:sz w:val="20"/>
                <w:szCs w:val="20"/>
              </w:rPr>
              <w:t xml:space="preserve">Redis single-threaded (2 vCPU suffisent) + </w:t>
            </w:r>
            <w:r w:rsidR="00117E6F" w:rsidRPr="00706909">
              <w:rPr>
                <w:color w:val="1A1A2E"/>
                <w:sz w:val="20"/>
                <w:szCs w:val="20"/>
              </w:rPr>
              <w:t>Opensearch</w:t>
            </w:r>
            <w:r w:rsidRPr="00706909">
              <w:rPr>
                <w:color w:val="1A1A2E"/>
                <w:sz w:val="20"/>
                <w:szCs w:val="20"/>
              </w:rPr>
              <w:t xml:space="preserve"> multi-threaded pour indexation et recherche (6 vCPU). </w:t>
            </w:r>
            <w:r w:rsidRPr="001D3F87">
              <w:rPr>
                <w:color w:val="1A1A2E"/>
                <w:sz w:val="20"/>
                <w:szCs w:val="20"/>
                <w:lang w:val="fr-CM"/>
              </w:rPr>
              <w:t>Colocalisation économique.</w:t>
            </w:r>
          </w:p>
        </w:tc>
      </w:tr>
      <w:tr w:rsidR="00BE5584" w:rsidRPr="00706909" w14:paraId="0658C13B" w14:textId="77777777" w:rsidTr="00706909">
        <w:tc>
          <w:tcPr>
            <w:tcW w:w="1275"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32D7578" w14:textId="77777777" w:rsidR="00BE5584" w:rsidRPr="001D3F87" w:rsidRDefault="00523F8A" w:rsidP="001D3F87">
            <w:pPr>
              <w:spacing w:line="360" w:lineRule="auto"/>
              <w:jc w:val="both"/>
              <w:rPr>
                <w:lang w:val="fr-CM"/>
              </w:rPr>
            </w:pPr>
            <w:r w:rsidRPr="001D3F87">
              <w:rPr>
                <w:b/>
                <w:bCs/>
                <w:color w:val="2D6A4F"/>
                <w:sz w:val="20"/>
                <w:szCs w:val="20"/>
                <w:lang w:val="fr-CM"/>
              </w:rPr>
              <w:t>RAM</w:t>
            </w:r>
          </w:p>
        </w:tc>
        <w:tc>
          <w:tcPr>
            <w:tcW w:w="1985"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22002FEC" w14:textId="77777777" w:rsidR="00BE5584" w:rsidRPr="001D3F87" w:rsidRDefault="00523F8A" w:rsidP="001D3F87">
            <w:pPr>
              <w:spacing w:line="360" w:lineRule="auto"/>
              <w:jc w:val="both"/>
              <w:rPr>
                <w:lang w:val="fr-CM"/>
              </w:rPr>
            </w:pPr>
            <w:r w:rsidRPr="001D3F87">
              <w:rPr>
                <w:color w:val="1A1A2E"/>
                <w:sz w:val="20"/>
                <w:szCs w:val="20"/>
                <w:lang w:val="fr-CM"/>
              </w:rPr>
              <w:t>32 Go</w:t>
            </w:r>
          </w:p>
        </w:tc>
        <w:tc>
          <w:tcPr>
            <w:tcW w:w="61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C3B3477" w14:textId="4C44AB6D" w:rsidR="00BE5584" w:rsidRPr="00706909" w:rsidRDefault="00523F8A" w:rsidP="001D3F87">
            <w:pPr>
              <w:spacing w:line="360" w:lineRule="auto"/>
              <w:jc w:val="both"/>
            </w:pPr>
            <w:r w:rsidRPr="00706909">
              <w:rPr>
                <w:color w:val="1A1A2E"/>
                <w:sz w:val="20"/>
                <w:szCs w:val="20"/>
              </w:rPr>
              <w:t xml:space="preserve">Redis : 8 Go (read models CQRS, sessions JWT, distributed locks, pub/sub). </w:t>
            </w:r>
            <w:r w:rsidR="00117E6F" w:rsidRPr="00706909">
              <w:rPr>
                <w:color w:val="1A1A2E"/>
                <w:sz w:val="20"/>
                <w:szCs w:val="20"/>
              </w:rPr>
              <w:t>Opensearch</w:t>
            </w:r>
            <w:r w:rsidRPr="00706909">
              <w:rPr>
                <w:color w:val="1A1A2E"/>
                <w:sz w:val="20"/>
                <w:szCs w:val="20"/>
              </w:rPr>
              <w:t xml:space="preserve"> : 16 Go JVM heap + 8 Go page cache pour les index.</w:t>
            </w:r>
          </w:p>
        </w:tc>
      </w:tr>
      <w:tr w:rsidR="00BE5584" w:rsidRPr="00F01B84" w14:paraId="036329E7" w14:textId="77777777" w:rsidTr="00706909">
        <w:tc>
          <w:tcPr>
            <w:tcW w:w="12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99BA0" w14:textId="77777777" w:rsidR="00BE5584" w:rsidRPr="001D3F87" w:rsidRDefault="00523F8A" w:rsidP="001D3F87">
            <w:pPr>
              <w:spacing w:line="360" w:lineRule="auto"/>
              <w:jc w:val="both"/>
              <w:rPr>
                <w:lang w:val="fr-CM"/>
              </w:rPr>
            </w:pPr>
            <w:r w:rsidRPr="001D3F87">
              <w:rPr>
                <w:b/>
                <w:bCs/>
                <w:color w:val="2D6A4F"/>
                <w:sz w:val="20"/>
                <w:szCs w:val="20"/>
                <w:lang w:val="fr-CM"/>
              </w:rPr>
              <w:t>Stockage</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3FC87" w14:textId="77777777" w:rsidR="00BE5584" w:rsidRPr="001D3F87" w:rsidRDefault="00523F8A" w:rsidP="001D3F87">
            <w:pPr>
              <w:spacing w:line="360" w:lineRule="auto"/>
              <w:jc w:val="both"/>
              <w:rPr>
                <w:lang w:val="fr-CM"/>
              </w:rPr>
            </w:pPr>
            <w:r w:rsidRPr="001D3F87">
              <w:rPr>
                <w:color w:val="1A1A2E"/>
                <w:sz w:val="20"/>
                <w:szCs w:val="20"/>
                <w:lang w:val="fr-CM"/>
              </w:rPr>
              <w:t>200 Go SSD</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B91C0" w14:textId="2F7D9A8F" w:rsidR="00BE5584" w:rsidRPr="001D3F87" w:rsidRDefault="00523F8A" w:rsidP="001D3F87">
            <w:pPr>
              <w:spacing w:line="360" w:lineRule="auto"/>
              <w:jc w:val="both"/>
              <w:rPr>
                <w:lang w:val="fr-CM"/>
              </w:rPr>
            </w:pPr>
            <w:r w:rsidRPr="00706909">
              <w:rPr>
                <w:color w:val="1A1A2E"/>
                <w:sz w:val="20"/>
                <w:szCs w:val="20"/>
              </w:rPr>
              <w:t xml:space="preserve">Redis RDB/AOF persistence (~10 Go). </w:t>
            </w:r>
            <w:r w:rsidR="00117E6F" w:rsidRPr="001D3F87">
              <w:rPr>
                <w:color w:val="1A1A2E"/>
                <w:sz w:val="20"/>
                <w:szCs w:val="20"/>
                <w:lang w:val="fr-CM"/>
              </w:rPr>
              <w:t>Opensearch</w:t>
            </w:r>
            <w:r w:rsidRPr="001D3F87">
              <w:rPr>
                <w:color w:val="1A1A2E"/>
                <w:sz w:val="20"/>
                <w:szCs w:val="20"/>
                <w:lang w:val="fr-CM"/>
              </w:rPr>
              <w:t xml:space="preserve"> indices pour recherche full-text sur données, formulaires, rapports (~150 Go).</w:t>
            </w:r>
          </w:p>
        </w:tc>
      </w:tr>
      <w:tr w:rsidR="00BE5584" w:rsidRPr="001D3F87" w14:paraId="61B11334" w14:textId="77777777" w:rsidTr="00706909">
        <w:tc>
          <w:tcPr>
            <w:tcW w:w="1275"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E4B2A69" w14:textId="77777777" w:rsidR="00BE5584" w:rsidRPr="001D3F87" w:rsidRDefault="00523F8A" w:rsidP="001D3F87">
            <w:pPr>
              <w:spacing w:line="360" w:lineRule="auto"/>
              <w:jc w:val="both"/>
              <w:rPr>
                <w:lang w:val="fr-CM"/>
              </w:rPr>
            </w:pPr>
            <w:r w:rsidRPr="001D3F87">
              <w:rPr>
                <w:b/>
                <w:bCs/>
                <w:color w:val="2D6A4F"/>
                <w:sz w:val="20"/>
                <w:szCs w:val="20"/>
                <w:lang w:val="fr-CM"/>
              </w:rPr>
              <w:t>Réseau</w:t>
            </w:r>
          </w:p>
        </w:tc>
        <w:tc>
          <w:tcPr>
            <w:tcW w:w="1985"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74A6A70D" w14:textId="77777777" w:rsidR="00BE5584" w:rsidRPr="001D3F87" w:rsidRDefault="00523F8A" w:rsidP="001D3F87">
            <w:pPr>
              <w:spacing w:line="360" w:lineRule="auto"/>
              <w:jc w:val="both"/>
              <w:rPr>
                <w:lang w:val="fr-CM"/>
              </w:rPr>
            </w:pPr>
            <w:r w:rsidRPr="001D3F87">
              <w:rPr>
                <w:color w:val="1A1A2E"/>
                <w:sz w:val="20"/>
                <w:szCs w:val="20"/>
                <w:lang w:val="fr-CM"/>
              </w:rPr>
              <w:t>1 Gbps</w:t>
            </w:r>
          </w:p>
        </w:tc>
        <w:tc>
          <w:tcPr>
            <w:tcW w:w="6100"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863A4AB" w14:textId="74069A9F" w:rsidR="00BE5584" w:rsidRPr="001D3F87" w:rsidRDefault="00523F8A" w:rsidP="001D3F87">
            <w:pPr>
              <w:spacing w:line="360" w:lineRule="auto"/>
              <w:jc w:val="both"/>
              <w:rPr>
                <w:lang w:val="fr-CM"/>
              </w:rPr>
            </w:pPr>
            <w:r w:rsidRPr="001D3F87">
              <w:rPr>
                <w:color w:val="1A1A2E"/>
                <w:sz w:val="20"/>
                <w:szCs w:val="20"/>
                <w:lang w:val="fr-CM"/>
              </w:rPr>
              <w:t xml:space="preserve">Redis répond en &lt; 1ms, critique pour le pattern CQRS (read model). </w:t>
            </w:r>
            <w:r w:rsidR="00117E6F" w:rsidRPr="001D3F87">
              <w:rPr>
                <w:color w:val="1A1A2E"/>
                <w:sz w:val="20"/>
                <w:szCs w:val="20"/>
                <w:lang w:val="fr-CM"/>
              </w:rPr>
              <w:t>Opensearch</w:t>
            </w:r>
            <w:r w:rsidRPr="001D3F87">
              <w:rPr>
                <w:color w:val="1A1A2E"/>
                <w:sz w:val="20"/>
                <w:szCs w:val="20"/>
                <w:lang w:val="fr-CM"/>
              </w:rPr>
              <w:t xml:space="preserve"> reçoit les données transformées via Kafka consumers.</w:t>
            </w:r>
          </w:p>
        </w:tc>
      </w:tr>
      <w:tr w:rsidR="00BE5584" w:rsidRPr="001D3F87" w14:paraId="3839925D" w14:textId="77777777" w:rsidTr="00706909">
        <w:tc>
          <w:tcPr>
            <w:tcW w:w="12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A9EFC" w14:textId="77777777" w:rsidR="00BE5584" w:rsidRPr="001D3F87" w:rsidRDefault="00523F8A" w:rsidP="001D3F87">
            <w:pPr>
              <w:spacing w:line="360" w:lineRule="auto"/>
              <w:jc w:val="both"/>
              <w:rPr>
                <w:lang w:val="fr-CM"/>
              </w:rPr>
            </w:pPr>
            <w:r w:rsidRPr="001D3F87">
              <w:rPr>
                <w:b/>
                <w:bCs/>
                <w:color w:val="2D6A4F"/>
                <w:sz w:val="20"/>
                <w:szCs w:val="20"/>
                <w:lang w:val="fr-CM"/>
              </w:rPr>
              <w:t>OS</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2155F" w14:textId="77777777" w:rsidR="00BE5584" w:rsidRPr="001D3F87" w:rsidRDefault="00523F8A" w:rsidP="001D3F87">
            <w:pPr>
              <w:spacing w:line="360" w:lineRule="auto"/>
              <w:jc w:val="both"/>
              <w:rPr>
                <w:lang w:val="fr-CM"/>
              </w:rPr>
            </w:pPr>
            <w:r w:rsidRPr="001D3F87">
              <w:rPr>
                <w:color w:val="1A1A2E"/>
                <w:sz w:val="20"/>
                <w:szCs w:val="20"/>
                <w:lang w:val="fr-CM"/>
              </w:rPr>
              <w:t>Ubuntu 22.04 LTS</w:t>
            </w:r>
          </w:p>
        </w:tc>
        <w:tc>
          <w:tcPr>
            <w:tcW w:w="6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A9F9A" w14:textId="4F0A37CA" w:rsidR="00BE5584" w:rsidRPr="001D3F87" w:rsidRDefault="00523F8A" w:rsidP="001D3F87">
            <w:pPr>
              <w:spacing w:line="360" w:lineRule="auto"/>
              <w:jc w:val="both"/>
              <w:rPr>
                <w:lang w:val="fr-CM"/>
              </w:rPr>
            </w:pPr>
            <w:r w:rsidRPr="001D3F87">
              <w:rPr>
                <w:color w:val="1A1A2E"/>
                <w:sz w:val="20"/>
                <w:szCs w:val="20"/>
                <w:lang w:val="fr-CM"/>
              </w:rPr>
              <w:t xml:space="preserve">Redis 7.x + </w:t>
            </w:r>
            <w:r w:rsidR="00117E6F" w:rsidRPr="001D3F87">
              <w:rPr>
                <w:color w:val="1A1A2E"/>
                <w:sz w:val="20"/>
                <w:szCs w:val="20"/>
                <w:lang w:val="fr-CM"/>
              </w:rPr>
              <w:t>Opensearch</w:t>
            </w:r>
            <w:r w:rsidRPr="001D3F87">
              <w:rPr>
                <w:color w:val="1A1A2E"/>
                <w:sz w:val="20"/>
                <w:szCs w:val="20"/>
                <w:lang w:val="fr-CM"/>
              </w:rPr>
              <w:t xml:space="preserve"> 8.x. Configuration noyau : vm.overcommit_memory=1 pour Redis, max_map_count pour ES.</w:t>
            </w:r>
          </w:p>
        </w:tc>
      </w:tr>
    </w:tbl>
    <w:p w14:paraId="13B0D534" w14:textId="77777777" w:rsidR="00BE5584" w:rsidRPr="001D3F87" w:rsidRDefault="00BE5584" w:rsidP="001D3F87">
      <w:pPr>
        <w:spacing w:after="200" w:line="360" w:lineRule="auto"/>
        <w:jc w:val="both"/>
        <w:rPr>
          <w:lang w:val="fr-CM"/>
        </w:rPr>
      </w:pPr>
    </w:p>
    <w:p w14:paraId="01EFE717" w14:textId="77777777" w:rsidR="00BE5584" w:rsidRPr="001D3F87" w:rsidRDefault="00523F8A" w:rsidP="001D3F87">
      <w:pPr>
        <w:pStyle w:val="Heading2"/>
        <w:spacing w:line="360" w:lineRule="auto"/>
        <w:jc w:val="both"/>
        <w:rPr>
          <w:lang w:val="fr-CM"/>
        </w:rPr>
      </w:pPr>
      <w:bookmarkStart w:id="24" w:name="_Toc223076985"/>
      <w:r w:rsidRPr="001D3F87">
        <w:rPr>
          <w:lang w:val="fr-CM"/>
        </w:rPr>
        <w:t>6.2 Rôles de Redis dans ARIS</w:t>
      </w:r>
      <w:bookmarkEnd w:id="24"/>
    </w:p>
    <w:p w14:paraId="6B80FD7F" w14:textId="77777777" w:rsidR="00BE5584" w:rsidRPr="001D3F87" w:rsidRDefault="00523F8A" w:rsidP="001D3F87">
      <w:pPr>
        <w:pStyle w:val="ListParagraph"/>
        <w:numPr>
          <w:ilvl w:val="0"/>
          <w:numId w:val="5"/>
        </w:numPr>
        <w:spacing w:line="360" w:lineRule="auto"/>
        <w:jc w:val="both"/>
        <w:rPr>
          <w:lang w:val="fr-CM"/>
        </w:rPr>
      </w:pPr>
      <w:r w:rsidRPr="001D3F87">
        <w:rPr>
          <w:b/>
          <w:bCs/>
          <w:lang w:val="fr-CM"/>
        </w:rPr>
        <w:t xml:space="preserve">Read Model CQRS : </w:t>
      </w:r>
      <w:r w:rsidRPr="001D3F87">
        <w:rPr>
          <w:lang w:val="fr-CM"/>
        </w:rPr>
        <w:t>modèles de lecture pré-calculés pour des requêtes &lt; 1ms (dashboards, listes)</w:t>
      </w:r>
    </w:p>
    <w:p w14:paraId="4E89EE6B" w14:textId="77777777" w:rsidR="00BE5584" w:rsidRPr="001D3F87" w:rsidRDefault="00523F8A" w:rsidP="001D3F87">
      <w:pPr>
        <w:pStyle w:val="ListParagraph"/>
        <w:numPr>
          <w:ilvl w:val="0"/>
          <w:numId w:val="5"/>
        </w:numPr>
        <w:spacing w:line="360" w:lineRule="auto"/>
        <w:jc w:val="both"/>
        <w:rPr>
          <w:lang w:val="fr-CM"/>
        </w:rPr>
      </w:pPr>
      <w:r w:rsidRPr="001D3F87">
        <w:rPr>
          <w:b/>
          <w:bCs/>
          <w:lang w:val="fr-CM"/>
        </w:rPr>
        <w:t xml:space="preserve">Session Store : </w:t>
      </w:r>
      <w:r w:rsidRPr="001D3F87">
        <w:rPr>
          <w:lang w:val="fr-CM"/>
        </w:rPr>
        <w:t xml:space="preserve">JWT refresh tokens avec TTL </w:t>
      </w:r>
      <w:r w:rsidRPr="001D3F87">
        <w:rPr>
          <w:lang w:val="fr-CM"/>
        </w:rPr>
        <w:t>automatique</w:t>
      </w:r>
    </w:p>
    <w:p w14:paraId="1C8C6467" w14:textId="77777777" w:rsidR="00BE5584" w:rsidRPr="001D3F87" w:rsidRDefault="00523F8A" w:rsidP="001D3F87">
      <w:pPr>
        <w:pStyle w:val="ListParagraph"/>
        <w:numPr>
          <w:ilvl w:val="0"/>
          <w:numId w:val="5"/>
        </w:numPr>
        <w:spacing w:line="360" w:lineRule="auto"/>
        <w:jc w:val="both"/>
        <w:rPr>
          <w:lang w:val="fr-CM"/>
        </w:rPr>
      </w:pPr>
      <w:r w:rsidRPr="001D3F87">
        <w:rPr>
          <w:b/>
          <w:bCs/>
          <w:lang w:val="fr-CM"/>
        </w:rPr>
        <w:t xml:space="preserve">Pub/Sub temps réel : </w:t>
      </w:r>
      <w:r w:rsidRPr="001D3F87">
        <w:rPr>
          <w:lang w:val="fr-CM"/>
        </w:rPr>
        <w:t>notifications push pour le service Realtime (WebSocket)</w:t>
      </w:r>
    </w:p>
    <w:p w14:paraId="50F47B9D" w14:textId="77777777" w:rsidR="00BE5584" w:rsidRPr="001D3F87" w:rsidRDefault="00523F8A" w:rsidP="001D3F87">
      <w:pPr>
        <w:pStyle w:val="ListParagraph"/>
        <w:numPr>
          <w:ilvl w:val="0"/>
          <w:numId w:val="5"/>
        </w:numPr>
        <w:spacing w:line="360" w:lineRule="auto"/>
        <w:jc w:val="both"/>
        <w:rPr>
          <w:lang w:val="fr-CM"/>
        </w:rPr>
      </w:pPr>
      <w:r w:rsidRPr="001D3F87">
        <w:rPr>
          <w:b/>
          <w:bCs/>
          <w:lang w:val="fr-CM"/>
        </w:rPr>
        <w:t xml:space="preserve">Distributed Locks : </w:t>
      </w:r>
      <w:r w:rsidRPr="001D3F87">
        <w:rPr>
          <w:lang w:val="fr-CM"/>
        </w:rPr>
        <w:t>prévention des race conditions sur les opérations critiques multi-tenant</w:t>
      </w:r>
    </w:p>
    <w:p w14:paraId="32BC06CA" w14:textId="62AAB9A1" w:rsidR="00BE5584" w:rsidRPr="00706909" w:rsidRDefault="00523F8A" w:rsidP="001D3F87">
      <w:pPr>
        <w:pStyle w:val="ListParagraph"/>
        <w:numPr>
          <w:ilvl w:val="0"/>
          <w:numId w:val="5"/>
        </w:numPr>
        <w:spacing w:after="200" w:line="360" w:lineRule="auto"/>
        <w:jc w:val="both"/>
        <w:rPr>
          <w:lang w:val="fr-CM"/>
        </w:rPr>
      </w:pPr>
      <w:r w:rsidRPr="001D3F87">
        <w:rPr>
          <w:b/>
          <w:bCs/>
          <w:lang w:val="fr-CM"/>
        </w:rPr>
        <w:t xml:space="preserve">Queue Offline : </w:t>
      </w:r>
      <w:r w:rsidRPr="001D3F87">
        <w:rPr>
          <w:lang w:val="fr-CM"/>
        </w:rPr>
        <w:t>gestion de la file d’attente pour la synchronisation des d</w:t>
      </w:r>
      <w:r w:rsidRPr="001D3F87">
        <w:rPr>
          <w:lang w:val="fr-CM"/>
        </w:rPr>
        <w:t>onnées terrain</w:t>
      </w:r>
      <w:r w:rsidRPr="00706909">
        <w:rPr>
          <w:lang w:val="fr-CM"/>
        </w:rPr>
        <w:br w:type="page"/>
      </w:r>
    </w:p>
    <w:p w14:paraId="725D32D8" w14:textId="77777777" w:rsidR="00BE5584" w:rsidRPr="001D3F87" w:rsidRDefault="00523F8A" w:rsidP="001D3F87">
      <w:pPr>
        <w:pStyle w:val="Heading1"/>
        <w:spacing w:line="360" w:lineRule="auto"/>
        <w:jc w:val="both"/>
        <w:rPr>
          <w:lang w:val="fr-CM"/>
        </w:rPr>
      </w:pPr>
      <w:bookmarkStart w:id="25" w:name="_Toc223076986"/>
      <w:r w:rsidRPr="001D3F87">
        <w:rPr>
          <w:lang w:val="fr-CM"/>
        </w:rPr>
        <w:lastRenderedPageBreak/>
        <w:t>7. Configuration Réseau</w:t>
      </w:r>
      <w:bookmarkEnd w:id="25"/>
    </w:p>
    <w:p w14:paraId="7C7482E6" w14:textId="77777777" w:rsidR="00BE5584" w:rsidRPr="001D3F87" w:rsidRDefault="00523F8A" w:rsidP="001D3F87">
      <w:pPr>
        <w:spacing w:after="200" w:line="360" w:lineRule="auto"/>
        <w:jc w:val="both"/>
        <w:rPr>
          <w:lang w:val="fr-CM"/>
        </w:rPr>
      </w:pPr>
      <w:r w:rsidRPr="001D3F87">
        <w:rPr>
          <w:lang w:val="fr-CM"/>
        </w:rPr>
        <w:t>L’architecture réseau doit isoler les communications internes (inter-VM) du trafic externe tout en garantissant la performance des échanges Kafka et la sécurité des données de santé conformément aux normes RGPD et au</w:t>
      </w:r>
      <w:r w:rsidRPr="001D3F87">
        <w:rPr>
          <w:lang w:val="fr-CM"/>
        </w:rPr>
        <w:t>x standards sanitaires internationaux.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977"/>
        <w:gridCol w:w="4399"/>
      </w:tblGrid>
      <w:tr w:rsidR="00BE5584" w:rsidRPr="001D3F87" w14:paraId="20735A01" w14:textId="77777777" w:rsidTr="000D33BA">
        <w:tc>
          <w:tcPr>
            <w:tcW w:w="1984"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1CCEAA44" w14:textId="77777777" w:rsidR="00BE5584" w:rsidRPr="001D3F87" w:rsidRDefault="00523F8A" w:rsidP="001D3F87">
            <w:pPr>
              <w:spacing w:line="360" w:lineRule="auto"/>
              <w:jc w:val="both"/>
              <w:rPr>
                <w:lang w:val="fr-CM"/>
              </w:rPr>
            </w:pPr>
            <w:r w:rsidRPr="001D3F87">
              <w:rPr>
                <w:b/>
                <w:bCs/>
                <w:color w:val="FFFFFF"/>
                <w:sz w:val="20"/>
                <w:szCs w:val="20"/>
                <w:lang w:val="fr-CM"/>
              </w:rPr>
              <w:t>Élément Réseau</w:t>
            </w:r>
          </w:p>
        </w:tc>
        <w:tc>
          <w:tcPr>
            <w:tcW w:w="2977"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3F66BE28" w14:textId="77777777" w:rsidR="00BE5584" w:rsidRPr="001D3F87" w:rsidRDefault="00523F8A" w:rsidP="001D3F87">
            <w:pPr>
              <w:spacing w:line="360" w:lineRule="auto"/>
              <w:jc w:val="both"/>
              <w:rPr>
                <w:lang w:val="fr-CM"/>
              </w:rPr>
            </w:pPr>
            <w:r w:rsidRPr="001D3F87">
              <w:rPr>
                <w:b/>
                <w:bCs/>
                <w:color w:val="FFFFFF"/>
                <w:sz w:val="20"/>
                <w:szCs w:val="20"/>
                <w:lang w:val="fr-CM"/>
              </w:rPr>
              <w:t>Configuration</w:t>
            </w:r>
          </w:p>
        </w:tc>
        <w:tc>
          <w:tcPr>
            <w:tcW w:w="4399" w:type="dxa"/>
            <w:tcBorders>
              <w:top w:val="single" w:sz="1" w:space="0" w:color="2D6A4F"/>
              <w:left w:val="single" w:sz="1" w:space="0" w:color="2D6A4F"/>
              <w:bottom w:val="single" w:sz="1" w:space="0" w:color="2D6A4F"/>
              <w:right w:val="single" w:sz="1" w:space="0" w:color="2D6A4F"/>
            </w:tcBorders>
            <w:shd w:val="clear" w:color="auto" w:fill="2D6A4F"/>
            <w:tcMar>
              <w:top w:w="80" w:type="dxa"/>
              <w:left w:w="120" w:type="dxa"/>
              <w:bottom w:w="80" w:type="dxa"/>
              <w:right w:w="120" w:type="dxa"/>
            </w:tcMar>
            <w:vAlign w:val="center"/>
          </w:tcPr>
          <w:p w14:paraId="6399DAFF" w14:textId="77777777" w:rsidR="00BE5584" w:rsidRPr="001D3F87" w:rsidRDefault="00523F8A" w:rsidP="001D3F87">
            <w:pPr>
              <w:spacing w:line="360" w:lineRule="auto"/>
              <w:jc w:val="both"/>
              <w:rPr>
                <w:lang w:val="fr-CM"/>
              </w:rPr>
            </w:pPr>
            <w:r w:rsidRPr="001D3F87">
              <w:rPr>
                <w:b/>
                <w:bCs/>
                <w:color w:val="FFFFFF"/>
                <w:sz w:val="20"/>
                <w:szCs w:val="20"/>
                <w:lang w:val="fr-CM"/>
              </w:rPr>
              <w:t>Justification</w:t>
            </w:r>
          </w:p>
        </w:tc>
      </w:tr>
      <w:tr w:rsidR="00BE5584" w:rsidRPr="00F01B84" w14:paraId="1BB4D42B" w14:textId="77777777" w:rsidTr="000D33BA">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0AB63" w14:textId="77777777" w:rsidR="00BE5584" w:rsidRPr="001D3F87" w:rsidRDefault="00523F8A" w:rsidP="001D3F87">
            <w:pPr>
              <w:spacing w:line="360" w:lineRule="auto"/>
              <w:jc w:val="both"/>
              <w:rPr>
                <w:lang w:val="fr-CM"/>
              </w:rPr>
            </w:pPr>
            <w:r w:rsidRPr="001D3F87">
              <w:rPr>
                <w:b/>
                <w:bCs/>
                <w:color w:val="2D6A4F"/>
                <w:sz w:val="20"/>
                <w:szCs w:val="20"/>
                <w:lang w:val="fr-CM"/>
              </w:rPr>
              <w:t>VLAN Interne</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BB255" w14:textId="77777777" w:rsidR="00BE5584" w:rsidRPr="001D3F87" w:rsidRDefault="00523F8A" w:rsidP="001D3F87">
            <w:pPr>
              <w:spacing w:line="360" w:lineRule="auto"/>
              <w:jc w:val="both"/>
              <w:rPr>
                <w:lang w:val="fr-CM"/>
              </w:rPr>
            </w:pPr>
            <w:r w:rsidRPr="001D3F87">
              <w:rPr>
                <w:color w:val="1A1A2E"/>
                <w:sz w:val="20"/>
                <w:szCs w:val="20"/>
                <w:lang w:val="fr-CM"/>
              </w:rPr>
              <w:t>10.0.1.0/24 (privé)</w:t>
            </w:r>
          </w:p>
        </w:tc>
        <w:tc>
          <w:tcPr>
            <w:tcW w:w="43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537A8" w14:textId="77777777" w:rsidR="00BE5584" w:rsidRPr="001D3F87" w:rsidRDefault="00523F8A" w:rsidP="001D3F87">
            <w:pPr>
              <w:spacing w:line="360" w:lineRule="auto"/>
              <w:jc w:val="both"/>
              <w:rPr>
                <w:lang w:val="fr-CM"/>
              </w:rPr>
            </w:pPr>
            <w:r w:rsidRPr="001D3F87">
              <w:rPr>
                <w:color w:val="1A1A2E"/>
                <w:sz w:val="20"/>
                <w:szCs w:val="20"/>
                <w:lang w:val="fr-CM"/>
              </w:rPr>
              <w:t>Isolation des communications inter-VM. Kafka, Redis, PostgreSQL uniquement accessibles en interne.</w:t>
            </w:r>
          </w:p>
        </w:tc>
      </w:tr>
      <w:tr w:rsidR="00BE5584" w:rsidRPr="001D3F87" w14:paraId="5AFA76AC" w14:textId="77777777" w:rsidTr="000D33BA">
        <w:tc>
          <w:tcPr>
            <w:tcW w:w="1984"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33C2894" w14:textId="77777777" w:rsidR="00BE5584" w:rsidRPr="001D3F87" w:rsidRDefault="00523F8A" w:rsidP="001D3F87">
            <w:pPr>
              <w:spacing w:line="360" w:lineRule="auto"/>
              <w:jc w:val="both"/>
              <w:rPr>
                <w:lang w:val="fr-CM"/>
              </w:rPr>
            </w:pPr>
            <w:r w:rsidRPr="001D3F87">
              <w:rPr>
                <w:b/>
                <w:bCs/>
                <w:color w:val="2D6A4F"/>
                <w:sz w:val="20"/>
                <w:szCs w:val="20"/>
                <w:lang w:val="fr-CM"/>
              </w:rPr>
              <w:t>IP Publique</w:t>
            </w:r>
          </w:p>
        </w:tc>
        <w:tc>
          <w:tcPr>
            <w:tcW w:w="2977"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5ED56A9" w14:textId="77777777" w:rsidR="00BE5584" w:rsidRPr="001D3F87" w:rsidRDefault="00523F8A" w:rsidP="001D3F87">
            <w:pPr>
              <w:spacing w:line="360" w:lineRule="auto"/>
              <w:jc w:val="both"/>
              <w:rPr>
                <w:lang w:val="fr-CM"/>
              </w:rPr>
            </w:pPr>
            <w:r w:rsidRPr="001D3F87">
              <w:rPr>
                <w:color w:val="1A1A2E"/>
                <w:sz w:val="20"/>
                <w:szCs w:val="20"/>
                <w:lang w:val="fr-CM"/>
              </w:rPr>
              <w:t>1 IP statique sur VM-APP</w:t>
            </w:r>
          </w:p>
        </w:tc>
        <w:tc>
          <w:tcPr>
            <w:tcW w:w="4399"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6D226145" w14:textId="77777777" w:rsidR="00BE5584" w:rsidRPr="001D3F87" w:rsidRDefault="00523F8A" w:rsidP="001D3F87">
            <w:pPr>
              <w:spacing w:line="360" w:lineRule="auto"/>
              <w:jc w:val="both"/>
              <w:rPr>
                <w:lang w:val="fr-CM"/>
              </w:rPr>
            </w:pPr>
            <w:r w:rsidRPr="001D3F87">
              <w:rPr>
                <w:color w:val="1A1A2E"/>
                <w:sz w:val="20"/>
                <w:szCs w:val="20"/>
                <w:lang w:val="fr-CM"/>
              </w:rPr>
              <w:t>Point d'entrée unique via Traefik (API Gateway). SSL/TLS terminaison.</w:t>
            </w:r>
          </w:p>
        </w:tc>
      </w:tr>
      <w:tr w:rsidR="00BE5584" w:rsidRPr="00F01B84" w14:paraId="2182CF47" w14:textId="77777777" w:rsidTr="000D33BA">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77FD2" w14:textId="77777777" w:rsidR="00BE5584" w:rsidRPr="001D3F87" w:rsidRDefault="00523F8A" w:rsidP="001D3F87">
            <w:pPr>
              <w:spacing w:line="360" w:lineRule="auto"/>
              <w:jc w:val="both"/>
              <w:rPr>
                <w:lang w:val="fr-CM"/>
              </w:rPr>
            </w:pPr>
            <w:r w:rsidRPr="001D3F87">
              <w:rPr>
                <w:b/>
                <w:bCs/>
                <w:color w:val="2D6A4F"/>
                <w:sz w:val="20"/>
                <w:szCs w:val="20"/>
                <w:lang w:val="fr-CM"/>
              </w:rPr>
              <w:t>Firewall</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F853E" w14:textId="77777777" w:rsidR="00BE5584" w:rsidRPr="001D3F87" w:rsidRDefault="00523F8A" w:rsidP="001D3F87">
            <w:pPr>
              <w:spacing w:line="360" w:lineRule="auto"/>
              <w:jc w:val="both"/>
              <w:rPr>
                <w:lang w:val="fr-CM"/>
              </w:rPr>
            </w:pPr>
            <w:r w:rsidRPr="001D3F87">
              <w:rPr>
                <w:color w:val="1A1A2E"/>
                <w:sz w:val="20"/>
                <w:szCs w:val="20"/>
                <w:lang w:val="fr-CM"/>
              </w:rPr>
              <w:t>Ports 80, 443 (</w:t>
            </w:r>
            <w:proofErr w:type="spellStart"/>
            <w:r w:rsidRPr="001D3F87">
              <w:rPr>
                <w:color w:val="1A1A2E"/>
                <w:sz w:val="20"/>
                <w:szCs w:val="20"/>
                <w:lang w:val="fr-CM"/>
              </w:rPr>
              <w:t>ext</w:t>
            </w:r>
            <w:proofErr w:type="spellEnd"/>
            <w:r w:rsidRPr="001D3F87">
              <w:rPr>
                <w:color w:val="1A1A2E"/>
                <w:sz w:val="20"/>
                <w:szCs w:val="20"/>
                <w:lang w:val="fr-CM"/>
              </w:rPr>
              <w:t>) + inter-VM</w:t>
            </w:r>
          </w:p>
        </w:tc>
        <w:tc>
          <w:tcPr>
            <w:tcW w:w="43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748DB" w14:textId="77777777" w:rsidR="00BE5584" w:rsidRPr="001D3F87" w:rsidRDefault="00523F8A" w:rsidP="001D3F87">
            <w:pPr>
              <w:spacing w:line="360" w:lineRule="auto"/>
              <w:jc w:val="both"/>
              <w:rPr>
                <w:lang w:val="fr-CM"/>
              </w:rPr>
            </w:pPr>
            <w:r w:rsidRPr="001D3F87">
              <w:rPr>
                <w:color w:val="1A1A2E"/>
                <w:sz w:val="20"/>
                <w:szCs w:val="20"/>
                <w:lang w:val="fr-CM"/>
              </w:rPr>
              <w:t>Seul le port HTTPS exposé. Kafka (9092), PostgreSQL (5432), Redis (6379) fermés vers l'extérieur.</w:t>
            </w:r>
          </w:p>
        </w:tc>
      </w:tr>
      <w:tr w:rsidR="00BE5584" w:rsidRPr="00F01B84" w14:paraId="6262A9AD" w14:textId="77777777" w:rsidTr="000D33BA">
        <w:tc>
          <w:tcPr>
            <w:tcW w:w="1984"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3256A8D7" w14:textId="77777777" w:rsidR="00BE5584" w:rsidRPr="001D3F87" w:rsidRDefault="00523F8A" w:rsidP="001D3F87">
            <w:pPr>
              <w:spacing w:line="360" w:lineRule="auto"/>
              <w:jc w:val="both"/>
              <w:rPr>
                <w:lang w:val="fr-CM"/>
              </w:rPr>
            </w:pPr>
            <w:r w:rsidRPr="001D3F87">
              <w:rPr>
                <w:b/>
                <w:bCs/>
                <w:color w:val="2D6A4F"/>
                <w:sz w:val="20"/>
                <w:szCs w:val="20"/>
                <w:lang w:val="fr-CM"/>
              </w:rPr>
              <w:t>DNS</w:t>
            </w:r>
          </w:p>
        </w:tc>
        <w:tc>
          <w:tcPr>
            <w:tcW w:w="2977"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419815F9" w14:textId="2310E1CA" w:rsidR="00BE5584" w:rsidRPr="001D3F87" w:rsidRDefault="00F1579A" w:rsidP="001D3F87">
            <w:pPr>
              <w:spacing w:line="360" w:lineRule="auto"/>
              <w:jc w:val="both"/>
              <w:rPr>
                <w:lang w:val="fr-CM"/>
              </w:rPr>
            </w:pPr>
            <w:r w:rsidRPr="00F1579A">
              <w:rPr>
                <w:color w:val="1A1A2E"/>
                <w:sz w:val="20"/>
                <w:szCs w:val="20"/>
                <w:highlight w:val="yellow"/>
                <w:lang w:val="fr-CM"/>
              </w:rPr>
              <w:t>www</w:t>
            </w:r>
            <w:r w:rsidR="00523F8A" w:rsidRPr="00F1579A">
              <w:rPr>
                <w:color w:val="1A1A2E"/>
                <w:sz w:val="20"/>
                <w:szCs w:val="20"/>
                <w:highlight w:val="yellow"/>
                <w:lang w:val="fr-CM"/>
              </w:rPr>
              <w:t>.au-</w:t>
            </w:r>
            <w:r w:rsidRPr="00F1579A">
              <w:rPr>
                <w:color w:val="1A1A2E"/>
                <w:sz w:val="20"/>
                <w:szCs w:val="20"/>
                <w:highlight w:val="yellow"/>
                <w:lang w:val="fr-CM"/>
              </w:rPr>
              <w:t>aris</w:t>
            </w:r>
            <w:r w:rsidR="00523F8A" w:rsidRPr="00F1579A">
              <w:rPr>
                <w:color w:val="1A1A2E"/>
                <w:sz w:val="20"/>
                <w:szCs w:val="20"/>
                <w:highlight w:val="yellow"/>
                <w:lang w:val="fr-CM"/>
              </w:rPr>
              <w:t>.org</w:t>
            </w:r>
          </w:p>
        </w:tc>
        <w:tc>
          <w:tcPr>
            <w:tcW w:w="4399" w:type="dxa"/>
            <w:tcBorders>
              <w:top w:val="single" w:sz="1" w:space="0" w:color="CCCCCC"/>
              <w:left w:val="single" w:sz="1" w:space="0" w:color="CCCCCC"/>
              <w:bottom w:val="single" w:sz="1" w:space="0" w:color="CCCCCC"/>
              <w:right w:val="single" w:sz="1" w:space="0" w:color="CCCCCC"/>
            </w:tcBorders>
            <w:shd w:val="clear" w:color="auto" w:fill="F5F8F5"/>
            <w:tcMar>
              <w:top w:w="80" w:type="dxa"/>
              <w:left w:w="120" w:type="dxa"/>
              <w:bottom w:w="80" w:type="dxa"/>
              <w:right w:w="120" w:type="dxa"/>
            </w:tcMar>
            <w:vAlign w:val="center"/>
          </w:tcPr>
          <w:p w14:paraId="028FD172" w14:textId="77777777" w:rsidR="00BE5584" w:rsidRPr="001D3F87" w:rsidRDefault="00523F8A" w:rsidP="001D3F87">
            <w:pPr>
              <w:spacing w:line="360" w:lineRule="auto"/>
              <w:jc w:val="both"/>
              <w:rPr>
                <w:lang w:val="fr-CM"/>
              </w:rPr>
            </w:pPr>
            <w:r w:rsidRPr="001D3F87">
              <w:rPr>
                <w:color w:val="1A1A2E"/>
                <w:sz w:val="20"/>
                <w:szCs w:val="20"/>
                <w:lang w:val="fr-CM"/>
              </w:rPr>
              <w:t xml:space="preserve">Domaine officiel AU-IBAR </w:t>
            </w:r>
            <w:r w:rsidRPr="001D3F87">
              <w:rPr>
                <w:color w:val="1A1A2E"/>
                <w:sz w:val="20"/>
                <w:szCs w:val="20"/>
                <w:lang w:val="fr-CM"/>
              </w:rPr>
              <w:t>avec certificat SSL Let's Encrypt ou certificat institutionnel.</w:t>
            </w:r>
          </w:p>
        </w:tc>
      </w:tr>
      <w:tr w:rsidR="00BE5584" w:rsidRPr="00F01B84" w14:paraId="3EA444FF" w14:textId="77777777" w:rsidTr="000D33BA">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43294" w14:textId="77777777" w:rsidR="00BE5584" w:rsidRPr="001D3F87" w:rsidRDefault="00523F8A" w:rsidP="001D3F87">
            <w:pPr>
              <w:spacing w:line="360" w:lineRule="auto"/>
              <w:jc w:val="both"/>
              <w:rPr>
                <w:lang w:val="fr-CM"/>
              </w:rPr>
            </w:pPr>
            <w:r w:rsidRPr="001D3F87">
              <w:rPr>
                <w:b/>
                <w:bCs/>
                <w:color w:val="2D6A4F"/>
                <w:sz w:val="20"/>
                <w:szCs w:val="20"/>
                <w:lang w:val="fr-CM"/>
              </w:rPr>
              <w:t>Backup Réseau</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55BB6" w14:textId="77777777" w:rsidR="00BE5584" w:rsidRPr="001D3F87" w:rsidRDefault="00523F8A" w:rsidP="001D3F87">
            <w:pPr>
              <w:spacing w:line="360" w:lineRule="auto"/>
              <w:jc w:val="both"/>
              <w:rPr>
                <w:lang w:val="fr-CM"/>
              </w:rPr>
            </w:pPr>
            <w:r w:rsidRPr="001D3F87">
              <w:rPr>
                <w:color w:val="1A1A2E"/>
                <w:sz w:val="20"/>
                <w:szCs w:val="20"/>
                <w:lang w:val="fr-CM"/>
              </w:rPr>
              <w:t>Lien secondaire ou VPN</w:t>
            </w:r>
          </w:p>
        </w:tc>
        <w:tc>
          <w:tcPr>
            <w:tcW w:w="43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C505F" w14:textId="77777777" w:rsidR="00BE5584" w:rsidRPr="001D3F87" w:rsidRDefault="00523F8A" w:rsidP="001D3F87">
            <w:pPr>
              <w:spacing w:line="360" w:lineRule="auto"/>
              <w:jc w:val="both"/>
              <w:rPr>
                <w:lang w:val="fr-CM"/>
              </w:rPr>
            </w:pPr>
            <w:r w:rsidRPr="001D3F87">
              <w:rPr>
                <w:color w:val="1A1A2E"/>
                <w:sz w:val="20"/>
                <w:szCs w:val="20"/>
                <w:lang w:val="fr-CM"/>
              </w:rPr>
              <w:t>Redondance réseau pour garantir la disponibilité. Synchronisation offline des agents terrain.</w:t>
            </w:r>
          </w:p>
        </w:tc>
      </w:tr>
    </w:tbl>
    <w:p w14:paraId="3EF7C779" w14:textId="77777777" w:rsidR="00BE5584" w:rsidRPr="001D3F87" w:rsidRDefault="00BE5584" w:rsidP="001D3F87">
      <w:pPr>
        <w:spacing w:after="200" w:line="360" w:lineRule="auto"/>
        <w:jc w:val="both"/>
        <w:rPr>
          <w:lang w:val="fr-CM"/>
        </w:rPr>
      </w:pPr>
    </w:p>
    <w:p w14:paraId="42AC48D2" w14:textId="77777777" w:rsidR="00BE5584" w:rsidRPr="001D3F87" w:rsidRDefault="00523F8A" w:rsidP="001D3F87">
      <w:pPr>
        <w:pStyle w:val="Heading2"/>
        <w:spacing w:line="360" w:lineRule="auto"/>
        <w:jc w:val="both"/>
        <w:rPr>
          <w:lang w:val="fr-CM"/>
        </w:rPr>
      </w:pPr>
      <w:bookmarkStart w:id="26" w:name="_Toc223076987"/>
      <w:r w:rsidRPr="001D3F87">
        <w:rPr>
          <w:lang w:val="fr-CM"/>
        </w:rPr>
        <w:t>7.1 Schéma de Communication Inter-VM</w:t>
      </w:r>
      <w:bookmarkEnd w:id="26"/>
    </w:p>
    <w:p w14:paraId="46E9F625" w14:textId="77777777" w:rsidR="009B6BDB" w:rsidRDefault="00523F8A" w:rsidP="001D3F87">
      <w:pPr>
        <w:pStyle w:val="ListParagraph"/>
        <w:numPr>
          <w:ilvl w:val="0"/>
          <w:numId w:val="7"/>
        </w:numPr>
        <w:spacing w:after="80" w:line="360" w:lineRule="auto"/>
        <w:jc w:val="both"/>
        <w:rPr>
          <w:lang w:val="fr-CM"/>
        </w:rPr>
      </w:pPr>
      <w:r w:rsidRPr="00F01B84">
        <w:rPr>
          <w:b/>
          <w:bCs/>
          <w:lang w:val="en-GB"/>
        </w:rPr>
        <w:t>VM-APP → VM-</w:t>
      </w:r>
      <w:proofErr w:type="gramStart"/>
      <w:r w:rsidRPr="00F01B84">
        <w:rPr>
          <w:b/>
          <w:bCs/>
          <w:lang w:val="en-GB"/>
        </w:rPr>
        <w:t>KAFKA :</w:t>
      </w:r>
      <w:proofErr w:type="gramEnd"/>
      <w:r w:rsidRPr="00F01B84">
        <w:rPr>
          <w:b/>
          <w:bCs/>
          <w:lang w:val="en-GB"/>
        </w:rPr>
        <w:t xml:space="preserve"> </w:t>
      </w:r>
      <w:r w:rsidRPr="00F01B84">
        <w:rPr>
          <w:lang w:val="en-GB"/>
        </w:rPr>
        <w:t xml:space="preserve">Port 9092 (Kafka producers/consumers). </w:t>
      </w:r>
      <w:r w:rsidRPr="009B6BDB">
        <w:rPr>
          <w:lang w:val="fr-CM"/>
        </w:rPr>
        <w:t>Volume élevé, latence critique.</w:t>
      </w:r>
    </w:p>
    <w:p w14:paraId="1AD11984" w14:textId="77777777" w:rsidR="009B6BDB" w:rsidRDefault="00523F8A" w:rsidP="001D3F87">
      <w:pPr>
        <w:pStyle w:val="ListParagraph"/>
        <w:numPr>
          <w:ilvl w:val="0"/>
          <w:numId w:val="7"/>
        </w:numPr>
        <w:spacing w:after="80" w:line="360" w:lineRule="auto"/>
        <w:jc w:val="both"/>
        <w:rPr>
          <w:lang w:val="fr-CM"/>
        </w:rPr>
      </w:pPr>
      <w:r w:rsidRPr="009B6BDB">
        <w:rPr>
          <w:b/>
          <w:bCs/>
          <w:lang w:val="fr-CM"/>
        </w:rPr>
        <w:t xml:space="preserve">VM-APP → VM-DB : </w:t>
      </w:r>
      <w:r w:rsidRPr="009B6BDB">
        <w:rPr>
          <w:lang w:val="fr-CM"/>
        </w:rPr>
        <w:t>Port 5432 (PostgreSQL via Prisma). Connexions poolées, max 100 connexions simultanées.</w:t>
      </w:r>
    </w:p>
    <w:p w14:paraId="3FB22E6C" w14:textId="77777777" w:rsidR="009B6BDB" w:rsidRDefault="00523F8A" w:rsidP="009B6BDB">
      <w:pPr>
        <w:pStyle w:val="ListParagraph"/>
        <w:numPr>
          <w:ilvl w:val="0"/>
          <w:numId w:val="7"/>
        </w:numPr>
        <w:spacing w:after="80" w:line="360" w:lineRule="auto"/>
        <w:jc w:val="both"/>
        <w:rPr>
          <w:lang w:val="fr-CM"/>
        </w:rPr>
      </w:pPr>
      <w:r w:rsidRPr="009B6BDB">
        <w:rPr>
          <w:b/>
          <w:bCs/>
          <w:lang w:val="fr-CM"/>
        </w:rPr>
        <w:t xml:space="preserve">VM-APP → VM-CACHE : </w:t>
      </w:r>
      <w:r w:rsidRPr="009B6BDB">
        <w:rPr>
          <w:lang w:val="fr-CM"/>
        </w:rPr>
        <w:t>Port 6379 (Redis) + 9200 (</w:t>
      </w:r>
      <w:r w:rsidR="00117E6F" w:rsidRPr="009B6BDB">
        <w:rPr>
          <w:lang w:val="fr-CM"/>
        </w:rPr>
        <w:t>Opensearch</w:t>
      </w:r>
      <w:r w:rsidRPr="009B6BDB">
        <w:rPr>
          <w:lang w:val="fr-CM"/>
        </w:rPr>
        <w:t>). Très haute fréquence p</w:t>
      </w:r>
      <w:r w:rsidRPr="009B6BDB">
        <w:rPr>
          <w:lang w:val="fr-CM"/>
        </w:rPr>
        <w:t>our CQRS.</w:t>
      </w:r>
    </w:p>
    <w:p w14:paraId="71ECE634" w14:textId="57890C85" w:rsidR="00BE5584" w:rsidRPr="009B6BDB" w:rsidRDefault="00523F8A" w:rsidP="009B6BDB">
      <w:pPr>
        <w:pStyle w:val="ListParagraph"/>
        <w:numPr>
          <w:ilvl w:val="0"/>
          <w:numId w:val="7"/>
        </w:numPr>
        <w:spacing w:after="80" w:line="360" w:lineRule="auto"/>
        <w:jc w:val="both"/>
      </w:pPr>
      <w:r w:rsidRPr="009B6BDB">
        <w:rPr>
          <w:b/>
          <w:bCs/>
        </w:rPr>
        <w:t>VM-KAFKA → VM-</w:t>
      </w:r>
      <w:proofErr w:type="gramStart"/>
      <w:r w:rsidRPr="009B6BDB">
        <w:rPr>
          <w:b/>
          <w:bCs/>
        </w:rPr>
        <w:t>CACHE :</w:t>
      </w:r>
      <w:proofErr w:type="gramEnd"/>
      <w:r w:rsidRPr="009B6BDB">
        <w:rPr>
          <w:b/>
          <w:bCs/>
        </w:rPr>
        <w:t xml:space="preserve"> </w:t>
      </w:r>
      <w:r w:rsidRPr="009B6BDB">
        <w:t xml:space="preserve">Kafka consumers sur VM-CACHE alimentent </w:t>
      </w:r>
      <w:r w:rsidR="00117E6F" w:rsidRPr="009B6BDB">
        <w:t>Opensearch</w:t>
      </w:r>
      <w:r w:rsidRPr="009B6BDB">
        <w:t xml:space="preserve"> via Kafka Streams.</w:t>
      </w:r>
    </w:p>
    <w:p w14:paraId="28485E7D" w14:textId="77777777" w:rsidR="00BE5584" w:rsidRPr="009B6BDB" w:rsidRDefault="00523F8A" w:rsidP="001D3F87">
      <w:pPr>
        <w:spacing w:line="360" w:lineRule="auto"/>
        <w:jc w:val="both"/>
      </w:pPr>
      <w:r w:rsidRPr="009B6BDB">
        <w:br w:type="page"/>
      </w:r>
    </w:p>
    <w:p w14:paraId="7B5DB627" w14:textId="77777777" w:rsidR="00BE5584" w:rsidRPr="001D3F87" w:rsidRDefault="00523F8A" w:rsidP="001D3F87">
      <w:pPr>
        <w:pStyle w:val="Heading1"/>
        <w:spacing w:line="360" w:lineRule="auto"/>
        <w:jc w:val="both"/>
        <w:rPr>
          <w:lang w:val="fr-CM"/>
        </w:rPr>
      </w:pPr>
      <w:bookmarkStart w:id="27" w:name="_Toc223076988"/>
      <w:r w:rsidRPr="001D3F87">
        <w:rPr>
          <w:lang w:val="fr-CM"/>
        </w:rPr>
        <w:lastRenderedPageBreak/>
        <w:t>8. Considérations de Sécurité</w:t>
      </w:r>
      <w:bookmarkEnd w:id="27"/>
    </w:p>
    <w:p w14:paraId="5521E0B7" w14:textId="77777777" w:rsidR="00BE5584" w:rsidRPr="001D3F87" w:rsidRDefault="00523F8A" w:rsidP="001D3F87">
      <w:pPr>
        <w:spacing w:after="200" w:line="360" w:lineRule="auto"/>
        <w:jc w:val="both"/>
        <w:rPr>
          <w:lang w:val="fr-CM"/>
        </w:rPr>
      </w:pPr>
      <w:r w:rsidRPr="001D3F87">
        <w:rPr>
          <w:lang w:val="fr-CM"/>
        </w:rPr>
        <w:t xml:space="preserve">ARIS traite des données de santé animale sensibles à l’échelle continentale. La sécurité est intégrée à chaque couche de </w:t>
      </w:r>
      <w:r w:rsidRPr="001D3F87">
        <w:rPr>
          <w:lang w:val="fr-CM"/>
        </w:rPr>
        <w:t>l’infrastructure conformément à l’architecture documentée : authentification SASL/SSL sur Kafka, TLS 1.3 avec PII masking, ACLs granulaires par topic, et audit logging complet.</w:t>
      </w:r>
    </w:p>
    <w:p w14:paraId="0FB6B1B6"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Chiffrement en transit : </w:t>
      </w:r>
      <w:r w:rsidRPr="001D3F87">
        <w:rPr>
          <w:lang w:val="fr-CM"/>
        </w:rPr>
        <w:t>TLS 1.3 sur toutes les communications inter-VM et clie</w:t>
      </w:r>
      <w:r w:rsidRPr="001D3F87">
        <w:rPr>
          <w:lang w:val="fr-CM"/>
        </w:rPr>
        <w:t>nt-serveur</w:t>
      </w:r>
    </w:p>
    <w:p w14:paraId="6ECC55CD"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Chiffrement au repos : </w:t>
      </w:r>
      <w:r w:rsidRPr="001D3F87">
        <w:rPr>
          <w:lang w:val="fr-CM"/>
        </w:rPr>
        <w:t>LUKS sur les volumes PostgreSQL et Kafka (données sensibles)</w:t>
      </w:r>
    </w:p>
    <w:p w14:paraId="30048CA4"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Authentification Kafka : </w:t>
      </w:r>
      <w:r w:rsidRPr="001D3F87">
        <w:rPr>
          <w:lang w:val="fr-CM"/>
        </w:rPr>
        <w:t>SASL/SSL avec certificats par microservice</w:t>
      </w:r>
    </w:p>
    <w:p w14:paraId="39942A19" w14:textId="77777777" w:rsidR="00BE5584" w:rsidRPr="001D3F87" w:rsidRDefault="00523F8A" w:rsidP="001D3F87">
      <w:pPr>
        <w:pStyle w:val="ListParagraph"/>
        <w:numPr>
          <w:ilvl w:val="0"/>
          <w:numId w:val="2"/>
        </w:numPr>
        <w:spacing w:line="360" w:lineRule="auto"/>
        <w:jc w:val="both"/>
        <w:rPr>
          <w:lang w:val="fr-CM"/>
        </w:rPr>
      </w:pPr>
      <w:r w:rsidRPr="001D3F87">
        <w:rPr>
          <w:b/>
          <w:bCs/>
          <w:lang w:val="fr-CM"/>
        </w:rPr>
        <w:t xml:space="preserve">Isolation réseau : </w:t>
      </w:r>
      <w:r w:rsidRPr="001D3F87">
        <w:rPr>
          <w:lang w:val="fr-CM"/>
        </w:rPr>
        <w:t>VLAN dédié, seul le port HTTPS exposé publiquement via Traefik</w:t>
      </w:r>
    </w:p>
    <w:p w14:paraId="041FD59B" w14:textId="77777777" w:rsidR="00BE5584" w:rsidRPr="001D3F87" w:rsidRDefault="00523F8A" w:rsidP="001D3F87">
      <w:pPr>
        <w:pStyle w:val="ListParagraph"/>
        <w:numPr>
          <w:ilvl w:val="0"/>
          <w:numId w:val="2"/>
        </w:numPr>
        <w:spacing w:after="200" w:line="360" w:lineRule="auto"/>
        <w:jc w:val="both"/>
        <w:rPr>
          <w:lang w:val="fr-CM"/>
        </w:rPr>
      </w:pPr>
      <w:r w:rsidRPr="001D3F87">
        <w:rPr>
          <w:b/>
          <w:bCs/>
          <w:lang w:val="fr-CM"/>
        </w:rPr>
        <w:t>Audit trail</w:t>
      </w:r>
      <w:r w:rsidRPr="001D3F87">
        <w:rPr>
          <w:b/>
          <w:bCs/>
          <w:lang w:val="fr-CM"/>
        </w:rPr>
        <w:t xml:space="preserve"> : </w:t>
      </w:r>
      <w:r w:rsidRPr="001D3F87">
        <w:rPr>
          <w:lang w:val="fr-CM"/>
        </w:rPr>
        <w:t>Topic audit.events sur Kafka avec rétention illimitée, conformité SIEM et RGPD</w:t>
      </w:r>
    </w:p>
    <w:p w14:paraId="54524A96" w14:textId="77777777" w:rsidR="00BE5584" w:rsidRPr="001D3F87" w:rsidRDefault="00523F8A" w:rsidP="001D3F87">
      <w:pPr>
        <w:spacing w:line="360" w:lineRule="auto"/>
        <w:jc w:val="both"/>
        <w:rPr>
          <w:lang w:val="fr-CM"/>
        </w:rPr>
      </w:pPr>
      <w:r w:rsidRPr="001D3F87">
        <w:rPr>
          <w:lang w:val="fr-CM"/>
        </w:rPr>
        <w:br w:type="page"/>
      </w:r>
    </w:p>
    <w:p w14:paraId="74044DEE" w14:textId="77777777" w:rsidR="00BE5584" w:rsidRPr="001D3F87" w:rsidRDefault="00523F8A" w:rsidP="001D3F87">
      <w:pPr>
        <w:pStyle w:val="Heading1"/>
        <w:spacing w:line="360" w:lineRule="auto"/>
        <w:jc w:val="both"/>
        <w:rPr>
          <w:lang w:val="fr-CM"/>
        </w:rPr>
      </w:pPr>
      <w:bookmarkStart w:id="28" w:name="_Toc223076989"/>
      <w:r w:rsidRPr="001D3F87">
        <w:rPr>
          <w:lang w:val="fr-CM"/>
        </w:rPr>
        <w:lastRenderedPageBreak/>
        <w:t>9. Plan d’Évolutivité</w:t>
      </w:r>
      <w:bookmarkEnd w:id="28"/>
    </w:p>
    <w:p w14:paraId="642EA3D0" w14:textId="77777777" w:rsidR="00BE5584" w:rsidRPr="001D3F87" w:rsidRDefault="00523F8A" w:rsidP="001D3F87">
      <w:pPr>
        <w:spacing w:after="200" w:line="360" w:lineRule="auto"/>
        <w:jc w:val="both"/>
        <w:rPr>
          <w:lang w:val="fr-CM"/>
        </w:rPr>
      </w:pPr>
      <w:r w:rsidRPr="001D3F87">
        <w:rPr>
          <w:lang w:val="fr-CM"/>
        </w:rPr>
        <w:t>Ce dimensionnement initial est conçu pour supporter la phase de déploiement et les 2 premières années d’exploitation. Voici les seuils de montée en ch</w:t>
      </w:r>
      <w:r w:rsidRPr="001D3F87">
        <w:rPr>
          <w:lang w:val="fr-CM"/>
        </w:rPr>
        <w:t>arge et les actions recommandées :</w:t>
      </w:r>
    </w:p>
    <w:p w14:paraId="6C4F423E" w14:textId="77777777" w:rsidR="00BE5584" w:rsidRPr="001D3F87" w:rsidRDefault="00523F8A" w:rsidP="001D3F87">
      <w:pPr>
        <w:pStyle w:val="Heading2"/>
        <w:spacing w:line="360" w:lineRule="auto"/>
        <w:jc w:val="both"/>
        <w:rPr>
          <w:lang w:val="fr-CM"/>
        </w:rPr>
      </w:pPr>
      <w:bookmarkStart w:id="29" w:name="_Toc223076990"/>
      <w:r w:rsidRPr="001D3F87">
        <w:rPr>
          <w:lang w:val="fr-CM"/>
        </w:rPr>
        <w:t>9.1 Phase 1 : Déploiement (0-12 mois)</w:t>
      </w:r>
      <w:bookmarkEnd w:id="29"/>
    </w:p>
    <w:p w14:paraId="37AD4301" w14:textId="77777777" w:rsidR="00BE5584" w:rsidRPr="001D3F87" w:rsidRDefault="00523F8A" w:rsidP="001D3F87">
      <w:pPr>
        <w:spacing w:after="200" w:line="360" w:lineRule="auto"/>
        <w:jc w:val="both"/>
        <w:rPr>
          <w:lang w:val="fr-CM"/>
        </w:rPr>
      </w:pPr>
      <w:r w:rsidRPr="001D3F87">
        <w:rPr>
          <w:lang w:val="fr-CM"/>
        </w:rPr>
        <w:t>Configuration initiale telle que documentée. Monitoring intensif via Prometheus + Grafana pour établir les baselines de performance. Objectif : onboarding de 15-20 pays pilotes.</w:t>
      </w:r>
    </w:p>
    <w:p w14:paraId="0CF04838" w14:textId="77777777" w:rsidR="00BE5584" w:rsidRPr="001D3F87" w:rsidRDefault="00523F8A" w:rsidP="001D3F87">
      <w:pPr>
        <w:pStyle w:val="Heading2"/>
        <w:spacing w:line="360" w:lineRule="auto"/>
        <w:jc w:val="both"/>
        <w:rPr>
          <w:lang w:val="fr-CM"/>
        </w:rPr>
      </w:pPr>
      <w:bookmarkStart w:id="30" w:name="_Toc223076991"/>
      <w:r w:rsidRPr="001D3F87">
        <w:rPr>
          <w:lang w:val="fr-CM"/>
        </w:rPr>
        <w:t>9.2 P</w:t>
      </w:r>
      <w:r w:rsidRPr="001D3F87">
        <w:rPr>
          <w:lang w:val="fr-CM"/>
        </w:rPr>
        <w:t>hase 2 : Expansion (12-24 mois)</w:t>
      </w:r>
      <w:bookmarkEnd w:id="30"/>
    </w:p>
    <w:p w14:paraId="790F516D" w14:textId="77777777" w:rsidR="00BE5584" w:rsidRPr="001D3F87" w:rsidRDefault="00523F8A" w:rsidP="001D3F87">
      <w:pPr>
        <w:spacing w:after="120" w:line="360" w:lineRule="auto"/>
        <w:jc w:val="both"/>
        <w:rPr>
          <w:lang w:val="fr-CM"/>
        </w:rPr>
      </w:pPr>
      <w:r w:rsidRPr="001D3F87">
        <w:rPr>
          <w:lang w:val="fr-CM"/>
        </w:rPr>
        <w:t>Si le CPU de VM-APP dépasse 70% régulièrement : ajouter une VM-APP-2 avec load balancing Traefik. Si le stockage Kafka atteint 80% : extension du volume NVMe ou ajout d’un second disque. Si les temps de réponse PostgreSQL dé</w:t>
      </w:r>
      <w:r w:rsidRPr="001D3F87">
        <w:rPr>
          <w:lang w:val="fr-CM"/>
        </w:rPr>
        <w:t>passent 200ms : ajout de read replicas.</w:t>
      </w:r>
    </w:p>
    <w:p w14:paraId="5BB3AE91" w14:textId="77777777" w:rsidR="00BE5584" w:rsidRPr="001D3F87" w:rsidRDefault="00523F8A" w:rsidP="001D3F87">
      <w:pPr>
        <w:pStyle w:val="Heading2"/>
        <w:spacing w:line="360" w:lineRule="auto"/>
        <w:jc w:val="both"/>
        <w:rPr>
          <w:lang w:val="fr-CM"/>
        </w:rPr>
      </w:pPr>
      <w:bookmarkStart w:id="31" w:name="_Toc223076992"/>
      <w:r w:rsidRPr="001D3F87">
        <w:rPr>
          <w:lang w:val="fr-CM"/>
        </w:rPr>
        <w:t>9.3 Phase 3 : Maturité (24+ mois)</w:t>
      </w:r>
      <w:bookmarkEnd w:id="31"/>
    </w:p>
    <w:p w14:paraId="173CE724" w14:textId="3A7E25B1" w:rsidR="00BE5584" w:rsidRPr="001D3F87" w:rsidRDefault="00523F8A" w:rsidP="001D3F87">
      <w:pPr>
        <w:spacing w:after="200" w:line="360" w:lineRule="auto"/>
        <w:jc w:val="both"/>
        <w:rPr>
          <w:lang w:val="fr-CM"/>
        </w:rPr>
      </w:pPr>
      <w:r w:rsidRPr="001D3F87">
        <w:rPr>
          <w:lang w:val="fr-CM"/>
        </w:rPr>
        <w:t>Considérer le multi-région avec Kafka MirrorMaker pour la réplication inter-clusters. Tiered storage pour l’archivage long terme sur stockage cloud (S3/GCS). Intégration IA/ML native</w:t>
      </w:r>
      <w:r w:rsidRPr="001D3F87">
        <w:rPr>
          <w:lang w:val="fr-CM"/>
        </w:rPr>
        <w:t xml:space="preserve"> pour l’analyse prédictive sur les flux de données.</w:t>
      </w:r>
    </w:p>
    <w:p w14:paraId="167C0A3A" w14:textId="77777777" w:rsidR="00BE5584" w:rsidRPr="001D3F87" w:rsidRDefault="00523F8A" w:rsidP="001D3F87">
      <w:pPr>
        <w:spacing w:line="360" w:lineRule="auto"/>
        <w:jc w:val="both"/>
        <w:rPr>
          <w:lang w:val="fr-CM"/>
        </w:rPr>
      </w:pPr>
      <w:r w:rsidRPr="001D3F87">
        <w:rPr>
          <w:lang w:val="fr-CM"/>
        </w:rPr>
        <w:br w:type="page"/>
      </w:r>
    </w:p>
    <w:p w14:paraId="2FA104C0" w14:textId="77777777" w:rsidR="00BE5584" w:rsidRPr="001D3F87" w:rsidRDefault="00523F8A" w:rsidP="001D3F87">
      <w:pPr>
        <w:pStyle w:val="Heading1"/>
        <w:spacing w:line="360" w:lineRule="auto"/>
        <w:jc w:val="both"/>
        <w:rPr>
          <w:lang w:val="fr-CM"/>
        </w:rPr>
      </w:pPr>
      <w:bookmarkStart w:id="32" w:name="_Toc223076993"/>
      <w:r w:rsidRPr="001D3F87">
        <w:rPr>
          <w:lang w:val="fr-CM"/>
        </w:rPr>
        <w:lastRenderedPageBreak/>
        <w:t>10. Recommandations Finales</w:t>
      </w:r>
      <w:bookmarkEnd w:id="32"/>
    </w:p>
    <w:p w14:paraId="4F3FFDA2"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Hyperviseur : </w:t>
      </w:r>
      <w:r w:rsidRPr="001D3F87">
        <w:rPr>
          <w:lang w:val="fr-CM"/>
        </w:rPr>
        <w:t>VMware vSphere ou Proxmox VE pour la gestion des VM avec snapshots et migration à chaud</w:t>
      </w:r>
    </w:p>
    <w:p w14:paraId="64F21F6B"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Monitoring : </w:t>
      </w:r>
      <w:r w:rsidRPr="001D3F87">
        <w:rPr>
          <w:lang w:val="fr-CM"/>
        </w:rPr>
        <w:t>Déployer Prometheus + Grafana dès le jour 1 avec dashboards</w:t>
      </w:r>
      <w:r w:rsidRPr="001D3F87">
        <w:rPr>
          <w:lang w:val="fr-CM"/>
        </w:rPr>
        <w:t xml:space="preserve"> pré-configurés pour Kafka, PostgreSQL et Redis</w:t>
      </w:r>
    </w:p>
    <w:p w14:paraId="37AC3778"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Automatisation : </w:t>
      </w:r>
      <w:r w:rsidRPr="001D3F87">
        <w:rPr>
          <w:lang w:val="fr-CM"/>
        </w:rPr>
        <w:t>Infrastructure as Code avec Terraform pour la reproductibilité de l’environnement</w:t>
      </w:r>
    </w:p>
    <w:p w14:paraId="64D8CA23"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Conteneurisation : </w:t>
      </w:r>
      <w:r w:rsidRPr="001D3F87">
        <w:rPr>
          <w:lang w:val="fr-CM"/>
        </w:rPr>
        <w:t>Docker Compose en phase initiale, migration vers Kubernetes (K3s) quand la charge le justi</w:t>
      </w:r>
      <w:r w:rsidRPr="001D3F87">
        <w:rPr>
          <w:lang w:val="fr-CM"/>
        </w:rPr>
        <w:t>fie</w:t>
      </w:r>
    </w:p>
    <w:p w14:paraId="6BCF8EDB" w14:textId="77777777" w:rsidR="00BE5584" w:rsidRPr="001D3F87" w:rsidRDefault="00523F8A" w:rsidP="001D3F87">
      <w:pPr>
        <w:pStyle w:val="ListParagraph"/>
        <w:numPr>
          <w:ilvl w:val="0"/>
          <w:numId w:val="4"/>
        </w:numPr>
        <w:spacing w:line="360" w:lineRule="auto"/>
        <w:jc w:val="both"/>
        <w:rPr>
          <w:lang w:val="fr-CM"/>
        </w:rPr>
      </w:pPr>
      <w:r w:rsidRPr="001D3F87">
        <w:rPr>
          <w:b/>
          <w:bCs/>
          <w:lang w:val="fr-CM"/>
        </w:rPr>
        <w:t xml:space="preserve">Blue-Green Deployment : </w:t>
      </w:r>
      <w:r w:rsidRPr="001D3F87">
        <w:rPr>
          <w:lang w:val="fr-CM"/>
        </w:rPr>
        <w:t>Stratégie de déploiement sans interruption pour les mises à jour des microservices</w:t>
      </w:r>
    </w:p>
    <w:p w14:paraId="14A86837" w14:textId="77777777" w:rsidR="00BE5584" w:rsidRPr="001D3F87" w:rsidRDefault="00523F8A" w:rsidP="001D3F87">
      <w:pPr>
        <w:pStyle w:val="ListParagraph"/>
        <w:numPr>
          <w:ilvl w:val="0"/>
          <w:numId w:val="4"/>
        </w:numPr>
        <w:spacing w:after="200" w:line="360" w:lineRule="auto"/>
        <w:jc w:val="both"/>
        <w:rPr>
          <w:lang w:val="fr-CM"/>
        </w:rPr>
      </w:pPr>
      <w:r w:rsidRPr="001D3F87">
        <w:rPr>
          <w:b/>
          <w:bCs/>
          <w:lang w:val="fr-CM"/>
        </w:rPr>
        <w:t xml:space="preserve">Documentation : </w:t>
      </w:r>
      <w:r w:rsidRPr="001D3F87">
        <w:rPr>
          <w:lang w:val="fr-CM"/>
        </w:rPr>
        <w:t>Runbooks opérationnels pour chaque VM avec procédures de recovery testées mensuellement</w:t>
      </w:r>
    </w:p>
    <w:p w14:paraId="1BB2B4D0" w14:textId="77777777" w:rsidR="00BE5584" w:rsidRPr="001D3F87" w:rsidRDefault="00BE5584" w:rsidP="001D3F87">
      <w:pPr>
        <w:pBdr>
          <w:top w:val="single" w:sz="3" w:space="1" w:color="2D6A4F"/>
        </w:pBdr>
        <w:spacing w:before="400" w:after="200" w:line="360" w:lineRule="auto"/>
        <w:jc w:val="both"/>
        <w:rPr>
          <w:lang w:val="fr-CM"/>
        </w:rPr>
      </w:pPr>
    </w:p>
    <w:p w14:paraId="31CF5732" w14:textId="0868531C" w:rsidR="00BE5584" w:rsidRPr="004A539B" w:rsidRDefault="00523F8A" w:rsidP="001D3F87">
      <w:pPr>
        <w:spacing w:line="360" w:lineRule="auto"/>
        <w:jc w:val="both"/>
        <w:rPr>
          <w:color w:val="0070C0"/>
          <w:lang w:val="fr-CM"/>
        </w:rPr>
      </w:pPr>
      <w:r w:rsidRPr="004A539B">
        <w:rPr>
          <w:i/>
          <w:iCs/>
          <w:color w:val="0070C0"/>
          <w:sz w:val="18"/>
          <w:szCs w:val="18"/>
          <w:lang w:val="fr-CM"/>
        </w:rPr>
        <w:t>Document préparé pour l’hébergement ARIS</w:t>
      </w:r>
      <w:r w:rsidRPr="004A539B">
        <w:rPr>
          <w:i/>
          <w:iCs/>
          <w:color w:val="0070C0"/>
          <w:sz w:val="18"/>
          <w:szCs w:val="18"/>
          <w:lang w:val="fr-CM"/>
        </w:rPr>
        <w:t xml:space="preserve"> sur infrastructure AU-IBAR</w:t>
      </w:r>
    </w:p>
    <w:p w14:paraId="7A50E583" w14:textId="1242B2B6" w:rsidR="00BE5584" w:rsidRPr="00F01B84" w:rsidRDefault="00523F8A" w:rsidP="001D3F87">
      <w:pPr>
        <w:spacing w:line="360" w:lineRule="auto"/>
        <w:jc w:val="both"/>
        <w:rPr>
          <w:color w:val="0070C0"/>
          <w:lang w:val="en-GB"/>
        </w:rPr>
      </w:pPr>
      <w:proofErr w:type="gramStart"/>
      <w:r w:rsidRPr="00F01B84">
        <w:rPr>
          <w:i/>
          <w:iCs/>
          <w:color w:val="0070C0"/>
          <w:sz w:val="18"/>
          <w:szCs w:val="18"/>
          <w:lang w:val="en-GB"/>
        </w:rPr>
        <w:t>Architecture :</w:t>
      </w:r>
      <w:proofErr w:type="gramEnd"/>
      <w:r w:rsidRPr="00F01B84">
        <w:rPr>
          <w:i/>
          <w:iCs/>
          <w:color w:val="0070C0"/>
          <w:sz w:val="18"/>
          <w:szCs w:val="18"/>
          <w:lang w:val="en-GB"/>
        </w:rPr>
        <w:t xml:space="preserve"> </w:t>
      </w:r>
      <w:r w:rsidR="00117E6F" w:rsidRPr="00F01B84">
        <w:rPr>
          <w:i/>
          <w:iCs/>
          <w:color w:val="0070C0"/>
          <w:sz w:val="18"/>
          <w:szCs w:val="18"/>
          <w:lang w:val="en-GB"/>
        </w:rPr>
        <w:t>22 microservices</w:t>
      </w:r>
      <w:r w:rsidRPr="00F01B84">
        <w:rPr>
          <w:i/>
          <w:iCs/>
          <w:color w:val="0070C0"/>
          <w:sz w:val="18"/>
          <w:szCs w:val="18"/>
          <w:lang w:val="en-GB"/>
        </w:rPr>
        <w:t xml:space="preserve"> · Kafka Message Bus · CQRS/Event Sourcing · Multi-Tenant</w:t>
      </w:r>
    </w:p>
    <w:sectPr w:rsidR="00BE5584" w:rsidRPr="00F01B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616E2" w14:textId="77777777" w:rsidR="00523F8A" w:rsidRDefault="00523F8A">
      <w:r>
        <w:separator/>
      </w:r>
    </w:p>
  </w:endnote>
  <w:endnote w:type="continuationSeparator" w:id="0">
    <w:p w14:paraId="5106A3C0" w14:textId="77777777" w:rsidR="00523F8A" w:rsidRDefault="00523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A8423" w14:textId="77777777" w:rsidR="00BE5584" w:rsidRDefault="00523F8A">
    <w:pPr>
      <w:pBdr>
        <w:top w:val="single" w:sz="2" w:space="1" w:color="2D6A4F"/>
      </w:pBd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17E6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5C6863" w14:textId="77777777" w:rsidR="00523F8A" w:rsidRDefault="00523F8A">
      <w:r>
        <w:separator/>
      </w:r>
    </w:p>
  </w:footnote>
  <w:footnote w:type="continuationSeparator" w:id="0">
    <w:p w14:paraId="0DC648CC" w14:textId="77777777" w:rsidR="00523F8A" w:rsidRDefault="00523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7E2F4" w14:textId="0EE3F528" w:rsidR="00BE5584" w:rsidRPr="00117E6F" w:rsidRDefault="00523F8A">
    <w:pPr>
      <w:pBdr>
        <w:bottom w:val="single" w:sz="3" w:space="1" w:color="2D6A4F"/>
      </w:pBdr>
      <w:rPr>
        <w:lang w:val="fr-FR"/>
      </w:rPr>
    </w:pPr>
    <w:r w:rsidRPr="00117E6F">
      <w:rPr>
        <w:b/>
        <w:bCs/>
        <w:color w:val="2D6A4F"/>
        <w:sz w:val="16"/>
        <w:szCs w:val="16"/>
        <w:lang w:val="fr-FR"/>
      </w:rPr>
      <w:t xml:space="preserve">ARIS – Spécifications </w:t>
    </w:r>
    <w:r w:rsidR="00FE31C2" w:rsidRPr="00117E6F">
      <w:rPr>
        <w:b/>
        <w:bCs/>
        <w:color w:val="2D6A4F"/>
        <w:sz w:val="16"/>
        <w:szCs w:val="16"/>
        <w:lang w:val="fr-FR"/>
      </w:rPr>
      <w:t>VM | AU</w:t>
    </w:r>
    <w:r w:rsidRPr="00117E6F">
      <w:rPr>
        <w:b/>
        <w:bCs/>
        <w:color w:val="2D6A4F"/>
        <w:sz w:val="16"/>
        <w:szCs w:val="16"/>
        <w:lang w:val="fr-FR"/>
      </w:rPr>
      <w:t>-IBAR – Document Technique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85AEB"/>
    <w:multiLevelType w:val="hybridMultilevel"/>
    <w:tmpl w:val="680646D4"/>
    <w:lvl w:ilvl="0" w:tplc="BD1EB5B4">
      <w:start w:val="1"/>
      <w:numFmt w:val="decimal"/>
      <w:lvlText w:val="%1."/>
      <w:lvlJc w:val="left"/>
      <w:pPr>
        <w:ind w:left="720" w:hanging="360"/>
      </w:pPr>
    </w:lvl>
    <w:lvl w:ilvl="1" w:tplc="3C4EECA8">
      <w:numFmt w:val="decimal"/>
      <w:lvlText w:val=""/>
      <w:lvlJc w:val="left"/>
    </w:lvl>
    <w:lvl w:ilvl="2" w:tplc="7E9CA768">
      <w:numFmt w:val="decimal"/>
      <w:lvlText w:val=""/>
      <w:lvlJc w:val="left"/>
    </w:lvl>
    <w:lvl w:ilvl="3" w:tplc="DA42A7AE">
      <w:numFmt w:val="decimal"/>
      <w:lvlText w:val=""/>
      <w:lvlJc w:val="left"/>
    </w:lvl>
    <w:lvl w:ilvl="4" w:tplc="2F22ADC4">
      <w:numFmt w:val="decimal"/>
      <w:lvlText w:val=""/>
      <w:lvlJc w:val="left"/>
    </w:lvl>
    <w:lvl w:ilvl="5" w:tplc="D7F6BB86">
      <w:numFmt w:val="decimal"/>
      <w:lvlText w:val=""/>
      <w:lvlJc w:val="left"/>
    </w:lvl>
    <w:lvl w:ilvl="6" w:tplc="9FBC8CE0">
      <w:numFmt w:val="decimal"/>
      <w:lvlText w:val=""/>
      <w:lvlJc w:val="left"/>
    </w:lvl>
    <w:lvl w:ilvl="7" w:tplc="F3BAD94C">
      <w:numFmt w:val="decimal"/>
      <w:lvlText w:val=""/>
      <w:lvlJc w:val="left"/>
    </w:lvl>
    <w:lvl w:ilvl="8" w:tplc="C5D03BA2">
      <w:numFmt w:val="decimal"/>
      <w:lvlText w:val=""/>
      <w:lvlJc w:val="left"/>
    </w:lvl>
  </w:abstractNum>
  <w:abstractNum w:abstractNumId="1" w15:restartNumberingAfterBreak="0">
    <w:nsid w:val="30A279E4"/>
    <w:multiLevelType w:val="hybridMultilevel"/>
    <w:tmpl w:val="08AA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114413"/>
    <w:multiLevelType w:val="hybridMultilevel"/>
    <w:tmpl w:val="C112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9242C"/>
    <w:multiLevelType w:val="hybridMultilevel"/>
    <w:tmpl w:val="C74431EE"/>
    <w:lvl w:ilvl="0" w:tplc="D188C622">
      <w:start w:val="1"/>
      <w:numFmt w:val="bullet"/>
      <w:lvlText w:val="•"/>
      <w:lvlJc w:val="left"/>
      <w:pPr>
        <w:ind w:left="720" w:hanging="360"/>
      </w:pPr>
    </w:lvl>
    <w:lvl w:ilvl="1" w:tplc="94FC27F2">
      <w:numFmt w:val="decimal"/>
      <w:lvlText w:val=""/>
      <w:lvlJc w:val="left"/>
    </w:lvl>
    <w:lvl w:ilvl="2" w:tplc="CACEFCD4">
      <w:numFmt w:val="decimal"/>
      <w:lvlText w:val=""/>
      <w:lvlJc w:val="left"/>
    </w:lvl>
    <w:lvl w:ilvl="3" w:tplc="1D98BF78">
      <w:numFmt w:val="decimal"/>
      <w:lvlText w:val=""/>
      <w:lvlJc w:val="left"/>
    </w:lvl>
    <w:lvl w:ilvl="4" w:tplc="15B6349A">
      <w:numFmt w:val="decimal"/>
      <w:lvlText w:val=""/>
      <w:lvlJc w:val="left"/>
    </w:lvl>
    <w:lvl w:ilvl="5" w:tplc="712E83C4">
      <w:numFmt w:val="decimal"/>
      <w:lvlText w:val=""/>
      <w:lvlJc w:val="left"/>
    </w:lvl>
    <w:lvl w:ilvl="6" w:tplc="615A4C36">
      <w:numFmt w:val="decimal"/>
      <w:lvlText w:val=""/>
      <w:lvlJc w:val="left"/>
    </w:lvl>
    <w:lvl w:ilvl="7" w:tplc="0876FCBA">
      <w:numFmt w:val="decimal"/>
      <w:lvlText w:val=""/>
      <w:lvlJc w:val="left"/>
    </w:lvl>
    <w:lvl w:ilvl="8" w:tplc="3146B054">
      <w:numFmt w:val="decimal"/>
      <w:lvlText w:val=""/>
      <w:lvlJc w:val="left"/>
    </w:lvl>
  </w:abstractNum>
  <w:abstractNum w:abstractNumId="4" w15:restartNumberingAfterBreak="0">
    <w:nsid w:val="63B97666"/>
    <w:multiLevelType w:val="hybridMultilevel"/>
    <w:tmpl w:val="08668D46"/>
    <w:lvl w:ilvl="0" w:tplc="4F76D1FA">
      <w:start w:val="1"/>
      <w:numFmt w:val="decimal"/>
      <w:lvlText w:val="%1."/>
      <w:lvlJc w:val="left"/>
      <w:pPr>
        <w:ind w:left="720" w:hanging="360"/>
      </w:pPr>
    </w:lvl>
    <w:lvl w:ilvl="1" w:tplc="F27636FC">
      <w:numFmt w:val="decimal"/>
      <w:lvlText w:val=""/>
      <w:lvlJc w:val="left"/>
    </w:lvl>
    <w:lvl w:ilvl="2" w:tplc="B9A2FA98">
      <w:numFmt w:val="decimal"/>
      <w:lvlText w:val=""/>
      <w:lvlJc w:val="left"/>
    </w:lvl>
    <w:lvl w:ilvl="3" w:tplc="3AA67692">
      <w:numFmt w:val="decimal"/>
      <w:lvlText w:val=""/>
      <w:lvlJc w:val="left"/>
    </w:lvl>
    <w:lvl w:ilvl="4" w:tplc="5F187036">
      <w:numFmt w:val="decimal"/>
      <w:lvlText w:val=""/>
      <w:lvlJc w:val="left"/>
    </w:lvl>
    <w:lvl w:ilvl="5" w:tplc="65B8ABEC">
      <w:numFmt w:val="decimal"/>
      <w:lvlText w:val=""/>
      <w:lvlJc w:val="left"/>
    </w:lvl>
    <w:lvl w:ilvl="6" w:tplc="0C209086">
      <w:numFmt w:val="decimal"/>
      <w:lvlText w:val=""/>
      <w:lvlJc w:val="left"/>
    </w:lvl>
    <w:lvl w:ilvl="7" w:tplc="E33E6F64">
      <w:numFmt w:val="decimal"/>
      <w:lvlText w:val=""/>
      <w:lvlJc w:val="left"/>
    </w:lvl>
    <w:lvl w:ilvl="8" w:tplc="CD500B20">
      <w:numFmt w:val="decimal"/>
      <w:lvlText w:val=""/>
      <w:lvlJc w:val="left"/>
    </w:lvl>
  </w:abstractNum>
  <w:abstractNum w:abstractNumId="5" w15:restartNumberingAfterBreak="0">
    <w:nsid w:val="72C25B92"/>
    <w:multiLevelType w:val="hybridMultilevel"/>
    <w:tmpl w:val="5FE8AACE"/>
    <w:lvl w:ilvl="0" w:tplc="5376457E">
      <w:start w:val="1"/>
      <w:numFmt w:val="bullet"/>
      <w:lvlText w:val="●"/>
      <w:lvlJc w:val="left"/>
      <w:pPr>
        <w:ind w:left="720" w:hanging="360"/>
      </w:pPr>
    </w:lvl>
    <w:lvl w:ilvl="1" w:tplc="5D002A32">
      <w:start w:val="1"/>
      <w:numFmt w:val="bullet"/>
      <w:lvlText w:val="○"/>
      <w:lvlJc w:val="left"/>
      <w:pPr>
        <w:ind w:left="1440" w:hanging="360"/>
      </w:pPr>
    </w:lvl>
    <w:lvl w:ilvl="2" w:tplc="20AA71E8">
      <w:start w:val="1"/>
      <w:numFmt w:val="bullet"/>
      <w:lvlText w:val="■"/>
      <w:lvlJc w:val="left"/>
      <w:pPr>
        <w:ind w:left="2160" w:hanging="360"/>
      </w:pPr>
    </w:lvl>
    <w:lvl w:ilvl="3" w:tplc="70828690">
      <w:start w:val="1"/>
      <w:numFmt w:val="bullet"/>
      <w:lvlText w:val="●"/>
      <w:lvlJc w:val="left"/>
      <w:pPr>
        <w:ind w:left="2880" w:hanging="360"/>
      </w:pPr>
    </w:lvl>
    <w:lvl w:ilvl="4" w:tplc="C798C40E">
      <w:start w:val="1"/>
      <w:numFmt w:val="bullet"/>
      <w:lvlText w:val="○"/>
      <w:lvlJc w:val="left"/>
      <w:pPr>
        <w:ind w:left="3600" w:hanging="360"/>
      </w:pPr>
    </w:lvl>
    <w:lvl w:ilvl="5" w:tplc="C5AE47E0">
      <w:start w:val="1"/>
      <w:numFmt w:val="bullet"/>
      <w:lvlText w:val="■"/>
      <w:lvlJc w:val="left"/>
      <w:pPr>
        <w:ind w:left="4320" w:hanging="360"/>
      </w:pPr>
    </w:lvl>
    <w:lvl w:ilvl="6" w:tplc="DB828C04">
      <w:start w:val="1"/>
      <w:numFmt w:val="bullet"/>
      <w:lvlText w:val="●"/>
      <w:lvlJc w:val="left"/>
      <w:pPr>
        <w:ind w:left="5040" w:hanging="360"/>
      </w:pPr>
    </w:lvl>
    <w:lvl w:ilvl="7" w:tplc="E960D01E">
      <w:start w:val="1"/>
      <w:numFmt w:val="bullet"/>
      <w:lvlText w:val="●"/>
      <w:lvlJc w:val="left"/>
      <w:pPr>
        <w:ind w:left="5760" w:hanging="360"/>
      </w:pPr>
    </w:lvl>
    <w:lvl w:ilvl="8" w:tplc="B9F0B9B2">
      <w:start w:val="1"/>
      <w:numFmt w:val="bullet"/>
      <w:lvlText w:val="●"/>
      <w:lvlJc w:val="left"/>
      <w:pPr>
        <w:ind w:left="6480" w:hanging="360"/>
      </w:pPr>
    </w:lvl>
  </w:abstractNum>
  <w:abstractNum w:abstractNumId="6" w15:restartNumberingAfterBreak="0">
    <w:nsid w:val="7EBC448E"/>
    <w:multiLevelType w:val="hybridMultilevel"/>
    <w:tmpl w:val="7CBEF176"/>
    <w:lvl w:ilvl="0" w:tplc="C3C04DA6">
      <w:start w:val="1"/>
      <w:numFmt w:val="bullet"/>
      <w:lvlText w:val="•"/>
      <w:lvlJc w:val="left"/>
      <w:pPr>
        <w:ind w:left="720" w:hanging="360"/>
      </w:pPr>
    </w:lvl>
    <w:lvl w:ilvl="1" w:tplc="2CB205DC">
      <w:numFmt w:val="decimal"/>
      <w:lvlText w:val=""/>
      <w:lvlJc w:val="left"/>
    </w:lvl>
    <w:lvl w:ilvl="2" w:tplc="1A06BE36">
      <w:numFmt w:val="decimal"/>
      <w:lvlText w:val=""/>
      <w:lvlJc w:val="left"/>
    </w:lvl>
    <w:lvl w:ilvl="3" w:tplc="CFFA3A26">
      <w:numFmt w:val="decimal"/>
      <w:lvlText w:val=""/>
      <w:lvlJc w:val="left"/>
    </w:lvl>
    <w:lvl w:ilvl="4" w:tplc="34D649F0">
      <w:numFmt w:val="decimal"/>
      <w:lvlText w:val=""/>
      <w:lvlJc w:val="left"/>
    </w:lvl>
    <w:lvl w:ilvl="5" w:tplc="D8E205D8">
      <w:numFmt w:val="decimal"/>
      <w:lvlText w:val=""/>
      <w:lvlJc w:val="left"/>
    </w:lvl>
    <w:lvl w:ilvl="6" w:tplc="AF2E1442">
      <w:numFmt w:val="decimal"/>
      <w:lvlText w:val=""/>
      <w:lvlJc w:val="left"/>
    </w:lvl>
    <w:lvl w:ilvl="7" w:tplc="A948E48C">
      <w:numFmt w:val="decimal"/>
      <w:lvlText w:val=""/>
      <w:lvlJc w:val="left"/>
    </w:lvl>
    <w:lvl w:ilvl="8" w:tplc="86E09F90">
      <w:numFmt w:val="decimal"/>
      <w:lvlText w:val=""/>
      <w:lvlJc w:val="left"/>
    </w:lvl>
  </w:abstractNum>
  <w:num w:numId="1">
    <w:abstractNumId w:val="5"/>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0"/>
    <w:lvlOverride w:ilvl="0">
      <w:startOverride w:val="1"/>
    </w:lvlOverride>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584"/>
    <w:rsid w:val="00020518"/>
    <w:rsid w:val="000D33BA"/>
    <w:rsid w:val="00117E6F"/>
    <w:rsid w:val="001D3F87"/>
    <w:rsid w:val="001E7A59"/>
    <w:rsid w:val="00222B41"/>
    <w:rsid w:val="002B2B77"/>
    <w:rsid w:val="003056BC"/>
    <w:rsid w:val="004A539B"/>
    <w:rsid w:val="004F2F8F"/>
    <w:rsid w:val="00523F8A"/>
    <w:rsid w:val="00706909"/>
    <w:rsid w:val="00972852"/>
    <w:rsid w:val="00985960"/>
    <w:rsid w:val="00990131"/>
    <w:rsid w:val="009B6BDB"/>
    <w:rsid w:val="00A22594"/>
    <w:rsid w:val="00B4024E"/>
    <w:rsid w:val="00BE1520"/>
    <w:rsid w:val="00BE5584"/>
    <w:rsid w:val="00C46C15"/>
    <w:rsid w:val="00C90084"/>
    <w:rsid w:val="00DE1D53"/>
    <w:rsid w:val="00F01B84"/>
    <w:rsid w:val="00F1579A"/>
    <w:rsid w:val="00FC0D6D"/>
    <w:rsid w:val="00FE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0C4A"/>
  <w15:docId w15:val="{A478389E-A432-47E3-BA7D-60EA71AE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D6A4F"/>
      <w:sz w:val="36"/>
      <w:szCs w:val="36"/>
    </w:rPr>
  </w:style>
  <w:style w:type="paragraph" w:styleId="Heading2">
    <w:name w:val="heading 2"/>
    <w:uiPriority w:val="9"/>
    <w:unhideWhenUsed/>
    <w:qFormat/>
    <w:pPr>
      <w:spacing w:before="280" w:after="160"/>
      <w:outlineLvl w:val="1"/>
    </w:pPr>
    <w:rPr>
      <w:b/>
      <w:bCs/>
      <w:color w:val="1A1A2E"/>
      <w:sz w:val="28"/>
      <w:szCs w:val="28"/>
    </w:rPr>
  </w:style>
  <w:style w:type="paragraph" w:styleId="Heading3">
    <w:name w:val="heading 3"/>
    <w:uiPriority w:val="9"/>
    <w:unhideWhenUsed/>
    <w:qFormat/>
    <w:pPr>
      <w:spacing w:before="200" w:after="120"/>
      <w:outlineLvl w:val="2"/>
    </w:pPr>
    <w:rPr>
      <w:b/>
      <w:bCs/>
      <w:color w:val="B8860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17E6F"/>
    <w:pPr>
      <w:spacing w:after="100"/>
    </w:pPr>
  </w:style>
  <w:style w:type="paragraph" w:styleId="TOC2">
    <w:name w:val="toc 2"/>
    <w:basedOn w:val="Normal"/>
    <w:next w:val="Normal"/>
    <w:autoRedefine/>
    <w:uiPriority w:val="39"/>
    <w:unhideWhenUsed/>
    <w:rsid w:val="00117E6F"/>
    <w:pPr>
      <w:spacing w:after="100"/>
      <w:ind w:left="220"/>
    </w:pPr>
  </w:style>
  <w:style w:type="paragraph" w:styleId="TOC3">
    <w:name w:val="toc 3"/>
    <w:basedOn w:val="Normal"/>
    <w:next w:val="Normal"/>
    <w:autoRedefine/>
    <w:uiPriority w:val="39"/>
    <w:unhideWhenUsed/>
    <w:rsid w:val="00117E6F"/>
    <w:pPr>
      <w:spacing w:after="100"/>
      <w:ind w:left="440"/>
    </w:pPr>
  </w:style>
  <w:style w:type="paragraph" w:styleId="Header">
    <w:name w:val="header"/>
    <w:basedOn w:val="Normal"/>
    <w:link w:val="HeaderChar"/>
    <w:uiPriority w:val="99"/>
    <w:unhideWhenUsed/>
    <w:rsid w:val="00117E6F"/>
    <w:pPr>
      <w:tabs>
        <w:tab w:val="center" w:pos="4680"/>
        <w:tab w:val="right" w:pos="9360"/>
      </w:tabs>
    </w:pPr>
  </w:style>
  <w:style w:type="character" w:customStyle="1" w:styleId="HeaderChar">
    <w:name w:val="Header Char"/>
    <w:basedOn w:val="DefaultParagraphFont"/>
    <w:link w:val="Header"/>
    <w:uiPriority w:val="99"/>
    <w:rsid w:val="00117E6F"/>
  </w:style>
  <w:style w:type="paragraph" w:styleId="Footer">
    <w:name w:val="footer"/>
    <w:basedOn w:val="Normal"/>
    <w:link w:val="FooterChar"/>
    <w:uiPriority w:val="99"/>
    <w:unhideWhenUsed/>
    <w:rsid w:val="00117E6F"/>
    <w:pPr>
      <w:tabs>
        <w:tab w:val="center" w:pos="4680"/>
        <w:tab w:val="right" w:pos="9360"/>
      </w:tabs>
    </w:pPr>
  </w:style>
  <w:style w:type="character" w:customStyle="1" w:styleId="FooterChar">
    <w:name w:val="Footer Char"/>
    <w:basedOn w:val="DefaultParagraphFont"/>
    <w:link w:val="Footer"/>
    <w:uiPriority w:val="99"/>
    <w:rsid w:val="00117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2492</Words>
  <Characters>14207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ouedraogop</cp:lastModifiedBy>
  <cp:revision>3</cp:revision>
  <dcterms:created xsi:type="dcterms:W3CDTF">2026-03-05T10:38:00Z</dcterms:created>
  <dcterms:modified xsi:type="dcterms:W3CDTF">2026-03-05T10:40:00Z</dcterms:modified>
</cp:coreProperties>
</file>