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78EAC" w14:textId="77777777" w:rsidR="009C1D9D" w:rsidRDefault="002A6A78" w:rsidP="002F2590">
      <w:pPr>
        <w:shd w:val="clear" w:color="auto" w:fill="FFFFFF"/>
        <w:spacing w:after="0" w:line="240" w:lineRule="auto"/>
        <w:jc w:val="center"/>
        <w:outlineLvl w:val="0"/>
        <w:rPr>
          <w:rFonts w:ascii="Arial" w:eastAsia="Times New Roman" w:hAnsi="Arial" w:cs="Arial"/>
          <w:b/>
          <w:bCs/>
          <w:color w:val="2F5496" w:themeColor="accent1" w:themeShade="BF"/>
          <w:kern w:val="36"/>
          <w:sz w:val="32"/>
          <w:szCs w:val="32"/>
          <w:lang w:val="en-GB" w:eastAsia="en-GB"/>
          <w14:ligatures w14:val="none"/>
        </w:rPr>
      </w:pPr>
      <w:r w:rsidRPr="002A6A78">
        <w:rPr>
          <w:rFonts w:ascii="Arial" w:eastAsia="Times New Roman" w:hAnsi="Arial" w:cs="Arial"/>
          <w:b/>
          <w:bCs/>
          <w:color w:val="2F5496" w:themeColor="accent1" w:themeShade="BF"/>
          <w:kern w:val="36"/>
          <w:sz w:val="32"/>
          <w:szCs w:val="32"/>
          <w:lang w:val="en-GB" w:eastAsia="en-GB"/>
          <w14:ligatures w14:val="none"/>
        </w:rPr>
        <w:t xml:space="preserve">Search and rescue helicopter statistics: data tables </w:t>
      </w:r>
    </w:p>
    <w:p w14:paraId="5A7A4D39" w14:textId="2F466595" w:rsidR="00863225" w:rsidRPr="002A6A78" w:rsidRDefault="002A6A78" w:rsidP="009C1D9D">
      <w:pPr>
        <w:shd w:val="clear" w:color="auto" w:fill="FFFFFF"/>
        <w:spacing w:after="0" w:line="240" w:lineRule="auto"/>
        <w:jc w:val="center"/>
        <w:outlineLvl w:val="0"/>
        <w:rPr>
          <w:rFonts w:ascii="Arial" w:eastAsia="Times New Roman" w:hAnsi="Arial" w:cs="Arial"/>
          <w:b/>
          <w:bCs/>
          <w:color w:val="2F5496" w:themeColor="accent1" w:themeShade="BF"/>
          <w:kern w:val="36"/>
          <w:sz w:val="32"/>
          <w:szCs w:val="32"/>
          <w:lang w:val="en-GB" w:eastAsia="en-GB"/>
          <w14:ligatures w14:val="none"/>
        </w:rPr>
      </w:pPr>
      <w:r w:rsidRPr="002A6A78">
        <w:rPr>
          <w:rFonts w:ascii="Arial" w:eastAsia="Times New Roman" w:hAnsi="Arial" w:cs="Arial"/>
          <w:b/>
          <w:bCs/>
          <w:color w:val="2F5496" w:themeColor="accent1" w:themeShade="BF"/>
          <w:kern w:val="36"/>
          <w:sz w:val="32"/>
          <w:szCs w:val="32"/>
          <w:lang w:val="en-GB" w:eastAsia="en-GB"/>
          <w14:ligatures w14:val="none"/>
        </w:rPr>
        <w:t>(SARH</w:t>
      </w:r>
      <w:r w:rsidR="00FA6FB8">
        <w:rPr>
          <w:rFonts w:ascii="Arial" w:eastAsia="Times New Roman" w:hAnsi="Arial" w:cs="Arial"/>
          <w:b/>
          <w:bCs/>
          <w:color w:val="2F5496" w:themeColor="accent1" w:themeShade="BF"/>
          <w:kern w:val="36"/>
          <w:sz w:val="32"/>
          <w:szCs w:val="32"/>
          <w:lang w:val="en-GB" w:eastAsia="en-GB"/>
          <w14:ligatures w14:val="none"/>
        </w:rPr>
        <w:t xml:space="preserve"> - </w:t>
      </w:r>
      <w:r w:rsidR="002F2590">
        <w:rPr>
          <w:rFonts w:ascii="Arial" w:eastAsia="Times New Roman" w:hAnsi="Arial" w:cs="Arial"/>
          <w:b/>
          <w:bCs/>
          <w:color w:val="2F5496" w:themeColor="accent1" w:themeShade="BF"/>
          <w:kern w:val="36"/>
          <w:sz w:val="32"/>
          <w:szCs w:val="32"/>
          <w:lang w:val="en-GB" w:eastAsia="en-GB"/>
          <w14:ligatures w14:val="none"/>
        </w:rPr>
        <w:t>Search and Rescue Aviation programme)</w:t>
      </w:r>
    </w:p>
    <w:p w14:paraId="630AB5D3" w14:textId="77777777" w:rsidR="002A6A78" w:rsidRDefault="002A6A78">
      <w:pPr>
        <w:rPr>
          <w:lang w:val="en-GB"/>
        </w:rPr>
      </w:pPr>
    </w:p>
    <w:p w14:paraId="136F5DC6" w14:textId="77777777" w:rsidR="009C1D9D" w:rsidRDefault="009C1D9D">
      <w:pPr>
        <w:rPr>
          <w:lang w:val="en-GB"/>
        </w:rPr>
      </w:pPr>
    </w:p>
    <w:p w14:paraId="010E3025" w14:textId="3E4C3147" w:rsidR="009C1D9D" w:rsidRDefault="009C1D9D">
      <w:pPr>
        <w:rPr>
          <w:lang w:val="en-GB"/>
        </w:rPr>
      </w:pPr>
    </w:p>
    <w:p w14:paraId="4236AEF4" w14:textId="7C94868F" w:rsidR="009C1D9D" w:rsidRDefault="00FA6FB8">
      <w:pPr>
        <w:rPr>
          <w:lang w:val="en-GB"/>
        </w:rPr>
      </w:pPr>
      <w:r>
        <w:rPr>
          <w:noProof/>
        </w:rPr>
        <w:drawing>
          <wp:anchor distT="0" distB="0" distL="114300" distR="114300" simplePos="0" relativeHeight="251661824" behindDoc="0" locked="0" layoutInCell="1" allowOverlap="1" wp14:anchorId="34E413EB" wp14:editId="0AD55201">
            <wp:simplePos x="0" y="0"/>
            <wp:positionH relativeFrom="column">
              <wp:posOffset>813109</wp:posOffset>
            </wp:positionH>
            <wp:positionV relativeFrom="paragraph">
              <wp:posOffset>13736</wp:posOffset>
            </wp:positionV>
            <wp:extent cx="4296792" cy="2190076"/>
            <wp:effectExtent l="0" t="0" r="0" b="0"/>
            <wp:wrapNone/>
            <wp:docPr id="791973761" name="Picture 1" descr="BRISTOW TO CONTINUE DELIVERING UK SAR HELICOPTER SERVICE - Helicopter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STOW TO CONTINUE DELIVERING UK SAR HELICOPTER SERVICE - Helicopter  Indust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96792" cy="21900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54F15B" w14:textId="29DDCCD1" w:rsidR="009C1D9D" w:rsidRDefault="009C1D9D">
      <w:pPr>
        <w:rPr>
          <w:lang w:val="en-GB"/>
        </w:rPr>
      </w:pPr>
    </w:p>
    <w:p w14:paraId="0D8E3554" w14:textId="3F034C57" w:rsidR="009C1D9D" w:rsidRDefault="009C1D9D">
      <w:pPr>
        <w:rPr>
          <w:lang w:val="en-GB"/>
        </w:rPr>
      </w:pPr>
    </w:p>
    <w:p w14:paraId="6285127C" w14:textId="1C1CC61A" w:rsidR="009C1D9D" w:rsidRDefault="009C1D9D">
      <w:pPr>
        <w:rPr>
          <w:lang w:val="en-GB"/>
        </w:rPr>
      </w:pPr>
    </w:p>
    <w:p w14:paraId="5691AAB0" w14:textId="77777777" w:rsidR="009C1D9D" w:rsidRDefault="009C1D9D">
      <w:pPr>
        <w:rPr>
          <w:lang w:val="en-GB"/>
        </w:rPr>
      </w:pPr>
    </w:p>
    <w:p w14:paraId="0870B98E" w14:textId="65C5A96C" w:rsidR="009C1D9D" w:rsidRDefault="009C1D9D">
      <w:pPr>
        <w:rPr>
          <w:lang w:val="en-GB"/>
        </w:rPr>
      </w:pPr>
    </w:p>
    <w:p w14:paraId="6288DE6E" w14:textId="7448C25E" w:rsidR="009C1D9D" w:rsidRDefault="009C1D9D">
      <w:pPr>
        <w:rPr>
          <w:lang w:val="en-GB"/>
        </w:rPr>
      </w:pPr>
    </w:p>
    <w:p w14:paraId="5D7F9A1B" w14:textId="77777777" w:rsidR="009C1D9D" w:rsidRDefault="009C1D9D">
      <w:pPr>
        <w:rPr>
          <w:lang w:val="en-GB"/>
        </w:rPr>
      </w:pPr>
    </w:p>
    <w:p w14:paraId="77597F44" w14:textId="3362104C" w:rsidR="009C1D9D" w:rsidRDefault="009C1D9D">
      <w:pPr>
        <w:rPr>
          <w:lang w:val="en-GB"/>
        </w:rPr>
      </w:pPr>
    </w:p>
    <w:p w14:paraId="39DCE929" w14:textId="4A2FC1FA" w:rsidR="002A6A78" w:rsidRPr="00470590" w:rsidRDefault="002A6A78">
      <w:pPr>
        <w:rPr>
          <w:lang w:val="en-GB"/>
        </w:rPr>
      </w:pPr>
    </w:p>
    <w:p w14:paraId="3BD2CB7E" w14:textId="6DAD909E" w:rsidR="002A6A78" w:rsidRPr="00011061" w:rsidRDefault="002A6A78" w:rsidP="002A6A78">
      <w:pPr>
        <w:shd w:val="clear" w:color="auto" w:fill="FFFFFF"/>
        <w:rPr>
          <w:rFonts w:ascii="Arial" w:hAnsi="Arial" w:cs="Arial"/>
          <w:color w:val="0B0C0C"/>
          <w:sz w:val="24"/>
          <w:szCs w:val="24"/>
          <w:lang w:val="en-GB"/>
        </w:rPr>
      </w:pPr>
      <w:r w:rsidRPr="00011061">
        <w:rPr>
          <w:rFonts w:ascii="Arial" w:hAnsi="Arial" w:cs="Arial"/>
          <w:color w:val="0B0C0C"/>
          <w:sz w:val="24"/>
          <w:szCs w:val="24"/>
          <w:lang w:val="en-GB"/>
        </w:rPr>
        <w:t>From:</w:t>
      </w:r>
      <w:r w:rsidRPr="00011061">
        <w:rPr>
          <w:rFonts w:ascii="Arial" w:hAnsi="Arial" w:cs="Arial"/>
          <w:color w:val="0B0C0C"/>
          <w:sz w:val="24"/>
          <w:szCs w:val="24"/>
          <w:lang w:val="en-GB"/>
        </w:rPr>
        <w:t xml:space="preserve"> </w:t>
      </w:r>
      <w:hyperlink r:id="rId6" w:history="1">
        <w:r w:rsidRPr="00011061">
          <w:rPr>
            <w:rStyle w:val="Hyperlink"/>
            <w:rFonts w:ascii="Arial" w:hAnsi="Arial" w:cs="Arial"/>
            <w:b/>
            <w:bCs/>
            <w:color w:val="1D70B8"/>
            <w:sz w:val="24"/>
            <w:szCs w:val="24"/>
            <w:lang w:val="en-GB"/>
          </w:rPr>
          <w:t>Department for Transport</w:t>
        </w:r>
      </w:hyperlink>
      <w:r w:rsidRPr="00011061">
        <w:rPr>
          <w:rFonts w:ascii="Arial" w:hAnsi="Arial" w:cs="Arial"/>
          <w:color w:val="0B0C0C"/>
          <w:sz w:val="24"/>
          <w:szCs w:val="24"/>
          <w:lang w:val="en-GB"/>
        </w:rPr>
        <w:t> and </w:t>
      </w:r>
      <w:hyperlink r:id="rId7" w:history="1">
        <w:r w:rsidRPr="00011061">
          <w:rPr>
            <w:rStyle w:val="Hyperlink"/>
            <w:rFonts w:ascii="Arial" w:hAnsi="Arial" w:cs="Arial"/>
            <w:b/>
            <w:bCs/>
            <w:color w:val="1D70B8"/>
            <w:sz w:val="24"/>
            <w:szCs w:val="24"/>
            <w:lang w:val="en-GB"/>
          </w:rPr>
          <w:t>Maritime and Coastguard Agency</w:t>
        </w:r>
      </w:hyperlink>
    </w:p>
    <w:p w14:paraId="3621897D" w14:textId="5972C565" w:rsidR="002A6A78" w:rsidRPr="00011061" w:rsidRDefault="002A6A78" w:rsidP="002A6A78">
      <w:pPr>
        <w:shd w:val="clear" w:color="auto" w:fill="FFFFFF"/>
        <w:spacing w:after="0"/>
        <w:rPr>
          <w:rFonts w:ascii="Arial" w:hAnsi="Arial" w:cs="Arial"/>
          <w:color w:val="0B0C0C"/>
          <w:sz w:val="24"/>
          <w:szCs w:val="24"/>
          <w:lang w:val="en-GB"/>
        </w:rPr>
      </w:pPr>
      <w:r w:rsidRPr="00011061">
        <w:rPr>
          <w:rFonts w:ascii="Arial" w:hAnsi="Arial" w:cs="Arial"/>
          <w:color w:val="0B0C0C"/>
          <w:sz w:val="24"/>
          <w:szCs w:val="24"/>
          <w:lang w:val="en-GB"/>
        </w:rPr>
        <w:t>Published</w:t>
      </w:r>
      <w:r w:rsidRPr="00011061">
        <w:rPr>
          <w:rFonts w:ascii="Arial" w:hAnsi="Arial" w:cs="Arial"/>
          <w:color w:val="0B0C0C"/>
          <w:sz w:val="24"/>
          <w:szCs w:val="24"/>
          <w:lang w:val="en-GB"/>
        </w:rPr>
        <w:t xml:space="preserve">: </w:t>
      </w:r>
      <w:r w:rsidRPr="00011061">
        <w:rPr>
          <w:rFonts w:ascii="Arial" w:hAnsi="Arial" w:cs="Arial"/>
          <w:color w:val="0B0C0C"/>
          <w:sz w:val="24"/>
          <w:szCs w:val="24"/>
          <w:lang w:val="en-GB"/>
        </w:rPr>
        <w:t>18 November 2015</w:t>
      </w:r>
    </w:p>
    <w:p w14:paraId="1C97B869" w14:textId="3E9320E7" w:rsidR="002A6A78" w:rsidRPr="00011061" w:rsidRDefault="002A6A78" w:rsidP="002A6A78">
      <w:pPr>
        <w:shd w:val="clear" w:color="auto" w:fill="FFFFFF"/>
        <w:spacing w:after="0"/>
        <w:rPr>
          <w:rFonts w:ascii="Arial" w:hAnsi="Arial" w:cs="Arial"/>
          <w:color w:val="0B0C0C"/>
          <w:sz w:val="24"/>
          <w:szCs w:val="24"/>
          <w:lang w:val="en-GB"/>
        </w:rPr>
      </w:pPr>
      <w:r w:rsidRPr="00011061">
        <w:rPr>
          <w:rFonts w:ascii="Arial" w:hAnsi="Arial" w:cs="Arial"/>
          <w:color w:val="0B0C0C"/>
          <w:sz w:val="24"/>
          <w:szCs w:val="24"/>
          <w:lang w:val="en-GB"/>
        </w:rPr>
        <w:t>Last updated</w:t>
      </w:r>
      <w:r w:rsidRPr="00011061">
        <w:rPr>
          <w:rFonts w:ascii="Arial" w:hAnsi="Arial" w:cs="Arial"/>
          <w:color w:val="0B0C0C"/>
          <w:sz w:val="24"/>
          <w:szCs w:val="24"/>
          <w:lang w:val="en-GB"/>
        </w:rPr>
        <w:t xml:space="preserve">: </w:t>
      </w:r>
      <w:r w:rsidRPr="00011061">
        <w:rPr>
          <w:rFonts w:ascii="Arial" w:hAnsi="Arial" w:cs="Arial"/>
          <w:color w:val="0B0C0C"/>
          <w:sz w:val="24"/>
          <w:szCs w:val="24"/>
          <w:lang w:val="en-GB"/>
        </w:rPr>
        <w:t>20 June 2023 </w:t>
      </w:r>
    </w:p>
    <w:p w14:paraId="49E7DFF8" w14:textId="2E43EF5C" w:rsidR="00470590" w:rsidRPr="00011061" w:rsidRDefault="00470590" w:rsidP="00470590">
      <w:pPr>
        <w:rPr>
          <w:sz w:val="24"/>
          <w:szCs w:val="24"/>
          <w:lang w:val="en-GB"/>
        </w:rPr>
      </w:pPr>
      <w:r w:rsidRPr="00011061">
        <w:rPr>
          <w:rFonts w:ascii="Arial" w:hAnsi="Arial" w:cs="Arial"/>
          <w:color w:val="0B0C0C"/>
          <w:sz w:val="24"/>
          <w:szCs w:val="24"/>
          <w:lang w:val="en-GB"/>
        </w:rPr>
        <w:t>Link</w:t>
      </w:r>
      <w:r w:rsidR="00011061">
        <w:rPr>
          <w:rFonts w:ascii="Arial" w:hAnsi="Arial" w:cs="Arial"/>
          <w:color w:val="0B0C0C"/>
          <w:sz w:val="24"/>
          <w:szCs w:val="24"/>
          <w:lang w:val="en-GB"/>
        </w:rPr>
        <w:t xml:space="preserve"> to dataset</w:t>
      </w:r>
      <w:r w:rsidRPr="00011061">
        <w:rPr>
          <w:rFonts w:ascii="Arial" w:hAnsi="Arial" w:cs="Arial"/>
          <w:color w:val="0B0C0C"/>
          <w:sz w:val="24"/>
          <w:szCs w:val="24"/>
          <w:lang w:val="en-GB"/>
        </w:rPr>
        <w:t xml:space="preserve">: </w:t>
      </w:r>
      <w:hyperlink r:id="rId8" w:history="1">
        <w:r w:rsidRPr="00011061">
          <w:rPr>
            <w:rStyle w:val="Hyperlink"/>
            <w:sz w:val="24"/>
            <w:szCs w:val="24"/>
            <w:lang w:val="en-GB"/>
          </w:rPr>
          <w:t>https://www.gov.uk/government/statistical-data-sets/search-and-rescue-helicopter-sarh01</w:t>
        </w:r>
      </w:hyperlink>
    </w:p>
    <w:p w14:paraId="46ABC261" w14:textId="5F880E93" w:rsidR="00470590" w:rsidRPr="002A6A78" w:rsidRDefault="00470590" w:rsidP="002A6A78">
      <w:pPr>
        <w:shd w:val="clear" w:color="auto" w:fill="FFFFFF"/>
        <w:spacing w:after="0"/>
        <w:rPr>
          <w:rFonts w:ascii="Arial" w:hAnsi="Arial" w:cs="Arial"/>
          <w:color w:val="0B0C0C"/>
          <w:lang w:val="en-GB"/>
        </w:rPr>
      </w:pPr>
    </w:p>
    <w:p w14:paraId="12FEC138" w14:textId="60ACBE68" w:rsidR="006C009D" w:rsidRPr="00690ECB" w:rsidRDefault="00902A88" w:rsidP="006C009D">
      <w:pPr>
        <w:jc w:val="both"/>
        <w:rPr>
          <w:rFonts w:ascii="Arial" w:hAnsi="Arial" w:cs="Arial"/>
          <w:b/>
          <w:bCs/>
          <w:color w:val="2F5496" w:themeColor="accent1" w:themeShade="BF"/>
          <w:sz w:val="28"/>
          <w:szCs w:val="28"/>
          <w:u w:val="single"/>
          <w:shd w:val="clear" w:color="auto" w:fill="FFFFFF"/>
          <w:lang w:val="en-GB"/>
        </w:rPr>
      </w:pPr>
      <w:r w:rsidRPr="00690ECB">
        <w:rPr>
          <w:rFonts w:ascii="Arial" w:hAnsi="Arial" w:cs="Arial"/>
          <w:b/>
          <w:bCs/>
          <w:color w:val="2F5496" w:themeColor="accent1" w:themeShade="BF"/>
          <w:sz w:val="28"/>
          <w:szCs w:val="28"/>
          <w:u w:val="single"/>
          <w:shd w:val="clear" w:color="auto" w:fill="FFFFFF"/>
          <w:lang w:val="en-GB"/>
        </w:rPr>
        <w:t xml:space="preserve">1. </w:t>
      </w:r>
      <w:r w:rsidR="006C009D" w:rsidRPr="00690ECB">
        <w:rPr>
          <w:rFonts w:ascii="Arial" w:hAnsi="Arial" w:cs="Arial"/>
          <w:b/>
          <w:bCs/>
          <w:color w:val="2F5496" w:themeColor="accent1" w:themeShade="BF"/>
          <w:sz w:val="28"/>
          <w:szCs w:val="28"/>
          <w:u w:val="single"/>
          <w:shd w:val="clear" w:color="auto" w:fill="FFFFFF"/>
          <w:lang w:val="en-GB"/>
        </w:rPr>
        <w:t>DATA SOUR</w:t>
      </w:r>
      <w:r w:rsidRPr="00690ECB">
        <w:rPr>
          <w:rFonts w:ascii="Arial" w:hAnsi="Arial" w:cs="Arial"/>
          <w:b/>
          <w:bCs/>
          <w:color w:val="2F5496" w:themeColor="accent1" w:themeShade="BF"/>
          <w:sz w:val="28"/>
          <w:szCs w:val="28"/>
          <w:u w:val="single"/>
          <w:shd w:val="clear" w:color="auto" w:fill="FFFFFF"/>
          <w:lang w:val="en-GB"/>
        </w:rPr>
        <w:t>CE</w:t>
      </w:r>
    </w:p>
    <w:p w14:paraId="0C692E0F" w14:textId="77777777" w:rsidR="005224C8" w:rsidRPr="00E03479" w:rsidRDefault="006C009D" w:rsidP="006C009D">
      <w:pPr>
        <w:jc w:val="both"/>
        <w:rPr>
          <w:rFonts w:ascii="Arial" w:hAnsi="Arial" w:cs="Arial"/>
          <w:color w:val="0B0C0C"/>
          <w:sz w:val="20"/>
          <w:szCs w:val="20"/>
          <w:shd w:val="clear" w:color="auto" w:fill="FFFFFF"/>
          <w:lang w:val="en-GB"/>
        </w:rPr>
      </w:pPr>
      <w:r w:rsidRPr="00E03479">
        <w:rPr>
          <w:rFonts w:ascii="Arial" w:hAnsi="Arial" w:cs="Arial"/>
          <w:color w:val="0B0C0C"/>
          <w:sz w:val="20"/>
          <w:szCs w:val="20"/>
          <w:shd w:val="clear" w:color="auto" w:fill="FFFFFF"/>
          <w:lang w:val="en-GB"/>
        </w:rPr>
        <w:t xml:space="preserve">Data on civilian search and rescue helicopter activity in the United Kingdom, produced by </w:t>
      </w:r>
      <w:r w:rsidRPr="00E03479">
        <w:rPr>
          <w:rFonts w:ascii="Arial" w:hAnsi="Arial" w:cs="Arial"/>
          <w:b/>
          <w:bCs/>
          <w:color w:val="0B0C0C"/>
          <w:sz w:val="20"/>
          <w:szCs w:val="20"/>
          <w:shd w:val="clear" w:color="auto" w:fill="FFFFFF"/>
          <w:lang w:val="en-GB"/>
        </w:rPr>
        <w:t>Department for Transport</w:t>
      </w:r>
      <w:r w:rsidRPr="00E03479">
        <w:rPr>
          <w:rFonts w:ascii="Arial" w:hAnsi="Arial" w:cs="Arial"/>
          <w:color w:val="0B0C0C"/>
          <w:sz w:val="20"/>
          <w:szCs w:val="20"/>
          <w:shd w:val="clear" w:color="auto" w:fill="FFFFFF"/>
          <w:lang w:val="en-GB"/>
        </w:rPr>
        <w:t xml:space="preserve">. </w:t>
      </w:r>
    </w:p>
    <w:p w14:paraId="52473C3D" w14:textId="44CD209E" w:rsidR="006C009D" w:rsidRPr="00E03479" w:rsidRDefault="006C009D" w:rsidP="006C009D">
      <w:pPr>
        <w:jc w:val="both"/>
        <w:rPr>
          <w:rFonts w:ascii="Arial" w:hAnsi="Arial" w:cs="Arial"/>
          <w:color w:val="0B0C0C"/>
          <w:sz w:val="20"/>
          <w:szCs w:val="20"/>
          <w:shd w:val="clear" w:color="auto" w:fill="FFFFFF"/>
          <w:lang w:val="en-GB"/>
        </w:rPr>
      </w:pPr>
      <w:r w:rsidRPr="00E03479">
        <w:rPr>
          <w:rFonts w:ascii="Arial" w:hAnsi="Arial" w:cs="Arial"/>
          <w:color w:val="0B0C0C"/>
          <w:sz w:val="20"/>
          <w:szCs w:val="20"/>
          <w:shd w:val="clear" w:color="auto" w:fill="FFFFFF"/>
          <w:lang w:val="en-GB"/>
        </w:rPr>
        <w:t>This release covers civilian search and rescue helicopter (SARH) operations in the UK. The data originates from the Aeronautical Rescue Co-ordination Centre (ARCC) who are responsible for the co-ordination of search and rescue (SAR) helicopters, and is provided to the Department for Transport (DfT) by the Maritime and Coastguard Agency (MCA).</w:t>
      </w:r>
    </w:p>
    <w:p w14:paraId="110ABB43" w14:textId="77777777" w:rsidR="00492A43" w:rsidRDefault="00492A43" w:rsidP="006C009D">
      <w:pPr>
        <w:jc w:val="both"/>
        <w:rPr>
          <w:rFonts w:ascii="Arial" w:hAnsi="Arial" w:cs="Arial"/>
          <w:color w:val="0B0C0C"/>
          <w:sz w:val="24"/>
          <w:szCs w:val="24"/>
          <w:shd w:val="clear" w:color="auto" w:fill="FFFFFF"/>
          <w:lang w:val="en-GB"/>
        </w:rPr>
      </w:pPr>
    </w:p>
    <w:p w14:paraId="25829964" w14:textId="245481D3" w:rsidR="00492A43" w:rsidRPr="00230E30" w:rsidRDefault="00492A43" w:rsidP="006C009D">
      <w:pPr>
        <w:jc w:val="both"/>
        <w:rPr>
          <w:rFonts w:ascii="Arial" w:hAnsi="Arial" w:cs="Arial"/>
          <w:b/>
          <w:bCs/>
          <w:color w:val="0B0C0C"/>
          <w:sz w:val="24"/>
          <w:szCs w:val="24"/>
          <w:u w:val="single"/>
          <w:shd w:val="clear" w:color="auto" w:fill="FFFFFF"/>
          <w:lang w:val="en-GB"/>
        </w:rPr>
      </w:pPr>
      <w:r w:rsidRPr="00230E30">
        <w:rPr>
          <w:rFonts w:ascii="Arial" w:hAnsi="Arial" w:cs="Arial"/>
          <w:b/>
          <w:bCs/>
          <w:color w:val="0B0C0C"/>
          <w:sz w:val="24"/>
          <w:szCs w:val="24"/>
          <w:u w:val="single"/>
          <w:shd w:val="clear" w:color="auto" w:fill="FFFFFF"/>
          <w:lang w:val="en-GB"/>
        </w:rPr>
        <w:t xml:space="preserve">DATA </w:t>
      </w:r>
      <w:r w:rsidR="005D7E47" w:rsidRPr="00230E30">
        <w:rPr>
          <w:rFonts w:ascii="Arial" w:hAnsi="Arial" w:cs="Arial"/>
          <w:b/>
          <w:bCs/>
          <w:color w:val="0B0C0C"/>
          <w:sz w:val="24"/>
          <w:szCs w:val="24"/>
          <w:u w:val="single"/>
          <w:shd w:val="clear" w:color="auto" w:fill="FFFFFF"/>
          <w:lang w:val="en-GB"/>
        </w:rPr>
        <w:t>CONTENTS</w:t>
      </w:r>
    </w:p>
    <w:p w14:paraId="20A512CE" w14:textId="3747B108" w:rsidR="00492A43" w:rsidRPr="00E03479" w:rsidRDefault="00492A43" w:rsidP="006C009D">
      <w:pPr>
        <w:jc w:val="both"/>
        <w:rPr>
          <w:rFonts w:ascii="Arial" w:hAnsi="Arial" w:cs="Arial"/>
          <w:sz w:val="20"/>
          <w:szCs w:val="20"/>
          <w:lang w:val="en-GB"/>
        </w:rPr>
      </w:pPr>
      <w:r w:rsidRPr="00E03479">
        <w:rPr>
          <w:rFonts w:ascii="Arial" w:hAnsi="Arial" w:cs="Arial"/>
          <w:sz w:val="20"/>
          <w:szCs w:val="20"/>
          <w:lang w:val="en-GB"/>
        </w:rPr>
        <w:t>Statistics on civilian search and rescue helicopter (SARH) taskings for the UK, with breakdowns by tasking type, location type (land, maritime or coast) and helicopter base</w:t>
      </w:r>
      <w:r w:rsidR="00A63877" w:rsidRPr="00E03479">
        <w:rPr>
          <w:rFonts w:ascii="Arial" w:hAnsi="Arial" w:cs="Arial"/>
          <w:sz w:val="20"/>
          <w:szCs w:val="20"/>
          <w:lang w:val="en-GB"/>
        </w:rPr>
        <w:t>, throughout the April 2015 to March 2023 period</w:t>
      </w:r>
      <w:r w:rsidR="00EE6EDE" w:rsidRPr="00E03479">
        <w:rPr>
          <w:rFonts w:ascii="Arial" w:hAnsi="Arial" w:cs="Arial"/>
          <w:sz w:val="20"/>
          <w:szCs w:val="20"/>
          <w:lang w:val="en-GB"/>
        </w:rPr>
        <w:t>.</w:t>
      </w:r>
      <w:r w:rsidRPr="00E03479">
        <w:rPr>
          <w:rFonts w:ascii="Arial" w:hAnsi="Arial" w:cs="Arial"/>
          <w:sz w:val="20"/>
          <w:szCs w:val="20"/>
          <w:lang w:val="en-GB"/>
        </w:rPr>
        <w:t xml:space="preserve"> The data are derived from information recorded by the Aeronautical Rescue Coordination Centre (ARCC), who are responsible for the coordination of search and rescue helicopters.</w:t>
      </w:r>
    </w:p>
    <w:p w14:paraId="238BC4D4" w14:textId="77777777" w:rsidR="00E03479" w:rsidRDefault="00E03479">
      <w:pPr>
        <w:rPr>
          <w:rFonts w:ascii="Arial" w:hAnsi="Arial" w:cs="Arial"/>
          <w:b/>
          <w:bCs/>
          <w:sz w:val="24"/>
          <w:szCs w:val="24"/>
          <w:u w:val="single"/>
          <w:lang w:val="en-GB"/>
        </w:rPr>
      </w:pPr>
      <w:r>
        <w:rPr>
          <w:rFonts w:ascii="Arial" w:hAnsi="Arial" w:cs="Arial"/>
          <w:b/>
          <w:bCs/>
          <w:sz w:val="24"/>
          <w:szCs w:val="24"/>
          <w:u w:val="single"/>
          <w:lang w:val="en-GB"/>
        </w:rPr>
        <w:br w:type="page"/>
      </w:r>
    </w:p>
    <w:p w14:paraId="58659B46" w14:textId="18D44C9C" w:rsidR="00230E30" w:rsidRPr="00230E30" w:rsidRDefault="00230E30" w:rsidP="006C009D">
      <w:pPr>
        <w:jc w:val="both"/>
        <w:rPr>
          <w:rFonts w:ascii="Arial" w:hAnsi="Arial" w:cs="Arial"/>
          <w:b/>
          <w:bCs/>
          <w:sz w:val="24"/>
          <w:szCs w:val="24"/>
          <w:u w:val="single"/>
          <w:lang w:val="en-GB"/>
        </w:rPr>
      </w:pPr>
      <w:r w:rsidRPr="00230E30">
        <w:rPr>
          <w:rFonts w:ascii="Arial" w:hAnsi="Arial" w:cs="Arial"/>
          <w:b/>
          <w:bCs/>
          <w:sz w:val="24"/>
          <w:szCs w:val="24"/>
          <w:u w:val="single"/>
          <w:lang w:val="en-GB"/>
        </w:rPr>
        <w:lastRenderedPageBreak/>
        <w:t xml:space="preserve">DATA </w:t>
      </w:r>
      <w:r w:rsidR="00CA4B18">
        <w:rPr>
          <w:rFonts w:ascii="Arial" w:hAnsi="Arial" w:cs="Arial"/>
          <w:b/>
          <w:bCs/>
          <w:sz w:val="24"/>
          <w:szCs w:val="24"/>
          <w:u w:val="single"/>
          <w:lang w:val="en-GB"/>
        </w:rPr>
        <w:t>COLLECTION</w:t>
      </w:r>
    </w:p>
    <w:p w14:paraId="3180C8D1" w14:textId="4AD6C2F0" w:rsidR="00230E30" w:rsidRPr="00E03479" w:rsidRDefault="002C5FE9" w:rsidP="006C009D">
      <w:pPr>
        <w:jc w:val="both"/>
        <w:rPr>
          <w:rFonts w:ascii="Arial" w:hAnsi="Arial" w:cs="Arial"/>
          <w:sz w:val="20"/>
          <w:szCs w:val="20"/>
          <w:lang w:val="en-GB"/>
        </w:rPr>
      </w:pPr>
      <w:r w:rsidRPr="00E03479">
        <w:rPr>
          <w:rFonts w:ascii="Arial" w:hAnsi="Arial" w:cs="Arial"/>
          <w:color w:val="0B0C0C"/>
          <w:sz w:val="20"/>
          <w:szCs w:val="20"/>
          <w:shd w:val="clear" w:color="auto" w:fill="FFFFFF"/>
          <w:lang w:val="en-GB"/>
        </w:rPr>
        <w:t>The Search and Rescue Helicopter (</w:t>
      </w:r>
      <w:r w:rsidRPr="00E03479">
        <w:rPr>
          <w:rFonts w:ascii="Arial" w:hAnsi="Arial" w:cs="Arial"/>
          <w:sz w:val="20"/>
          <w:szCs w:val="20"/>
          <w:lang w:val="en-GB"/>
        </w:rPr>
        <w:t>SARH</w:t>
      </w:r>
      <w:r w:rsidRPr="00E03479">
        <w:rPr>
          <w:rFonts w:ascii="Arial" w:hAnsi="Arial" w:cs="Arial"/>
          <w:color w:val="0B0C0C"/>
          <w:sz w:val="20"/>
          <w:szCs w:val="20"/>
          <w:shd w:val="clear" w:color="auto" w:fill="FFFFFF"/>
          <w:lang w:val="en-GB"/>
        </w:rPr>
        <w:t>) statistics uses data originating from the Aeronautical Rescue Coordination Centre (</w:t>
      </w:r>
      <w:r w:rsidRPr="00E03479">
        <w:rPr>
          <w:rFonts w:ascii="Arial" w:hAnsi="Arial" w:cs="Arial"/>
          <w:sz w:val="20"/>
          <w:szCs w:val="20"/>
          <w:lang w:val="en-GB"/>
        </w:rPr>
        <w:t>ARCC</w:t>
      </w:r>
      <w:r w:rsidRPr="00E03479">
        <w:rPr>
          <w:rFonts w:ascii="Arial" w:hAnsi="Arial" w:cs="Arial"/>
          <w:color w:val="0B0C0C"/>
          <w:sz w:val="20"/>
          <w:szCs w:val="20"/>
          <w:shd w:val="clear" w:color="auto" w:fill="FFFFFF"/>
          <w:lang w:val="en-GB"/>
        </w:rPr>
        <w:t>). </w:t>
      </w:r>
      <w:r w:rsidRPr="00E03479">
        <w:rPr>
          <w:rFonts w:ascii="Arial" w:hAnsi="Arial" w:cs="Arial"/>
          <w:sz w:val="20"/>
          <w:szCs w:val="20"/>
          <w:lang w:val="en-GB"/>
        </w:rPr>
        <w:t>ARCC</w:t>
      </w:r>
      <w:r w:rsidRPr="00E03479">
        <w:rPr>
          <w:rFonts w:ascii="Arial" w:hAnsi="Arial" w:cs="Arial"/>
          <w:color w:val="0B0C0C"/>
          <w:sz w:val="20"/>
          <w:szCs w:val="20"/>
          <w:shd w:val="clear" w:color="auto" w:fill="FFFFFF"/>
          <w:lang w:val="en-GB"/>
        </w:rPr>
        <w:t> are responsible for the co-ordination of the search and rescue helicopters, from answering the initial request through to the conclusion of the tasking. Previously, data was derived from the helicopter operators recording system, and provided to </w:t>
      </w:r>
      <w:r w:rsidRPr="00E03479">
        <w:rPr>
          <w:rFonts w:ascii="Arial" w:hAnsi="Arial" w:cs="Arial"/>
          <w:sz w:val="20"/>
          <w:szCs w:val="20"/>
          <w:lang w:val="en-GB"/>
        </w:rPr>
        <w:t>DfT</w:t>
      </w:r>
      <w:r w:rsidRPr="00E03479">
        <w:rPr>
          <w:rFonts w:ascii="Arial" w:hAnsi="Arial" w:cs="Arial"/>
          <w:color w:val="0B0C0C"/>
          <w:sz w:val="20"/>
          <w:szCs w:val="20"/>
          <w:shd w:val="clear" w:color="auto" w:fill="FFFFFF"/>
          <w:lang w:val="en-GB"/>
        </w:rPr>
        <w:t> by the Maritime and Coastguard Agency (</w:t>
      </w:r>
      <w:r w:rsidRPr="00E03479">
        <w:rPr>
          <w:rFonts w:ascii="Arial" w:hAnsi="Arial" w:cs="Arial"/>
          <w:sz w:val="20"/>
          <w:szCs w:val="20"/>
          <w:lang w:val="en-GB"/>
        </w:rPr>
        <w:t>MCA</w:t>
      </w:r>
      <w:r w:rsidRPr="00E03479">
        <w:rPr>
          <w:rFonts w:ascii="Arial" w:hAnsi="Arial" w:cs="Arial"/>
          <w:color w:val="0B0C0C"/>
          <w:sz w:val="20"/>
          <w:szCs w:val="20"/>
          <w:shd w:val="clear" w:color="auto" w:fill="FFFFFF"/>
          <w:lang w:val="en-GB"/>
        </w:rPr>
        <w:t>).</w:t>
      </w:r>
    </w:p>
    <w:p w14:paraId="3D82CA94" w14:textId="4646CAFF" w:rsidR="002A6A78" w:rsidRDefault="00943C16">
      <w:pPr>
        <w:rPr>
          <w:rFonts w:ascii="Arial" w:hAnsi="Arial" w:cs="Arial"/>
          <w:b/>
          <w:bCs/>
          <w:sz w:val="24"/>
          <w:szCs w:val="24"/>
          <w:lang w:val="en-GB"/>
        </w:rPr>
      </w:pPr>
      <w:r w:rsidRPr="00943C16">
        <w:rPr>
          <w:rFonts w:ascii="Arial" w:hAnsi="Arial" w:cs="Arial"/>
          <w:b/>
          <w:bCs/>
          <w:sz w:val="24"/>
          <w:szCs w:val="24"/>
          <w:lang w:val="en-GB"/>
        </w:rPr>
        <w:t>Variables</w:t>
      </w:r>
    </w:p>
    <w:p w14:paraId="2C161949" w14:textId="66ACD4D5" w:rsidR="00056A5C" w:rsidRPr="00E03479" w:rsidRDefault="00056A5C" w:rsidP="00056A5C">
      <w:pPr>
        <w:jc w:val="both"/>
        <w:rPr>
          <w:rFonts w:ascii="Arial" w:hAnsi="Arial" w:cs="Arial"/>
          <w:sz w:val="20"/>
          <w:szCs w:val="20"/>
          <w:lang w:val="en-GB"/>
        </w:rPr>
      </w:pPr>
      <w:r w:rsidRPr="00E03479">
        <w:rPr>
          <w:rFonts w:ascii="Arial" w:hAnsi="Arial" w:cs="Arial"/>
          <w:sz w:val="20"/>
          <w:szCs w:val="20"/>
          <w:lang w:val="en-GB"/>
        </w:rPr>
        <w:t>Following a tasking, the ARCC records incident data which gets validated and verified by the MCA and DfT on a regular basis and signed off at the end of each month.</w:t>
      </w:r>
    </w:p>
    <w:p w14:paraId="7B2F1B6A" w14:textId="77777777" w:rsidR="00E34ECD" w:rsidRPr="00E03479" w:rsidRDefault="00E34ECD" w:rsidP="00E34ECD">
      <w:pPr>
        <w:jc w:val="both"/>
        <w:rPr>
          <w:rFonts w:ascii="Arial" w:hAnsi="Arial" w:cs="Arial"/>
          <w:sz w:val="20"/>
          <w:szCs w:val="20"/>
          <w:lang w:val="en-GB"/>
        </w:rPr>
      </w:pPr>
      <w:r w:rsidRPr="00E03479">
        <w:rPr>
          <w:rFonts w:ascii="Arial" w:hAnsi="Arial" w:cs="Arial"/>
          <w:sz w:val="20"/>
          <w:szCs w:val="20"/>
          <w:lang w:val="en-GB"/>
        </w:rPr>
        <w:t>Variables in the current data source include:</w:t>
      </w:r>
    </w:p>
    <w:p w14:paraId="606598B9" w14:textId="77777777" w:rsidR="00E34ECD" w:rsidRPr="00E03479" w:rsidRDefault="00E34ECD" w:rsidP="00E34ECD">
      <w:pPr>
        <w:pStyle w:val="ListParagraph"/>
        <w:numPr>
          <w:ilvl w:val="0"/>
          <w:numId w:val="1"/>
        </w:numPr>
        <w:jc w:val="both"/>
        <w:rPr>
          <w:rFonts w:ascii="Arial" w:hAnsi="Arial" w:cs="Arial"/>
          <w:sz w:val="20"/>
          <w:szCs w:val="20"/>
          <w:lang w:val="en-GB"/>
        </w:rPr>
      </w:pPr>
      <w:r w:rsidRPr="00E03479">
        <w:rPr>
          <w:rFonts w:ascii="Arial" w:hAnsi="Arial" w:cs="Arial"/>
          <w:sz w:val="20"/>
          <w:szCs w:val="20"/>
          <w:lang w:val="en-GB"/>
        </w:rPr>
        <w:t>tasking count</w:t>
      </w:r>
    </w:p>
    <w:p w14:paraId="1C20C8EA" w14:textId="77777777" w:rsidR="00E34ECD" w:rsidRPr="00E03479" w:rsidRDefault="00E34ECD" w:rsidP="00E34ECD">
      <w:pPr>
        <w:pStyle w:val="ListParagraph"/>
        <w:numPr>
          <w:ilvl w:val="0"/>
          <w:numId w:val="1"/>
        </w:numPr>
        <w:jc w:val="both"/>
        <w:rPr>
          <w:rFonts w:ascii="Arial" w:hAnsi="Arial" w:cs="Arial"/>
          <w:sz w:val="20"/>
          <w:szCs w:val="20"/>
          <w:lang w:val="en-GB"/>
        </w:rPr>
      </w:pPr>
      <w:r w:rsidRPr="00E03479">
        <w:rPr>
          <w:rFonts w:ascii="Arial" w:hAnsi="Arial" w:cs="Arial"/>
          <w:sz w:val="20"/>
          <w:szCs w:val="20"/>
          <w:lang w:val="en-GB"/>
        </w:rPr>
        <w:t>tasking category</w:t>
      </w:r>
    </w:p>
    <w:p w14:paraId="17F8D48D" w14:textId="77777777" w:rsidR="00E34ECD" w:rsidRPr="00E03479" w:rsidRDefault="00E34ECD" w:rsidP="00E34ECD">
      <w:pPr>
        <w:pStyle w:val="ListParagraph"/>
        <w:numPr>
          <w:ilvl w:val="0"/>
          <w:numId w:val="1"/>
        </w:numPr>
        <w:jc w:val="both"/>
        <w:rPr>
          <w:rFonts w:ascii="Arial" w:hAnsi="Arial" w:cs="Arial"/>
          <w:sz w:val="20"/>
          <w:szCs w:val="20"/>
          <w:lang w:val="en-GB"/>
        </w:rPr>
      </w:pPr>
      <w:r w:rsidRPr="00E03479">
        <w:rPr>
          <w:rFonts w:ascii="Arial" w:hAnsi="Arial" w:cs="Arial"/>
          <w:sz w:val="20"/>
          <w:szCs w:val="20"/>
          <w:lang w:val="en-GB"/>
        </w:rPr>
        <w:t>tasking location</w:t>
      </w:r>
    </w:p>
    <w:p w14:paraId="3F190A25" w14:textId="77777777" w:rsidR="00FD331D" w:rsidRPr="00E03479" w:rsidRDefault="00E34ECD" w:rsidP="00FD331D">
      <w:pPr>
        <w:pStyle w:val="ListParagraph"/>
        <w:numPr>
          <w:ilvl w:val="0"/>
          <w:numId w:val="1"/>
        </w:numPr>
        <w:jc w:val="both"/>
        <w:rPr>
          <w:rFonts w:ascii="Arial" w:hAnsi="Arial" w:cs="Arial"/>
          <w:sz w:val="20"/>
          <w:szCs w:val="20"/>
          <w:lang w:val="en-GB"/>
        </w:rPr>
      </w:pPr>
      <w:r w:rsidRPr="00E03479">
        <w:rPr>
          <w:rFonts w:ascii="Arial" w:hAnsi="Arial" w:cs="Arial"/>
          <w:sz w:val="20"/>
          <w:szCs w:val="20"/>
          <w:lang w:val="en-GB"/>
        </w:rPr>
        <w:t>location type</w:t>
      </w:r>
    </w:p>
    <w:p w14:paraId="670FDB89" w14:textId="1FD955F3" w:rsidR="00FD331D" w:rsidRPr="00F868AB" w:rsidRDefault="006760AA" w:rsidP="00FD331D">
      <w:pPr>
        <w:jc w:val="both"/>
        <w:rPr>
          <w:rFonts w:ascii="Arial" w:hAnsi="Arial" w:cs="Arial"/>
          <w:b/>
          <w:bCs/>
          <w:sz w:val="24"/>
          <w:szCs w:val="24"/>
          <w:lang w:val="en-GB"/>
        </w:rPr>
      </w:pPr>
      <w:r>
        <w:rPr>
          <w:rFonts w:ascii="Arial" w:hAnsi="Arial" w:cs="Arial"/>
          <w:b/>
          <w:bCs/>
          <w:color w:val="0B0C0C"/>
        </w:rPr>
        <w:t xml:space="preserve">1. </w:t>
      </w:r>
      <w:r w:rsidR="00FD331D" w:rsidRPr="00F868AB">
        <w:rPr>
          <w:rFonts w:ascii="Arial" w:hAnsi="Arial" w:cs="Arial"/>
          <w:b/>
          <w:bCs/>
          <w:color w:val="0B0C0C"/>
        </w:rPr>
        <w:t>Tasking count</w:t>
      </w:r>
    </w:p>
    <w:p w14:paraId="6665FBD9" w14:textId="77777777" w:rsidR="00FD331D" w:rsidRPr="00E03479" w:rsidRDefault="00FD331D" w:rsidP="00F868AB">
      <w:pPr>
        <w:pStyle w:val="NormalWeb"/>
        <w:shd w:val="clear" w:color="auto" w:fill="FFFFFF"/>
        <w:spacing w:before="300" w:beforeAutospacing="0" w:after="300" w:afterAutospacing="0"/>
        <w:jc w:val="both"/>
        <w:rPr>
          <w:rFonts w:ascii="Arial" w:hAnsi="Arial" w:cs="Arial"/>
          <w:color w:val="0B0C0C"/>
          <w:sz w:val="20"/>
          <w:szCs w:val="20"/>
        </w:rPr>
      </w:pPr>
      <w:r w:rsidRPr="00E03479">
        <w:rPr>
          <w:rFonts w:ascii="Arial" w:hAnsi="Arial" w:cs="Arial"/>
          <w:color w:val="0B0C0C"/>
          <w:sz w:val="20"/>
          <w:szCs w:val="20"/>
        </w:rPr>
        <w:t>A tasking is defined as the response of a UK SARH helicopter to an emergency as notified by the ARCC. If an emergency occurs where a helicopter is called out more than once, this is usually counted as one tasking. If helicopters from different bases are called out to the same emergency, this is counted separately - once for each base.</w:t>
      </w:r>
    </w:p>
    <w:p w14:paraId="717B8EF1" w14:textId="77777777" w:rsidR="00FD331D" w:rsidRPr="00E03479" w:rsidRDefault="00FD331D" w:rsidP="00F868AB">
      <w:pPr>
        <w:pStyle w:val="NormalWeb"/>
        <w:shd w:val="clear" w:color="auto" w:fill="FFFFFF"/>
        <w:spacing w:before="300" w:beforeAutospacing="0" w:after="300" w:afterAutospacing="0"/>
        <w:jc w:val="both"/>
        <w:rPr>
          <w:rFonts w:ascii="Arial" w:hAnsi="Arial" w:cs="Arial"/>
          <w:color w:val="0B0C0C"/>
          <w:sz w:val="20"/>
          <w:szCs w:val="20"/>
        </w:rPr>
      </w:pPr>
      <w:r w:rsidRPr="00E03479">
        <w:rPr>
          <w:rFonts w:ascii="Arial" w:hAnsi="Arial" w:cs="Arial"/>
          <w:color w:val="0B0C0C"/>
          <w:sz w:val="20"/>
          <w:szCs w:val="20"/>
        </w:rPr>
        <w:t>This means that the definition of “taskings” is slightly different to the definitions of “callouts” and “incidents” used by the Ministry of Defence. The statistics also include those taskings which have been stood down before lift-off. This is due to a lot of activity taking place prior to the actual lift-off whereby time and resources are being used.</w:t>
      </w:r>
    </w:p>
    <w:p w14:paraId="2C27AEF6" w14:textId="77777777" w:rsidR="00FD331D" w:rsidRPr="00E03479" w:rsidRDefault="00FD331D" w:rsidP="00F868AB">
      <w:pPr>
        <w:pStyle w:val="NormalWeb"/>
        <w:shd w:val="clear" w:color="auto" w:fill="FFFFFF"/>
        <w:spacing w:before="300" w:beforeAutospacing="0" w:after="300" w:afterAutospacing="0"/>
        <w:jc w:val="both"/>
        <w:rPr>
          <w:rFonts w:ascii="Arial" w:hAnsi="Arial" w:cs="Arial"/>
          <w:color w:val="0B0C0C"/>
          <w:sz w:val="20"/>
          <w:szCs w:val="20"/>
        </w:rPr>
      </w:pPr>
      <w:r w:rsidRPr="00E03479">
        <w:rPr>
          <w:rFonts w:ascii="Arial" w:hAnsi="Arial" w:cs="Arial"/>
          <w:color w:val="0B0C0C"/>
          <w:sz w:val="20"/>
          <w:szCs w:val="20"/>
        </w:rPr>
        <w:t>Currently, the ARCC data can be compared to the old data source used by the helicopter operators to validate the number of SARH taskings every month. Therefore, the number of taskings is believed to be accurately recorded.</w:t>
      </w:r>
    </w:p>
    <w:p w14:paraId="37B28163" w14:textId="399BFCEF" w:rsidR="00F868AB" w:rsidRPr="00F868AB" w:rsidRDefault="006760AA" w:rsidP="00F868AB">
      <w:pPr>
        <w:jc w:val="both"/>
        <w:rPr>
          <w:rFonts w:ascii="Arial" w:hAnsi="Arial" w:cs="Arial"/>
          <w:b/>
          <w:bCs/>
          <w:sz w:val="24"/>
          <w:szCs w:val="24"/>
          <w:lang w:val="en-GB"/>
        </w:rPr>
      </w:pPr>
      <w:r>
        <w:rPr>
          <w:rFonts w:ascii="Arial" w:hAnsi="Arial" w:cs="Arial"/>
          <w:b/>
          <w:bCs/>
          <w:sz w:val="24"/>
          <w:szCs w:val="24"/>
          <w:lang w:val="en-GB"/>
        </w:rPr>
        <w:t xml:space="preserve">2. </w:t>
      </w:r>
      <w:r w:rsidR="00F868AB" w:rsidRPr="00F868AB">
        <w:rPr>
          <w:rFonts w:ascii="Arial" w:hAnsi="Arial" w:cs="Arial"/>
          <w:b/>
          <w:bCs/>
          <w:sz w:val="24"/>
          <w:szCs w:val="24"/>
          <w:lang w:val="en-GB"/>
        </w:rPr>
        <w:t>Tasking category</w:t>
      </w:r>
    </w:p>
    <w:p w14:paraId="561A8B74" w14:textId="77777777" w:rsidR="00F868AB" w:rsidRPr="00E03479" w:rsidRDefault="00F868AB" w:rsidP="00F868AB">
      <w:pPr>
        <w:jc w:val="both"/>
        <w:rPr>
          <w:rFonts w:ascii="Arial" w:hAnsi="Arial" w:cs="Arial"/>
          <w:sz w:val="20"/>
          <w:szCs w:val="20"/>
          <w:lang w:val="en-GB"/>
        </w:rPr>
      </w:pPr>
      <w:r w:rsidRPr="00E03479">
        <w:rPr>
          <w:rFonts w:ascii="Arial" w:hAnsi="Arial" w:cs="Arial"/>
          <w:sz w:val="20"/>
          <w:szCs w:val="20"/>
          <w:lang w:val="en-GB"/>
        </w:rPr>
        <w:t>The tasking category (rescue or recovery, pre-arranged transfer, search only and support) is derived from a free text field completed by the ARCC and coded by database administrators at the MCA using the description of the tasking. In addition, the tasking narrative derives information which the DfT use to cross check information received by the ARCC.</w:t>
      </w:r>
    </w:p>
    <w:p w14:paraId="5364CED6" w14:textId="77777777" w:rsidR="00F868AB" w:rsidRPr="00E03479" w:rsidRDefault="00F868AB" w:rsidP="00F868AB">
      <w:pPr>
        <w:jc w:val="both"/>
        <w:rPr>
          <w:rFonts w:ascii="Arial" w:hAnsi="Arial" w:cs="Arial"/>
          <w:sz w:val="20"/>
          <w:szCs w:val="20"/>
          <w:lang w:val="en-GB"/>
        </w:rPr>
      </w:pPr>
    </w:p>
    <w:p w14:paraId="5D5FBE95" w14:textId="77777777" w:rsidR="00F868AB" w:rsidRPr="00E03479" w:rsidRDefault="00F868AB" w:rsidP="00F868AB">
      <w:pPr>
        <w:jc w:val="both"/>
        <w:rPr>
          <w:rFonts w:ascii="Arial" w:hAnsi="Arial" w:cs="Arial"/>
          <w:sz w:val="20"/>
          <w:szCs w:val="20"/>
          <w:lang w:val="en-GB"/>
        </w:rPr>
      </w:pPr>
      <w:r w:rsidRPr="00E03479">
        <w:rPr>
          <w:rFonts w:ascii="Arial" w:hAnsi="Arial" w:cs="Arial"/>
          <w:sz w:val="20"/>
          <w:szCs w:val="20"/>
          <w:lang w:val="en-GB"/>
        </w:rPr>
        <w:t>Tasking narrative example:</w:t>
      </w:r>
    </w:p>
    <w:p w14:paraId="3D1F47F9" w14:textId="77777777" w:rsidR="00F868AB" w:rsidRPr="00E03479" w:rsidRDefault="00F868AB" w:rsidP="00F868AB">
      <w:pPr>
        <w:jc w:val="both"/>
        <w:rPr>
          <w:rFonts w:ascii="Arial" w:hAnsi="Arial" w:cs="Arial"/>
          <w:sz w:val="20"/>
          <w:szCs w:val="20"/>
          <w:lang w:val="en-GB"/>
        </w:rPr>
      </w:pPr>
    </w:p>
    <w:p w14:paraId="7419003C" w14:textId="77777777" w:rsidR="00F868AB" w:rsidRPr="00E03479" w:rsidRDefault="00F868AB" w:rsidP="00F868AB">
      <w:pPr>
        <w:jc w:val="both"/>
        <w:rPr>
          <w:rFonts w:ascii="Arial" w:hAnsi="Arial" w:cs="Arial"/>
          <w:sz w:val="20"/>
          <w:szCs w:val="20"/>
          <w:lang w:val="en-GB"/>
        </w:rPr>
      </w:pPr>
      <w:r w:rsidRPr="00E03479">
        <w:rPr>
          <w:rFonts w:ascii="Arial" w:hAnsi="Arial" w:cs="Arial"/>
          <w:sz w:val="20"/>
          <w:szCs w:val="20"/>
          <w:lang w:val="en-GB"/>
        </w:rPr>
        <w:t>Tasked by UK SAR Helicopter of a rescue of a male who had fallen down some stairs on-board a cruise liner in Plymouth. Communications established with vessel who advised that incident involved 2 casualties. Winchman Paramedic and equipment lowered rescued to vessel. First casualty recovered to aircraft with winchman before returning and recovering second casualty in stretcher and returning back to Plymouth for medical care.</w:t>
      </w:r>
    </w:p>
    <w:p w14:paraId="7E2AE365" w14:textId="77777777" w:rsidR="00F868AB" w:rsidRPr="00E03479" w:rsidRDefault="00F868AB" w:rsidP="00F868AB">
      <w:pPr>
        <w:jc w:val="both"/>
        <w:rPr>
          <w:rFonts w:ascii="Arial" w:hAnsi="Arial" w:cs="Arial"/>
          <w:sz w:val="20"/>
          <w:szCs w:val="20"/>
          <w:lang w:val="en-GB"/>
        </w:rPr>
      </w:pPr>
    </w:p>
    <w:p w14:paraId="6D87CCCE" w14:textId="4E62A595" w:rsidR="00E34ECD" w:rsidRPr="00E03479" w:rsidRDefault="00F868AB" w:rsidP="00F868AB">
      <w:pPr>
        <w:jc w:val="both"/>
        <w:rPr>
          <w:rFonts w:ascii="Arial" w:hAnsi="Arial" w:cs="Arial"/>
          <w:sz w:val="20"/>
          <w:szCs w:val="20"/>
          <w:lang w:val="en-GB"/>
        </w:rPr>
      </w:pPr>
      <w:r w:rsidRPr="00E03479">
        <w:rPr>
          <w:rFonts w:ascii="Arial" w:hAnsi="Arial" w:cs="Arial"/>
          <w:sz w:val="20"/>
          <w:szCs w:val="20"/>
          <w:lang w:val="en-GB"/>
        </w:rPr>
        <w:t>In this example, the Tasking Category would be coded as a rescue or recovery. The Location Type would be coded as a (leisure) vessel tasking. The Number of People Rescued would be coded as 2 persons rescued. The Tasking Outcome would be coded as a completed tasking.</w:t>
      </w:r>
    </w:p>
    <w:p w14:paraId="7D9D3FFE" w14:textId="176089C0" w:rsidR="00BE0D2D" w:rsidRPr="008F7A0B" w:rsidRDefault="006760AA" w:rsidP="00BE0D2D">
      <w:pPr>
        <w:jc w:val="both"/>
        <w:rPr>
          <w:rFonts w:ascii="Arial" w:hAnsi="Arial" w:cs="Arial"/>
          <w:b/>
          <w:bCs/>
          <w:sz w:val="24"/>
          <w:szCs w:val="24"/>
          <w:lang w:val="en-GB"/>
        </w:rPr>
      </w:pPr>
      <w:r>
        <w:rPr>
          <w:rFonts w:ascii="Arial" w:hAnsi="Arial" w:cs="Arial"/>
          <w:b/>
          <w:bCs/>
          <w:sz w:val="24"/>
          <w:szCs w:val="24"/>
          <w:lang w:val="en-GB"/>
        </w:rPr>
        <w:lastRenderedPageBreak/>
        <w:t xml:space="preserve">3. &amp; 4. </w:t>
      </w:r>
      <w:r w:rsidR="00BE0D2D" w:rsidRPr="008F7A0B">
        <w:rPr>
          <w:rFonts w:ascii="Arial" w:hAnsi="Arial" w:cs="Arial"/>
          <w:b/>
          <w:bCs/>
          <w:sz w:val="24"/>
          <w:szCs w:val="24"/>
          <w:lang w:val="en-GB"/>
        </w:rPr>
        <w:t>Tasking location and location type</w:t>
      </w:r>
    </w:p>
    <w:p w14:paraId="14ACEEAF" w14:textId="77777777" w:rsidR="00BE0D2D" w:rsidRPr="00ED62D3" w:rsidRDefault="00BE0D2D" w:rsidP="00BE0D2D">
      <w:pPr>
        <w:jc w:val="both"/>
        <w:rPr>
          <w:rFonts w:ascii="Arial" w:hAnsi="Arial" w:cs="Arial"/>
          <w:sz w:val="20"/>
          <w:szCs w:val="20"/>
          <w:lang w:val="en-GB"/>
        </w:rPr>
      </w:pPr>
      <w:r w:rsidRPr="00ED62D3">
        <w:rPr>
          <w:rFonts w:ascii="Arial" w:hAnsi="Arial" w:cs="Arial"/>
          <w:sz w:val="20"/>
          <w:szCs w:val="20"/>
          <w:lang w:val="en-GB"/>
        </w:rPr>
        <w:t>If a rescue or recovery takes place then the location is recorded based on the coordinates of where the persons were found. If a pre-arranged transfer occurs, some operators may record the midpoint of the tasking in the database, which could mean the tasking will have been recorded to take place over maritime when in fact, should be classed as coast or land. There are checks in place to make sure all taskings involving pre-arranged transfers are consistent and uses the final location of the tasking. For other tasking types, the initial location (for example, where a search will take place) is recorded, as supplied by the tasking authority such as the police force. It is not possible to assess whether the original coordinates provided to the tasking authority for a search were accurate.</w:t>
      </w:r>
    </w:p>
    <w:p w14:paraId="494D6958" w14:textId="77777777" w:rsidR="00BE0D2D" w:rsidRPr="00ED62D3" w:rsidRDefault="00BE0D2D" w:rsidP="00BE0D2D">
      <w:pPr>
        <w:jc w:val="both"/>
        <w:rPr>
          <w:rFonts w:ascii="Arial" w:hAnsi="Arial" w:cs="Arial"/>
          <w:sz w:val="20"/>
          <w:szCs w:val="20"/>
          <w:lang w:val="en-GB"/>
        </w:rPr>
      </w:pPr>
    </w:p>
    <w:p w14:paraId="39CF3088" w14:textId="77777777" w:rsidR="00BE0D2D" w:rsidRPr="00ED62D3" w:rsidRDefault="00BE0D2D" w:rsidP="00BE0D2D">
      <w:pPr>
        <w:jc w:val="both"/>
        <w:rPr>
          <w:rFonts w:ascii="Arial" w:hAnsi="Arial" w:cs="Arial"/>
          <w:sz w:val="20"/>
          <w:szCs w:val="20"/>
          <w:lang w:val="en-GB"/>
        </w:rPr>
      </w:pPr>
      <w:r w:rsidRPr="00ED62D3">
        <w:rPr>
          <w:rFonts w:ascii="Arial" w:hAnsi="Arial" w:cs="Arial"/>
          <w:sz w:val="20"/>
          <w:szCs w:val="20"/>
          <w:lang w:val="en-GB"/>
        </w:rPr>
        <w:t>The coordinates of the tasking location are also used to define the location type (land, coast and maritime). The latitude and longitude of the tasking location are overlaid onto a map of the UK, and distances between the taskings and the outline of the map are used to categorise the data.</w:t>
      </w:r>
    </w:p>
    <w:p w14:paraId="5C85A9E5" w14:textId="77777777" w:rsidR="00BE0D2D" w:rsidRPr="00ED62D3" w:rsidRDefault="00BE0D2D" w:rsidP="00BE0D2D">
      <w:pPr>
        <w:jc w:val="both"/>
        <w:rPr>
          <w:rFonts w:ascii="Arial" w:hAnsi="Arial" w:cs="Arial"/>
          <w:sz w:val="20"/>
          <w:szCs w:val="20"/>
          <w:lang w:val="en-GB"/>
        </w:rPr>
      </w:pPr>
    </w:p>
    <w:p w14:paraId="0ED3A3E4" w14:textId="77777777" w:rsidR="00BE0D2D" w:rsidRPr="00ED62D3" w:rsidRDefault="00BE0D2D" w:rsidP="00BE0D2D">
      <w:pPr>
        <w:jc w:val="both"/>
        <w:rPr>
          <w:rFonts w:ascii="Arial" w:hAnsi="Arial" w:cs="Arial"/>
          <w:sz w:val="20"/>
          <w:szCs w:val="20"/>
          <w:lang w:val="en-GB"/>
        </w:rPr>
      </w:pPr>
      <w:r w:rsidRPr="00ED62D3">
        <w:rPr>
          <w:rFonts w:ascii="Arial" w:hAnsi="Arial" w:cs="Arial"/>
          <w:sz w:val="20"/>
          <w:szCs w:val="20"/>
          <w:lang w:val="en-GB"/>
        </w:rPr>
        <w:t>The definitions of the boundaries between land, coast and maritime were chosen based on other widely used definitions, what was sensible given the nature of the topic and what was possible using the data. This breakdown is only as accurate as the coordinate data. If latitude or longitude are recorded inaccurately then this may also impact upon the location, although the risk of such inaccuracies is perceived as low.</w:t>
      </w:r>
    </w:p>
    <w:p w14:paraId="6843124E" w14:textId="77777777" w:rsidR="00BE0D2D" w:rsidRPr="00ED62D3" w:rsidRDefault="00BE0D2D" w:rsidP="00BE0D2D">
      <w:pPr>
        <w:jc w:val="both"/>
        <w:rPr>
          <w:rFonts w:ascii="Arial" w:hAnsi="Arial" w:cs="Arial"/>
          <w:sz w:val="20"/>
          <w:szCs w:val="20"/>
          <w:lang w:val="en-GB"/>
        </w:rPr>
      </w:pPr>
    </w:p>
    <w:p w14:paraId="7022282E" w14:textId="77777777" w:rsidR="00BE0D2D" w:rsidRPr="00ED62D3" w:rsidRDefault="00BE0D2D" w:rsidP="00BE0D2D">
      <w:pPr>
        <w:jc w:val="both"/>
        <w:rPr>
          <w:rFonts w:ascii="Arial" w:hAnsi="Arial" w:cs="Arial"/>
          <w:sz w:val="20"/>
          <w:szCs w:val="20"/>
          <w:lang w:val="en-GB"/>
        </w:rPr>
      </w:pPr>
      <w:r w:rsidRPr="00ED62D3">
        <w:rPr>
          <w:rFonts w:ascii="Arial" w:hAnsi="Arial" w:cs="Arial"/>
          <w:sz w:val="20"/>
          <w:szCs w:val="20"/>
          <w:lang w:val="en-GB"/>
        </w:rPr>
        <w:t>The location type of a tasking (meaning whether the tasking took place, for example, on a beach/cliff, mountain, or vessel) is based on the tasking narrative and standard definitions used by the ARCC. This gets validated by the DfT whereby the co-ordinates of each tasking are overlaid onto a map of the UK to ensure the location type is recorded as accurately as possible (for example, we would expect most beach/cliff rescues to take place around coastal/land areas of the UK).</w:t>
      </w:r>
    </w:p>
    <w:p w14:paraId="696C517D" w14:textId="77777777" w:rsidR="00BE0D2D" w:rsidRPr="00BE0D2D" w:rsidRDefault="00BE0D2D" w:rsidP="00BE0D2D">
      <w:pPr>
        <w:jc w:val="both"/>
        <w:rPr>
          <w:rFonts w:ascii="Arial" w:hAnsi="Arial" w:cs="Arial"/>
          <w:sz w:val="24"/>
          <w:szCs w:val="24"/>
          <w:lang w:val="en-GB"/>
        </w:rPr>
      </w:pPr>
    </w:p>
    <w:p w14:paraId="7B7F0E16" w14:textId="7A657469" w:rsidR="00BE0D2D" w:rsidRPr="008F7A0B" w:rsidRDefault="00BE0D2D" w:rsidP="00BE0D2D">
      <w:pPr>
        <w:jc w:val="both"/>
        <w:rPr>
          <w:rFonts w:ascii="Arial" w:hAnsi="Arial" w:cs="Arial"/>
          <w:b/>
          <w:bCs/>
          <w:sz w:val="24"/>
          <w:szCs w:val="24"/>
          <w:u w:val="single"/>
          <w:lang w:val="en-GB"/>
        </w:rPr>
      </w:pPr>
      <w:r w:rsidRPr="008F7A0B">
        <w:rPr>
          <w:rFonts w:ascii="Arial" w:hAnsi="Arial" w:cs="Arial"/>
          <w:b/>
          <w:bCs/>
          <w:sz w:val="24"/>
          <w:szCs w:val="24"/>
          <w:u w:val="single"/>
          <w:lang w:val="en-GB"/>
        </w:rPr>
        <w:t>DATA</w:t>
      </w:r>
      <w:r w:rsidRPr="008F7A0B">
        <w:rPr>
          <w:rFonts w:ascii="Arial" w:hAnsi="Arial" w:cs="Arial"/>
          <w:b/>
          <w:bCs/>
          <w:caps/>
          <w:sz w:val="24"/>
          <w:szCs w:val="24"/>
          <w:u w:val="single"/>
          <w:lang w:val="en-GB"/>
        </w:rPr>
        <w:t xml:space="preserve"> </w:t>
      </w:r>
      <w:r w:rsidRPr="008F7A0B">
        <w:rPr>
          <w:rFonts w:ascii="Arial" w:hAnsi="Arial" w:cs="Arial"/>
          <w:b/>
          <w:bCs/>
          <w:caps/>
          <w:sz w:val="24"/>
          <w:szCs w:val="24"/>
          <w:u w:val="single"/>
          <w:lang w:val="en-GB"/>
        </w:rPr>
        <w:t>Confidentiality</w:t>
      </w:r>
    </w:p>
    <w:p w14:paraId="524D07A6" w14:textId="544C4E7D" w:rsidR="00BE0D2D" w:rsidRPr="00ED62D3" w:rsidRDefault="00BE0D2D" w:rsidP="00BE0D2D">
      <w:pPr>
        <w:jc w:val="both"/>
        <w:rPr>
          <w:rFonts w:ascii="Arial" w:hAnsi="Arial" w:cs="Arial"/>
          <w:sz w:val="20"/>
          <w:szCs w:val="20"/>
          <w:lang w:val="en-GB"/>
        </w:rPr>
      </w:pPr>
      <w:r w:rsidRPr="00ED62D3">
        <w:rPr>
          <w:rFonts w:ascii="Arial" w:hAnsi="Arial" w:cs="Arial"/>
          <w:sz w:val="20"/>
          <w:szCs w:val="20"/>
          <w:lang w:val="en-GB"/>
        </w:rPr>
        <w:t>The published statistics does not reveal any private information about any individual or organisation and confidential information will be kept securely where access to data is controlled in accordance to departmental policy.</w:t>
      </w:r>
    </w:p>
    <w:p w14:paraId="727697DF" w14:textId="77777777" w:rsidR="00A1056D" w:rsidRPr="00A1056D" w:rsidRDefault="00A1056D" w:rsidP="00A1056D">
      <w:pPr>
        <w:spacing w:after="0" w:line="240" w:lineRule="auto"/>
        <w:ind w:left="720" w:hanging="720"/>
        <w:rPr>
          <w:rFonts w:ascii="Times New Roman" w:eastAsia="Times New Roman" w:hAnsi="Times New Roman" w:cs="Times New Roman"/>
          <w:color w:val="2F5496" w:themeColor="accent1" w:themeShade="BF"/>
          <w:kern w:val="0"/>
          <w:sz w:val="20"/>
          <w:szCs w:val="20"/>
          <w:lang w:val="en-GB" w:eastAsia="en-GB"/>
          <w14:ligatures w14:val="none"/>
        </w:rPr>
      </w:pPr>
      <w:r w:rsidRPr="00A1056D">
        <w:rPr>
          <w:rFonts w:ascii="Times New Roman" w:eastAsia="Times New Roman" w:hAnsi="Times New Roman" w:cs="Times New Roman"/>
          <w:color w:val="2F5496" w:themeColor="accent1" w:themeShade="BF"/>
          <w:kern w:val="0"/>
          <w:sz w:val="20"/>
          <w:szCs w:val="20"/>
          <w:lang w:val="en-GB" w:eastAsia="en-GB"/>
          <w14:ligatures w14:val="none"/>
        </w:rPr>
        <w:t xml:space="preserve">“Search and Rescue Helicopter Statistics: Notes and Definitions.” </w:t>
      </w:r>
      <w:r w:rsidRPr="00A1056D">
        <w:rPr>
          <w:rFonts w:ascii="Times New Roman" w:eastAsia="Times New Roman" w:hAnsi="Times New Roman" w:cs="Times New Roman"/>
          <w:i/>
          <w:iCs/>
          <w:color w:val="2F5496" w:themeColor="accent1" w:themeShade="BF"/>
          <w:kern w:val="0"/>
          <w:sz w:val="20"/>
          <w:szCs w:val="20"/>
          <w:lang w:val="en-GB" w:eastAsia="en-GB"/>
          <w14:ligatures w14:val="none"/>
        </w:rPr>
        <w:t>GOV.UK</w:t>
      </w:r>
      <w:r w:rsidRPr="00A1056D">
        <w:rPr>
          <w:rFonts w:ascii="Times New Roman" w:eastAsia="Times New Roman" w:hAnsi="Times New Roman" w:cs="Times New Roman"/>
          <w:color w:val="2F5496" w:themeColor="accent1" w:themeShade="BF"/>
          <w:kern w:val="0"/>
          <w:sz w:val="20"/>
          <w:szCs w:val="20"/>
          <w:lang w:val="en-GB" w:eastAsia="en-GB"/>
          <w14:ligatures w14:val="none"/>
        </w:rPr>
        <w:t>, www.gov.uk/government/statistics/search-and-rescue-helicopter-annual-statistics-year-ending-march-2023/search-and-rescue-helicopter-statistics-notes-and-definitions--2. Accessed 27 June 2023.</w:t>
      </w:r>
    </w:p>
    <w:p w14:paraId="03BF6DF8" w14:textId="77777777" w:rsidR="00E34ECD" w:rsidRDefault="00E34ECD" w:rsidP="00E34ECD">
      <w:pPr>
        <w:jc w:val="both"/>
        <w:rPr>
          <w:rFonts w:ascii="Arial" w:hAnsi="Arial" w:cs="Arial"/>
          <w:sz w:val="24"/>
          <w:szCs w:val="24"/>
          <w:lang w:val="en-GB"/>
        </w:rPr>
      </w:pPr>
    </w:p>
    <w:p w14:paraId="71430A5B" w14:textId="77777777" w:rsidR="008C1706" w:rsidRDefault="008C1706" w:rsidP="00E34ECD">
      <w:pPr>
        <w:jc w:val="both"/>
        <w:rPr>
          <w:rFonts w:ascii="Arial" w:hAnsi="Arial" w:cs="Arial"/>
          <w:sz w:val="24"/>
          <w:szCs w:val="24"/>
          <w:lang w:val="en-GB"/>
        </w:rPr>
      </w:pPr>
    </w:p>
    <w:p w14:paraId="20F201E1" w14:textId="74C84931" w:rsidR="008C1706" w:rsidRPr="008C1706" w:rsidRDefault="008C1706" w:rsidP="008C1706">
      <w:pPr>
        <w:spacing w:before="100" w:beforeAutospacing="1" w:after="192" w:line="240" w:lineRule="auto"/>
        <w:jc w:val="both"/>
        <w:rPr>
          <w:rFonts w:ascii="Arial" w:hAnsi="Arial" w:cs="Arial"/>
          <w:b/>
          <w:bCs/>
          <w:color w:val="2F5496" w:themeColor="accent1" w:themeShade="BF"/>
          <w:sz w:val="28"/>
          <w:szCs w:val="28"/>
          <w:lang w:val="en-GB"/>
        </w:rPr>
      </w:pPr>
      <w:r w:rsidRPr="008C1706">
        <w:rPr>
          <w:rFonts w:ascii="Arial" w:hAnsi="Arial" w:cs="Arial"/>
          <w:b/>
          <w:bCs/>
          <w:color w:val="2F5496" w:themeColor="accent1" w:themeShade="BF"/>
          <w:sz w:val="28"/>
          <w:szCs w:val="28"/>
          <w:lang w:val="en-GB"/>
        </w:rPr>
        <w:t xml:space="preserve">An explanation for why </w:t>
      </w:r>
      <w:r w:rsidRPr="008C1706">
        <w:rPr>
          <w:rFonts w:ascii="Arial" w:hAnsi="Arial" w:cs="Arial"/>
          <w:b/>
          <w:bCs/>
          <w:color w:val="2F5496" w:themeColor="accent1" w:themeShade="BF"/>
          <w:sz w:val="28"/>
          <w:szCs w:val="28"/>
          <w:lang w:val="en-GB"/>
        </w:rPr>
        <w:t>I</w:t>
      </w:r>
      <w:r w:rsidRPr="008C1706">
        <w:rPr>
          <w:rFonts w:ascii="Arial" w:hAnsi="Arial" w:cs="Arial"/>
          <w:b/>
          <w:bCs/>
          <w:color w:val="2F5496" w:themeColor="accent1" w:themeShade="BF"/>
          <w:sz w:val="28"/>
          <w:szCs w:val="28"/>
          <w:lang w:val="en-GB"/>
        </w:rPr>
        <w:t>’ve chosen this data set.</w:t>
      </w:r>
    </w:p>
    <w:p w14:paraId="6058753B" w14:textId="386786F7" w:rsidR="00902A88" w:rsidRPr="00ED62D3" w:rsidRDefault="007A3A4F" w:rsidP="00E34ECD">
      <w:pPr>
        <w:jc w:val="both"/>
        <w:rPr>
          <w:rFonts w:ascii="Arial" w:hAnsi="Arial" w:cs="Arial"/>
          <w:color w:val="0B0C0C"/>
          <w:sz w:val="20"/>
          <w:szCs w:val="20"/>
          <w:shd w:val="clear" w:color="auto" w:fill="FFFFFF"/>
          <w:lang w:val="en-GB"/>
        </w:rPr>
      </w:pPr>
      <w:r w:rsidRPr="00ED62D3">
        <w:rPr>
          <w:rFonts w:ascii="Arial" w:hAnsi="Arial" w:cs="Arial"/>
          <w:sz w:val="20"/>
          <w:szCs w:val="20"/>
          <w:lang w:val="en-GB"/>
        </w:rPr>
        <w:t>I’ve chosen th</w:t>
      </w:r>
      <w:r w:rsidR="00FE26F8" w:rsidRPr="00ED62D3">
        <w:rPr>
          <w:rFonts w:ascii="Arial" w:hAnsi="Arial" w:cs="Arial"/>
          <w:sz w:val="20"/>
          <w:szCs w:val="20"/>
          <w:lang w:val="en-GB"/>
        </w:rPr>
        <w:t xml:space="preserve">is data set </w:t>
      </w:r>
      <w:r w:rsidR="00EE6EDE" w:rsidRPr="00ED62D3">
        <w:rPr>
          <w:rFonts w:ascii="Arial" w:hAnsi="Arial" w:cs="Arial"/>
          <w:sz w:val="20"/>
          <w:szCs w:val="20"/>
          <w:lang w:val="en-GB"/>
        </w:rPr>
        <w:t>as I find it very interesting and admirable</w:t>
      </w:r>
      <w:r w:rsidR="00A8410A" w:rsidRPr="00ED62D3">
        <w:rPr>
          <w:rFonts w:ascii="Arial" w:hAnsi="Arial" w:cs="Arial"/>
          <w:sz w:val="20"/>
          <w:szCs w:val="20"/>
          <w:lang w:val="en-GB"/>
        </w:rPr>
        <w:t xml:space="preserve">. </w:t>
      </w:r>
      <w:r w:rsidR="009F3DF8" w:rsidRPr="00ED62D3">
        <w:rPr>
          <w:rFonts w:ascii="Arial" w:hAnsi="Arial" w:cs="Arial"/>
          <w:sz w:val="20"/>
          <w:szCs w:val="20"/>
          <w:lang w:val="en-GB"/>
        </w:rPr>
        <w:t xml:space="preserve">I think we take </w:t>
      </w:r>
      <w:r w:rsidR="00D63F9F" w:rsidRPr="00ED62D3">
        <w:rPr>
          <w:rFonts w:ascii="Arial" w:hAnsi="Arial" w:cs="Arial"/>
          <w:sz w:val="20"/>
          <w:szCs w:val="20"/>
          <w:lang w:val="en-GB"/>
        </w:rPr>
        <w:t>for</w:t>
      </w:r>
      <w:r w:rsidR="009F3DF8" w:rsidRPr="00ED62D3">
        <w:rPr>
          <w:rFonts w:ascii="Arial" w:hAnsi="Arial" w:cs="Arial"/>
          <w:sz w:val="20"/>
          <w:szCs w:val="20"/>
          <w:lang w:val="en-GB"/>
        </w:rPr>
        <w:t xml:space="preserve"> granted emergenc</w:t>
      </w:r>
      <w:r w:rsidR="00D63F9F" w:rsidRPr="00ED62D3">
        <w:rPr>
          <w:rFonts w:ascii="Arial" w:hAnsi="Arial" w:cs="Arial"/>
          <w:sz w:val="20"/>
          <w:szCs w:val="20"/>
          <w:lang w:val="en-GB"/>
        </w:rPr>
        <w:t xml:space="preserve">y </w:t>
      </w:r>
      <w:r w:rsidR="00A86391" w:rsidRPr="00ED62D3">
        <w:rPr>
          <w:rFonts w:ascii="Arial" w:hAnsi="Arial" w:cs="Arial"/>
          <w:sz w:val="20"/>
          <w:szCs w:val="20"/>
          <w:lang w:val="en-GB"/>
        </w:rPr>
        <w:t>services</w:t>
      </w:r>
      <w:r w:rsidR="004E315A" w:rsidRPr="00ED62D3">
        <w:rPr>
          <w:rFonts w:ascii="Arial" w:hAnsi="Arial" w:cs="Arial"/>
          <w:sz w:val="20"/>
          <w:szCs w:val="20"/>
          <w:lang w:val="en-GB"/>
        </w:rPr>
        <w:t>,</w:t>
      </w:r>
      <w:r w:rsidR="00A661B1" w:rsidRPr="00ED62D3">
        <w:rPr>
          <w:rFonts w:ascii="Arial" w:hAnsi="Arial" w:cs="Arial"/>
          <w:sz w:val="20"/>
          <w:szCs w:val="20"/>
          <w:lang w:val="en-GB"/>
        </w:rPr>
        <w:t xml:space="preserve"> and mostly they are not </w:t>
      </w:r>
      <w:r w:rsidR="004E315A" w:rsidRPr="00ED62D3">
        <w:rPr>
          <w:rFonts w:ascii="Arial" w:hAnsi="Arial" w:cs="Arial"/>
          <w:sz w:val="20"/>
          <w:szCs w:val="20"/>
          <w:lang w:val="en-GB"/>
        </w:rPr>
        <w:t xml:space="preserve">recognized and honoured as they should. While we sleep peacefully every night, man and women in rescue teams work hard and lose their lives </w:t>
      </w:r>
      <w:r w:rsidR="004C13C2" w:rsidRPr="00ED62D3">
        <w:rPr>
          <w:rFonts w:ascii="Arial" w:hAnsi="Arial" w:cs="Arial"/>
          <w:sz w:val="20"/>
          <w:szCs w:val="20"/>
          <w:lang w:val="en-GB"/>
        </w:rPr>
        <w:t xml:space="preserve">every day and night. </w:t>
      </w:r>
      <w:r w:rsidR="00083B7A" w:rsidRPr="00ED62D3">
        <w:rPr>
          <w:rFonts w:ascii="Arial" w:hAnsi="Arial" w:cs="Arial"/>
          <w:sz w:val="20"/>
          <w:szCs w:val="20"/>
          <w:lang w:val="en-GB"/>
        </w:rPr>
        <w:t>I would like to show</w:t>
      </w:r>
      <w:r w:rsidR="001B575D" w:rsidRPr="00ED62D3">
        <w:rPr>
          <w:rFonts w:ascii="Arial" w:hAnsi="Arial" w:cs="Arial"/>
          <w:sz w:val="20"/>
          <w:szCs w:val="20"/>
          <w:lang w:val="en-GB"/>
        </w:rPr>
        <w:t>,</w:t>
      </w:r>
      <w:r w:rsidR="00083B7A" w:rsidRPr="00ED62D3">
        <w:rPr>
          <w:rFonts w:ascii="Arial" w:hAnsi="Arial" w:cs="Arial"/>
          <w:sz w:val="20"/>
          <w:szCs w:val="20"/>
          <w:lang w:val="en-GB"/>
        </w:rPr>
        <w:t xml:space="preserve"> at least a little </w:t>
      </w:r>
      <w:r w:rsidR="00F954EF" w:rsidRPr="00ED62D3">
        <w:rPr>
          <w:rFonts w:ascii="Arial" w:hAnsi="Arial" w:cs="Arial"/>
          <w:sz w:val="20"/>
          <w:szCs w:val="20"/>
          <w:lang w:val="en-GB"/>
        </w:rPr>
        <w:t xml:space="preserve">token of an </w:t>
      </w:r>
      <w:r w:rsidR="00083B7A" w:rsidRPr="00ED62D3">
        <w:rPr>
          <w:rFonts w:ascii="Arial" w:hAnsi="Arial" w:cs="Arial"/>
          <w:sz w:val="20"/>
          <w:szCs w:val="20"/>
          <w:lang w:val="en-GB"/>
        </w:rPr>
        <w:t>appreciation</w:t>
      </w:r>
      <w:r w:rsidR="00F954EF" w:rsidRPr="00ED62D3">
        <w:rPr>
          <w:rFonts w:ascii="Arial" w:hAnsi="Arial" w:cs="Arial"/>
          <w:sz w:val="20"/>
          <w:szCs w:val="20"/>
          <w:lang w:val="en-GB"/>
        </w:rPr>
        <w:t>,</w:t>
      </w:r>
      <w:r w:rsidR="00083B7A" w:rsidRPr="00ED62D3">
        <w:rPr>
          <w:rFonts w:ascii="Arial" w:hAnsi="Arial" w:cs="Arial"/>
          <w:sz w:val="20"/>
          <w:szCs w:val="20"/>
          <w:lang w:val="en-GB"/>
        </w:rPr>
        <w:t xml:space="preserve"> </w:t>
      </w:r>
      <w:r w:rsidR="004C64C0" w:rsidRPr="00ED62D3">
        <w:rPr>
          <w:rFonts w:ascii="Arial" w:hAnsi="Arial" w:cs="Arial"/>
          <w:sz w:val="20"/>
          <w:szCs w:val="20"/>
          <w:lang w:val="en-GB"/>
        </w:rPr>
        <w:t xml:space="preserve">and gratitude </w:t>
      </w:r>
      <w:r w:rsidR="00083B7A" w:rsidRPr="00ED62D3">
        <w:rPr>
          <w:rFonts w:ascii="Arial" w:hAnsi="Arial" w:cs="Arial"/>
          <w:sz w:val="20"/>
          <w:szCs w:val="20"/>
          <w:lang w:val="en-GB"/>
        </w:rPr>
        <w:t>for everything they do</w:t>
      </w:r>
      <w:r w:rsidR="004C64C0" w:rsidRPr="00ED62D3">
        <w:rPr>
          <w:rFonts w:ascii="Arial" w:hAnsi="Arial" w:cs="Arial"/>
          <w:sz w:val="20"/>
          <w:szCs w:val="20"/>
          <w:lang w:val="en-GB"/>
        </w:rPr>
        <w:t>,</w:t>
      </w:r>
      <w:r w:rsidR="00083B7A" w:rsidRPr="00ED62D3">
        <w:rPr>
          <w:rFonts w:ascii="Arial" w:hAnsi="Arial" w:cs="Arial"/>
          <w:sz w:val="20"/>
          <w:szCs w:val="20"/>
          <w:lang w:val="en-GB"/>
        </w:rPr>
        <w:t xml:space="preserve"> </w:t>
      </w:r>
      <w:r w:rsidR="001B575D" w:rsidRPr="00ED62D3">
        <w:rPr>
          <w:rFonts w:ascii="Arial" w:hAnsi="Arial" w:cs="Arial"/>
          <w:sz w:val="20"/>
          <w:szCs w:val="20"/>
          <w:lang w:val="en-GB"/>
        </w:rPr>
        <w:t xml:space="preserve">by analysing </w:t>
      </w:r>
      <w:r w:rsidR="0029272F" w:rsidRPr="00ED62D3">
        <w:rPr>
          <w:rFonts w:ascii="Arial" w:hAnsi="Arial" w:cs="Arial"/>
          <w:color w:val="0B0C0C"/>
          <w:sz w:val="20"/>
          <w:szCs w:val="20"/>
          <w:shd w:val="clear" w:color="auto" w:fill="FFFFFF"/>
          <w:lang w:val="en-GB"/>
        </w:rPr>
        <w:t>dat</w:t>
      </w:r>
      <w:r w:rsidR="001B575D" w:rsidRPr="00ED62D3">
        <w:rPr>
          <w:rFonts w:ascii="Arial" w:hAnsi="Arial" w:cs="Arial"/>
          <w:color w:val="0B0C0C"/>
          <w:sz w:val="20"/>
          <w:szCs w:val="20"/>
          <w:shd w:val="clear" w:color="auto" w:fill="FFFFFF"/>
          <w:lang w:val="en-GB"/>
        </w:rPr>
        <w:t>a on civilian search and rescue helicopter activity</w:t>
      </w:r>
      <w:r w:rsidR="0029272F" w:rsidRPr="00ED62D3">
        <w:rPr>
          <w:rFonts w:ascii="Arial" w:hAnsi="Arial" w:cs="Arial"/>
          <w:color w:val="0B0C0C"/>
          <w:sz w:val="20"/>
          <w:szCs w:val="20"/>
          <w:shd w:val="clear" w:color="auto" w:fill="FFFFFF"/>
          <w:lang w:val="en-GB"/>
        </w:rPr>
        <w:t xml:space="preserve"> to be able to present and better understand their hard work and </w:t>
      </w:r>
      <w:r w:rsidR="00491A9C" w:rsidRPr="00ED62D3">
        <w:rPr>
          <w:rFonts w:ascii="Arial" w:hAnsi="Arial" w:cs="Arial"/>
          <w:color w:val="0B0C0C"/>
          <w:sz w:val="20"/>
          <w:szCs w:val="20"/>
          <w:shd w:val="clear" w:color="auto" w:fill="FFFFFF"/>
          <w:lang w:val="en-GB"/>
        </w:rPr>
        <w:t>everyday</w:t>
      </w:r>
      <w:r w:rsidR="0029272F" w:rsidRPr="00ED62D3">
        <w:rPr>
          <w:rFonts w:ascii="Arial" w:hAnsi="Arial" w:cs="Arial"/>
          <w:color w:val="0B0C0C"/>
          <w:sz w:val="20"/>
          <w:szCs w:val="20"/>
          <w:shd w:val="clear" w:color="auto" w:fill="FFFFFF"/>
          <w:lang w:val="en-GB"/>
        </w:rPr>
        <w:t xml:space="preserve"> sacrifice.</w:t>
      </w:r>
    </w:p>
    <w:p w14:paraId="39A9C183" w14:textId="77777777" w:rsidR="00690ECB" w:rsidRDefault="00690ECB" w:rsidP="00E34ECD">
      <w:pPr>
        <w:jc w:val="both"/>
        <w:rPr>
          <w:rFonts w:ascii="Arial" w:hAnsi="Arial" w:cs="Arial"/>
          <w:color w:val="0B0C0C"/>
          <w:sz w:val="24"/>
          <w:szCs w:val="24"/>
          <w:shd w:val="clear" w:color="auto" w:fill="FFFFFF"/>
          <w:lang w:val="en-GB"/>
        </w:rPr>
      </w:pPr>
    </w:p>
    <w:p w14:paraId="6B53BEE8" w14:textId="77777777" w:rsidR="00690ECB" w:rsidRDefault="00690ECB" w:rsidP="00E34ECD">
      <w:pPr>
        <w:jc w:val="both"/>
        <w:rPr>
          <w:rFonts w:ascii="Arial" w:hAnsi="Arial" w:cs="Arial"/>
          <w:color w:val="0B0C0C"/>
          <w:sz w:val="24"/>
          <w:szCs w:val="24"/>
          <w:shd w:val="clear" w:color="auto" w:fill="FFFFFF"/>
          <w:lang w:val="en-GB"/>
        </w:rPr>
      </w:pPr>
    </w:p>
    <w:p w14:paraId="32ECAD80" w14:textId="5FB787E8" w:rsidR="00690ECB" w:rsidRPr="00690ECB" w:rsidRDefault="00690ECB" w:rsidP="00690ECB">
      <w:pPr>
        <w:jc w:val="both"/>
        <w:rPr>
          <w:rFonts w:ascii="Arial" w:hAnsi="Arial" w:cs="Arial"/>
          <w:b/>
          <w:bCs/>
          <w:color w:val="2F5496" w:themeColor="accent1" w:themeShade="BF"/>
          <w:sz w:val="28"/>
          <w:szCs w:val="28"/>
          <w:u w:val="single"/>
          <w:shd w:val="clear" w:color="auto" w:fill="FFFFFF"/>
          <w:lang w:val="en-GB"/>
        </w:rPr>
      </w:pPr>
      <w:r w:rsidRPr="00690ECB">
        <w:rPr>
          <w:rFonts w:ascii="Arial" w:hAnsi="Arial" w:cs="Arial"/>
          <w:b/>
          <w:bCs/>
          <w:color w:val="2F5496" w:themeColor="accent1" w:themeShade="BF"/>
          <w:sz w:val="28"/>
          <w:szCs w:val="28"/>
          <w:u w:val="single"/>
          <w:shd w:val="clear" w:color="auto" w:fill="FFFFFF"/>
          <w:lang w:val="en-GB"/>
        </w:rPr>
        <w:lastRenderedPageBreak/>
        <w:t>2</w:t>
      </w:r>
      <w:r w:rsidRPr="00690ECB">
        <w:rPr>
          <w:rFonts w:ascii="Arial" w:hAnsi="Arial" w:cs="Arial"/>
          <w:b/>
          <w:bCs/>
          <w:color w:val="2F5496" w:themeColor="accent1" w:themeShade="BF"/>
          <w:sz w:val="28"/>
          <w:szCs w:val="28"/>
          <w:u w:val="single"/>
          <w:shd w:val="clear" w:color="auto" w:fill="FFFFFF"/>
          <w:lang w:val="en-GB"/>
        </w:rPr>
        <w:t xml:space="preserve">. DATA </w:t>
      </w:r>
      <w:r w:rsidRPr="00690ECB">
        <w:rPr>
          <w:rFonts w:ascii="Arial" w:hAnsi="Arial" w:cs="Arial"/>
          <w:b/>
          <w:bCs/>
          <w:color w:val="2F5496" w:themeColor="accent1" w:themeShade="BF"/>
          <w:sz w:val="28"/>
          <w:szCs w:val="28"/>
          <w:u w:val="single"/>
          <w:shd w:val="clear" w:color="auto" w:fill="FFFFFF"/>
          <w:lang w:val="en-GB"/>
        </w:rPr>
        <w:t>PROFILE</w:t>
      </w:r>
    </w:p>
    <w:p w14:paraId="61E2FAC5" w14:textId="41D0FBAF" w:rsidR="00690ECB" w:rsidRDefault="00D61AE6" w:rsidP="00E34ECD">
      <w:pPr>
        <w:jc w:val="both"/>
        <w:rPr>
          <w:rFonts w:ascii="Arial" w:hAnsi="Arial" w:cs="Arial"/>
          <w:b/>
          <w:bCs/>
          <w:sz w:val="24"/>
          <w:szCs w:val="24"/>
          <w:lang w:val="en-GB"/>
        </w:rPr>
      </w:pPr>
      <w:r w:rsidRPr="00D61AE6">
        <w:rPr>
          <w:rFonts w:ascii="Arial" w:hAnsi="Arial" w:cs="Arial"/>
          <w:b/>
          <w:bCs/>
          <w:sz w:val="24"/>
          <w:szCs w:val="24"/>
          <w:lang w:val="en-GB"/>
        </w:rPr>
        <w:t>1. CLEAN THE DATA</w:t>
      </w:r>
    </w:p>
    <w:p w14:paraId="18A6B396" w14:textId="3B3CF30E" w:rsidR="000911D6" w:rsidRPr="00E03479" w:rsidRDefault="000911D6" w:rsidP="00E34ECD">
      <w:pPr>
        <w:jc w:val="both"/>
        <w:rPr>
          <w:rFonts w:ascii="Arial" w:hAnsi="Arial" w:cs="Arial"/>
          <w:sz w:val="20"/>
          <w:szCs w:val="20"/>
          <w:lang w:val="en-GB"/>
        </w:rPr>
      </w:pPr>
      <w:r w:rsidRPr="00E03479">
        <w:rPr>
          <w:rFonts w:ascii="Arial" w:hAnsi="Arial" w:cs="Arial"/>
          <w:sz w:val="20"/>
          <w:szCs w:val="20"/>
          <w:lang w:val="en-GB"/>
        </w:rPr>
        <w:t>The data ‘sarh0112’ has 19238 rows and 11 columns.</w:t>
      </w:r>
    </w:p>
    <w:p w14:paraId="7EE1010F" w14:textId="6FA7EFC8" w:rsidR="00D61AE6" w:rsidRPr="00E03479" w:rsidRDefault="005C6E4A" w:rsidP="00E34ECD">
      <w:pPr>
        <w:jc w:val="both"/>
        <w:rPr>
          <w:rFonts w:ascii="Arial" w:hAnsi="Arial" w:cs="Arial"/>
          <w:sz w:val="20"/>
          <w:szCs w:val="20"/>
          <w:lang w:val="en-GB"/>
        </w:rPr>
      </w:pPr>
      <w:r w:rsidRPr="00E03479">
        <w:rPr>
          <w:rFonts w:ascii="Arial" w:hAnsi="Arial" w:cs="Arial"/>
          <w:sz w:val="20"/>
          <w:szCs w:val="20"/>
          <w:lang w:val="en-GB"/>
        </w:rPr>
        <w:t xml:space="preserve">While conducting data wrangling </w:t>
      </w:r>
      <w:r w:rsidR="00560F79" w:rsidRPr="00E03479">
        <w:rPr>
          <w:rFonts w:ascii="Arial" w:hAnsi="Arial" w:cs="Arial"/>
          <w:sz w:val="20"/>
          <w:szCs w:val="20"/>
          <w:lang w:val="en-GB"/>
        </w:rPr>
        <w:t xml:space="preserve">I have found in </w:t>
      </w:r>
      <w:r w:rsidR="00B721E1" w:rsidRPr="00E03479">
        <w:rPr>
          <w:rFonts w:ascii="Arial" w:hAnsi="Arial" w:cs="Arial"/>
          <w:sz w:val="20"/>
          <w:szCs w:val="20"/>
          <w:lang w:val="en-GB"/>
        </w:rPr>
        <w:t>sarh0112</w:t>
      </w:r>
      <w:r w:rsidRPr="00E03479">
        <w:rPr>
          <w:rFonts w:ascii="Arial" w:hAnsi="Arial" w:cs="Arial"/>
          <w:sz w:val="20"/>
          <w:szCs w:val="20"/>
          <w:lang w:val="en-GB"/>
        </w:rPr>
        <w:t>,</w:t>
      </w:r>
      <w:r w:rsidR="00B721E1" w:rsidRPr="00E03479">
        <w:rPr>
          <w:rFonts w:ascii="Arial" w:hAnsi="Arial" w:cs="Arial"/>
          <w:sz w:val="20"/>
          <w:szCs w:val="20"/>
          <w:lang w:val="en-GB"/>
        </w:rPr>
        <w:t xml:space="preserve"> </w:t>
      </w:r>
      <w:r w:rsidRPr="00E03479">
        <w:rPr>
          <w:rFonts w:ascii="Arial" w:hAnsi="Arial" w:cs="Arial"/>
          <w:sz w:val="20"/>
          <w:szCs w:val="20"/>
          <w:lang w:val="en-GB"/>
        </w:rPr>
        <w:t xml:space="preserve">with </w:t>
      </w:r>
      <w:r w:rsidR="00560F79" w:rsidRPr="00E03479">
        <w:rPr>
          <w:rFonts w:ascii="Arial" w:hAnsi="Arial" w:cs="Arial"/>
          <w:sz w:val="20"/>
          <w:szCs w:val="20"/>
          <w:lang w:val="en-GB"/>
        </w:rPr>
        <w:t>Python</w:t>
      </w:r>
      <w:r w:rsidRPr="00E03479">
        <w:rPr>
          <w:rFonts w:ascii="Arial" w:hAnsi="Arial" w:cs="Arial"/>
          <w:sz w:val="20"/>
          <w:szCs w:val="20"/>
          <w:lang w:val="en-GB"/>
        </w:rPr>
        <w:t xml:space="preserve">, 20 duplicates. I have rechecked them in Excel </w:t>
      </w:r>
      <w:r w:rsidR="00A12ED2" w:rsidRPr="00E03479">
        <w:rPr>
          <w:rFonts w:ascii="Arial" w:hAnsi="Arial" w:cs="Arial"/>
          <w:sz w:val="20"/>
          <w:szCs w:val="20"/>
          <w:lang w:val="en-GB"/>
        </w:rPr>
        <w:t>and decided to create a new dataframe that doesn’t include duplicates, df_sarh0112_nodups.</w:t>
      </w:r>
    </w:p>
    <w:p w14:paraId="7BEA124E" w14:textId="67E2F15E" w:rsidR="00E3393B" w:rsidRPr="00E03479" w:rsidRDefault="00E3393B" w:rsidP="00E34ECD">
      <w:pPr>
        <w:jc w:val="both"/>
        <w:rPr>
          <w:rFonts w:ascii="Arial" w:hAnsi="Arial" w:cs="Arial"/>
          <w:sz w:val="20"/>
          <w:szCs w:val="20"/>
          <w:lang w:val="en-GB"/>
        </w:rPr>
      </w:pPr>
      <w:r w:rsidRPr="00E03479">
        <w:rPr>
          <w:rFonts w:ascii="Arial" w:hAnsi="Arial" w:cs="Arial"/>
          <w:sz w:val="20"/>
          <w:szCs w:val="20"/>
          <w:lang w:val="en-GB"/>
        </w:rPr>
        <w:t>After the Data Quality check the dataset contains 19218 rows and 11 columns.</w:t>
      </w:r>
    </w:p>
    <w:p w14:paraId="6A4A333E" w14:textId="6067A56B" w:rsidR="004C5868" w:rsidRPr="00E03479" w:rsidRDefault="004C5868" w:rsidP="00E34ECD">
      <w:pPr>
        <w:jc w:val="both"/>
        <w:rPr>
          <w:rFonts w:ascii="Arial" w:hAnsi="Arial" w:cs="Arial"/>
          <w:sz w:val="20"/>
          <w:szCs w:val="20"/>
          <w:lang w:val="en-GB"/>
        </w:rPr>
      </w:pPr>
      <w:r w:rsidRPr="00E03479">
        <w:rPr>
          <w:rFonts w:ascii="Arial" w:hAnsi="Arial" w:cs="Arial"/>
          <w:sz w:val="20"/>
          <w:szCs w:val="20"/>
          <w:lang w:val="en-GB"/>
        </w:rPr>
        <w:t>A few corrections were made in Python and Excel</w:t>
      </w:r>
      <w:r w:rsidR="00764A63" w:rsidRPr="00E03479">
        <w:rPr>
          <w:rFonts w:ascii="Arial" w:hAnsi="Arial" w:cs="Arial"/>
          <w:sz w:val="20"/>
          <w:szCs w:val="20"/>
          <w:lang w:val="en-GB"/>
        </w:rPr>
        <w:t xml:space="preserve"> regrading column names</w:t>
      </w:r>
      <w:r w:rsidR="00D17335" w:rsidRPr="00E03479">
        <w:rPr>
          <w:rFonts w:ascii="Arial" w:hAnsi="Arial" w:cs="Arial"/>
          <w:sz w:val="20"/>
          <w:szCs w:val="20"/>
          <w:lang w:val="en-GB"/>
        </w:rPr>
        <w:t>:</w:t>
      </w:r>
      <w:r w:rsidR="00764A63" w:rsidRPr="00E03479">
        <w:rPr>
          <w:rFonts w:ascii="Arial" w:hAnsi="Arial" w:cs="Arial"/>
          <w:sz w:val="20"/>
          <w:szCs w:val="20"/>
          <w:lang w:val="en-GB"/>
        </w:rPr>
        <w:t xml:space="preserve"> for better understanding</w:t>
      </w:r>
      <w:r w:rsidR="00D17335" w:rsidRPr="00E03479">
        <w:rPr>
          <w:rFonts w:ascii="Arial" w:hAnsi="Arial" w:cs="Arial"/>
          <w:sz w:val="20"/>
          <w:szCs w:val="20"/>
          <w:lang w:val="en-GB"/>
        </w:rPr>
        <w:t xml:space="preserve"> “Base” was renamed to “Name_of_th</w:t>
      </w:r>
      <w:r w:rsidR="00185A74" w:rsidRPr="00E03479">
        <w:rPr>
          <w:rFonts w:ascii="Arial" w:hAnsi="Arial" w:cs="Arial"/>
          <w:sz w:val="20"/>
          <w:szCs w:val="20"/>
          <w:lang w:val="en-GB"/>
        </w:rPr>
        <w:t>e</w:t>
      </w:r>
      <w:r w:rsidR="00D17335" w:rsidRPr="00E03479">
        <w:rPr>
          <w:rFonts w:ascii="Arial" w:hAnsi="Arial" w:cs="Arial"/>
          <w:sz w:val="20"/>
          <w:szCs w:val="20"/>
          <w:lang w:val="en-GB"/>
        </w:rPr>
        <w:t>_Base”</w:t>
      </w:r>
      <w:r w:rsidR="00185A74" w:rsidRPr="00E03479">
        <w:rPr>
          <w:rFonts w:ascii="Arial" w:hAnsi="Arial" w:cs="Arial"/>
          <w:sz w:val="20"/>
          <w:szCs w:val="20"/>
          <w:lang w:val="en-GB"/>
        </w:rPr>
        <w:t>, while all other corrections regarding column name was made due to Python</w:t>
      </w:r>
      <w:r w:rsidR="000818A6" w:rsidRPr="00E03479">
        <w:rPr>
          <w:rFonts w:ascii="Arial" w:hAnsi="Arial" w:cs="Arial"/>
          <w:sz w:val="20"/>
          <w:szCs w:val="20"/>
          <w:lang w:val="en-GB"/>
        </w:rPr>
        <w:t>’s</w:t>
      </w:r>
      <w:r w:rsidR="00185A74" w:rsidRPr="00E03479">
        <w:rPr>
          <w:rFonts w:ascii="Arial" w:hAnsi="Arial" w:cs="Arial"/>
          <w:sz w:val="20"/>
          <w:szCs w:val="20"/>
          <w:lang w:val="en-GB"/>
        </w:rPr>
        <w:t xml:space="preserve"> way of writ</w:t>
      </w:r>
      <w:r w:rsidR="000818A6" w:rsidRPr="00E03479">
        <w:rPr>
          <w:rFonts w:ascii="Arial" w:hAnsi="Arial" w:cs="Arial"/>
          <w:sz w:val="20"/>
          <w:szCs w:val="20"/>
          <w:lang w:val="en-GB"/>
        </w:rPr>
        <w:t>ing names.</w:t>
      </w:r>
    </w:p>
    <w:p w14:paraId="16115F54" w14:textId="6B233D1E" w:rsidR="00764A63" w:rsidRPr="00E03479" w:rsidRDefault="00764A63" w:rsidP="00E34ECD">
      <w:pPr>
        <w:jc w:val="both"/>
        <w:rPr>
          <w:rFonts w:ascii="Arial" w:hAnsi="Arial" w:cs="Arial"/>
          <w:sz w:val="20"/>
          <w:szCs w:val="20"/>
          <w:lang w:val="en-GB"/>
        </w:rPr>
      </w:pPr>
      <w:r w:rsidRPr="00E03479">
        <w:rPr>
          <w:rFonts w:ascii="Arial" w:hAnsi="Arial" w:cs="Arial"/>
          <w:sz w:val="20"/>
          <w:szCs w:val="20"/>
          <w:lang w:val="en-GB"/>
        </w:rPr>
        <w:t xml:space="preserve">Python </w:t>
      </w:r>
      <w:r w:rsidR="00BF055E" w:rsidRPr="00E03479">
        <w:rPr>
          <w:rFonts w:ascii="Arial" w:hAnsi="Arial" w:cs="Arial"/>
          <w:sz w:val="20"/>
          <w:szCs w:val="20"/>
          <w:lang w:val="en-GB"/>
        </w:rPr>
        <w:t>–</w:t>
      </w:r>
      <w:r w:rsidRPr="00E03479">
        <w:rPr>
          <w:rFonts w:ascii="Arial" w:hAnsi="Arial" w:cs="Arial"/>
          <w:sz w:val="20"/>
          <w:szCs w:val="20"/>
          <w:lang w:val="en-GB"/>
        </w:rPr>
        <w:t xml:space="preserve"> </w:t>
      </w:r>
      <w:r w:rsidR="00BF055E" w:rsidRPr="00E03479">
        <w:rPr>
          <w:rFonts w:ascii="Arial" w:hAnsi="Arial" w:cs="Arial"/>
          <w:sz w:val="20"/>
          <w:szCs w:val="20"/>
          <w:lang w:val="en-GB"/>
        </w:rPr>
        <w:t>“Base” was renamed to “Name</w:t>
      </w:r>
      <w:r w:rsidR="00735D40" w:rsidRPr="00E03479">
        <w:rPr>
          <w:rFonts w:ascii="Arial" w:hAnsi="Arial" w:cs="Arial"/>
          <w:sz w:val="20"/>
          <w:szCs w:val="20"/>
          <w:lang w:val="en-GB"/>
        </w:rPr>
        <w:t>_</w:t>
      </w:r>
      <w:r w:rsidR="00BF055E" w:rsidRPr="00E03479">
        <w:rPr>
          <w:rFonts w:ascii="Arial" w:hAnsi="Arial" w:cs="Arial"/>
          <w:sz w:val="20"/>
          <w:szCs w:val="20"/>
          <w:lang w:val="en-GB"/>
        </w:rPr>
        <w:t>of</w:t>
      </w:r>
      <w:r w:rsidR="00735D40" w:rsidRPr="00E03479">
        <w:rPr>
          <w:rFonts w:ascii="Arial" w:hAnsi="Arial" w:cs="Arial"/>
          <w:sz w:val="20"/>
          <w:szCs w:val="20"/>
          <w:lang w:val="en-GB"/>
        </w:rPr>
        <w:t>_</w:t>
      </w:r>
      <w:r w:rsidR="00BF055E" w:rsidRPr="00E03479">
        <w:rPr>
          <w:rFonts w:ascii="Arial" w:hAnsi="Arial" w:cs="Arial"/>
          <w:sz w:val="20"/>
          <w:szCs w:val="20"/>
          <w:lang w:val="en-GB"/>
        </w:rPr>
        <w:t>the</w:t>
      </w:r>
      <w:r w:rsidR="00735D40" w:rsidRPr="00E03479">
        <w:rPr>
          <w:rFonts w:ascii="Arial" w:hAnsi="Arial" w:cs="Arial"/>
          <w:sz w:val="20"/>
          <w:szCs w:val="20"/>
          <w:lang w:val="en-GB"/>
        </w:rPr>
        <w:t>_</w:t>
      </w:r>
      <w:r w:rsidR="00BF055E" w:rsidRPr="00E03479">
        <w:rPr>
          <w:rFonts w:ascii="Arial" w:hAnsi="Arial" w:cs="Arial"/>
          <w:sz w:val="20"/>
          <w:szCs w:val="20"/>
          <w:lang w:val="en-GB"/>
        </w:rPr>
        <w:t>Base”</w:t>
      </w:r>
    </w:p>
    <w:p w14:paraId="2D225467" w14:textId="0E9AE585" w:rsidR="00735D40" w:rsidRPr="00E03479" w:rsidRDefault="00277A67" w:rsidP="00E34ECD">
      <w:pPr>
        <w:jc w:val="both"/>
        <w:rPr>
          <w:rFonts w:ascii="Arial" w:hAnsi="Arial" w:cs="Arial"/>
          <w:sz w:val="20"/>
          <w:szCs w:val="20"/>
          <w:lang w:val="en-GB"/>
        </w:rPr>
      </w:pPr>
      <w:r w:rsidRPr="00E03479">
        <w:rPr>
          <w:rFonts w:ascii="Arial" w:hAnsi="Arial" w:cs="Arial"/>
          <w:sz w:val="20"/>
          <w:szCs w:val="20"/>
          <w:lang w:val="en-GB"/>
        </w:rPr>
        <w:tab/>
      </w:r>
      <w:r w:rsidR="0041049A" w:rsidRPr="00E03479">
        <w:rPr>
          <w:rFonts w:ascii="Arial" w:hAnsi="Arial" w:cs="Arial"/>
          <w:sz w:val="20"/>
          <w:szCs w:val="20"/>
          <w:lang w:val="en-GB"/>
        </w:rPr>
        <w:t xml:space="preserve">    </w:t>
      </w:r>
      <w:r w:rsidR="00935261" w:rsidRPr="00E03479">
        <w:rPr>
          <w:rFonts w:ascii="Arial" w:hAnsi="Arial" w:cs="Arial"/>
          <w:sz w:val="20"/>
          <w:szCs w:val="20"/>
          <w:lang w:val="en-GB"/>
        </w:rPr>
        <w:t xml:space="preserve"> </w:t>
      </w:r>
      <w:r w:rsidR="00735D40" w:rsidRPr="00E03479">
        <w:rPr>
          <w:rFonts w:ascii="Arial" w:hAnsi="Arial" w:cs="Arial"/>
          <w:sz w:val="20"/>
          <w:szCs w:val="20"/>
          <w:lang w:val="en-GB"/>
        </w:rPr>
        <w:t>“Day of week” was renamed to “Day_of_week”</w:t>
      </w:r>
    </w:p>
    <w:p w14:paraId="538C9762" w14:textId="39EC27FB" w:rsidR="00735D40" w:rsidRPr="00E03479" w:rsidRDefault="00935261" w:rsidP="00E34ECD">
      <w:pPr>
        <w:jc w:val="both"/>
        <w:rPr>
          <w:rFonts w:ascii="Arial" w:hAnsi="Arial" w:cs="Arial"/>
          <w:sz w:val="20"/>
          <w:szCs w:val="20"/>
          <w:lang w:val="en-GB"/>
        </w:rPr>
      </w:pPr>
      <w:r w:rsidRPr="00E03479">
        <w:rPr>
          <w:rFonts w:ascii="Arial" w:hAnsi="Arial" w:cs="Arial"/>
          <w:sz w:val="20"/>
          <w:szCs w:val="20"/>
          <w:lang w:val="en-GB"/>
        </w:rPr>
        <w:tab/>
        <w:t xml:space="preserve">     “Type of tasking” </w:t>
      </w:r>
      <w:r w:rsidR="00277A67" w:rsidRPr="00E03479">
        <w:rPr>
          <w:rFonts w:ascii="Arial" w:hAnsi="Arial" w:cs="Arial"/>
          <w:sz w:val="20"/>
          <w:szCs w:val="20"/>
          <w:lang w:val="en-GB"/>
        </w:rPr>
        <w:t>to “Type_of_tasking”</w:t>
      </w:r>
    </w:p>
    <w:p w14:paraId="34CB51B8" w14:textId="2296ECBD" w:rsidR="0041049A" w:rsidRPr="00E03479" w:rsidRDefault="0041049A" w:rsidP="00E34ECD">
      <w:pPr>
        <w:jc w:val="both"/>
        <w:rPr>
          <w:rFonts w:ascii="Arial" w:hAnsi="Arial" w:cs="Arial"/>
          <w:sz w:val="20"/>
          <w:szCs w:val="20"/>
          <w:lang w:val="en-GB"/>
        </w:rPr>
      </w:pPr>
      <w:r w:rsidRPr="00E03479">
        <w:rPr>
          <w:rFonts w:ascii="Arial" w:hAnsi="Arial" w:cs="Arial"/>
          <w:sz w:val="20"/>
          <w:szCs w:val="20"/>
          <w:lang w:val="en-GB"/>
        </w:rPr>
        <w:tab/>
        <w:t xml:space="preserve">     “ Tasking location” to “Tasking_location”</w:t>
      </w:r>
    </w:p>
    <w:p w14:paraId="7BBF74F1" w14:textId="684BD78F" w:rsidR="001705BD" w:rsidRPr="00E03479" w:rsidRDefault="001705BD" w:rsidP="00E34ECD">
      <w:pPr>
        <w:jc w:val="both"/>
        <w:rPr>
          <w:rFonts w:ascii="Arial" w:hAnsi="Arial" w:cs="Arial"/>
          <w:sz w:val="20"/>
          <w:szCs w:val="20"/>
          <w:lang w:val="en-GB"/>
        </w:rPr>
      </w:pPr>
      <w:r w:rsidRPr="00E03479">
        <w:rPr>
          <w:rFonts w:ascii="Arial" w:hAnsi="Arial" w:cs="Arial"/>
          <w:sz w:val="20"/>
          <w:szCs w:val="20"/>
          <w:lang w:val="en-GB"/>
        </w:rPr>
        <w:tab/>
        <w:t xml:space="preserve">     “Tasking outcome” to “Tasking_outcome”</w:t>
      </w:r>
    </w:p>
    <w:p w14:paraId="5D2C8EF8" w14:textId="77EE5A70" w:rsidR="001705BD" w:rsidRPr="00E03479" w:rsidRDefault="00CA32E2" w:rsidP="00E34ECD">
      <w:pPr>
        <w:jc w:val="both"/>
        <w:rPr>
          <w:rFonts w:ascii="Arial" w:hAnsi="Arial" w:cs="Arial"/>
          <w:sz w:val="20"/>
          <w:szCs w:val="20"/>
          <w:lang w:val="en-GB"/>
        </w:rPr>
      </w:pPr>
      <w:r w:rsidRPr="00E03479">
        <w:rPr>
          <w:rFonts w:ascii="Arial" w:hAnsi="Arial" w:cs="Arial"/>
          <w:sz w:val="20"/>
          <w:szCs w:val="20"/>
          <w:lang w:val="en-GB"/>
        </w:rPr>
        <w:tab/>
        <w:t xml:space="preserve">      “Time of day” to “Time_of_day”</w:t>
      </w:r>
    </w:p>
    <w:p w14:paraId="1254DCE9" w14:textId="3C61FDF6" w:rsidR="000818A6" w:rsidRDefault="000818A6" w:rsidP="00E34ECD">
      <w:pPr>
        <w:jc w:val="both"/>
        <w:rPr>
          <w:rFonts w:ascii="Arial" w:hAnsi="Arial" w:cs="Arial"/>
          <w:sz w:val="20"/>
          <w:szCs w:val="20"/>
          <w:lang w:val="en-GB"/>
        </w:rPr>
      </w:pPr>
      <w:r w:rsidRPr="00E03479">
        <w:rPr>
          <w:rFonts w:ascii="Arial" w:hAnsi="Arial" w:cs="Arial"/>
          <w:sz w:val="20"/>
          <w:szCs w:val="20"/>
          <w:lang w:val="en-GB"/>
        </w:rPr>
        <w:t>Excel – “Duration” was renamed to “Tasking_duration” – I decided to rename this column to be consistent with other.</w:t>
      </w:r>
    </w:p>
    <w:p w14:paraId="7E3E6452" w14:textId="77777777" w:rsidR="0078744C" w:rsidRPr="00E03479" w:rsidRDefault="0078744C" w:rsidP="00E34ECD">
      <w:pPr>
        <w:jc w:val="both"/>
        <w:rPr>
          <w:rFonts w:ascii="Arial" w:hAnsi="Arial" w:cs="Arial"/>
          <w:sz w:val="20"/>
          <w:szCs w:val="20"/>
          <w:lang w:val="en-GB"/>
        </w:rPr>
      </w:pPr>
    </w:p>
    <w:p w14:paraId="44B30E11" w14:textId="23C1C8B4" w:rsidR="0018524A" w:rsidRDefault="0018524A" w:rsidP="0018524A">
      <w:pPr>
        <w:jc w:val="both"/>
        <w:rPr>
          <w:rFonts w:ascii="Arial" w:hAnsi="Arial" w:cs="Arial"/>
          <w:b/>
          <w:bCs/>
          <w:sz w:val="24"/>
          <w:szCs w:val="24"/>
          <w:lang w:val="en-GB"/>
        </w:rPr>
      </w:pPr>
      <w:r>
        <w:rPr>
          <w:rFonts w:ascii="Arial" w:hAnsi="Arial" w:cs="Arial"/>
          <w:b/>
          <w:bCs/>
          <w:sz w:val="24"/>
          <w:szCs w:val="24"/>
          <w:lang w:val="en-GB"/>
        </w:rPr>
        <w:t>2</w:t>
      </w:r>
      <w:r w:rsidRPr="00D61AE6">
        <w:rPr>
          <w:rFonts w:ascii="Arial" w:hAnsi="Arial" w:cs="Arial"/>
          <w:b/>
          <w:bCs/>
          <w:sz w:val="24"/>
          <w:szCs w:val="24"/>
          <w:lang w:val="en-GB"/>
        </w:rPr>
        <w:t xml:space="preserve">. </w:t>
      </w:r>
      <w:r>
        <w:rPr>
          <w:rFonts w:ascii="Arial" w:hAnsi="Arial" w:cs="Arial"/>
          <w:b/>
          <w:bCs/>
          <w:sz w:val="24"/>
          <w:szCs w:val="24"/>
          <w:lang w:val="en-GB"/>
        </w:rPr>
        <w:t>UNDERSTAND</w:t>
      </w:r>
      <w:r w:rsidRPr="00D61AE6">
        <w:rPr>
          <w:rFonts w:ascii="Arial" w:hAnsi="Arial" w:cs="Arial"/>
          <w:b/>
          <w:bCs/>
          <w:sz w:val="24"/>
          <w:szCs w:val="24"/>
          <w:lang w:val="en-GB"/>
        </w:rPr>
        <w:t xml:space="preserve"> THE DATA</w:t>
      </w:r>
    </w:p>
    <w:p w14:paraId="5E1E646B" w14:textId="772F1E95" w:rsidR="000818A6" w:rsidRDefault="008513C1" w:rsidP="00E34ECD">
      <w:pPr>
        <w:jc w:val="both"/>
        <w:rPr>
          <w:rFonts w:ascii="Arial" w:hAnsi="Arial" w:cs="Arial"/>
          <w:sz w:val="24"/>
          <w:szCs w:val="24"/>
          <w:lang w:val="en-GB"/>
        </w:rPr>
      </w:pPr>
      <w:r w:rsidRPr="008513C1">
        <w:drawing>
          <wp:inline distT="0" distB="0" distL="0" distR="0" wp14:anchorId="682E466E" wp14:editId="359CE33B">
            <wp:extent cx="5760720" cy="1962785"/>
            <wp:effectExtent l="0" t="0" r="0" b="0"/>
            <wp:docPr id="15901427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962785"/>
                    </a:xfrm>
                    <a:prstGeom prst="rect">
                      <a:avLst/>
                    </a:prstGeom>
                    <a:noFill/>
                    <a:ln>
                      <a:noFill/>
                    </a:ln>
                  </pic:spPr>
                </pic:pic>
              </a:graphicData>
            </a:graphic>
          </wp:inline>
        </w:drawing>
      </w:r>
    </w:p>
    <w:p w14:paraId="46F4A765" w14:textId="77777777" w:rsidR="002D26EE" w:rsidRDefault="002D26EE" w:rsidP="00E34ECD">
      <w:pPr>
        <w:jc w:val="both"/>
        <w:rPr>
          <w:rFonts w:ascii="Arial" w:hAnsi="Arial" w:cs="Arial"/>
          <w:sz w:val="24"/>
          <w:szCs w:val="24"/>
          <w:lang w:val="en-GB"/>
        </w:rPr>
      </w:pPr>
    </w:p>
    <w:p w14:paraId="636DC5DD" w14:textId="0C02E683" w:rsidR="00A14CCB" w:rsidRPr="002D26EE" w:rsidRDefault="00A14CCB" w:rsidP="00E34ECD">
      <w:pPr>
        <w:jc w:val="both"/>
        <w:rPr>
          <w:rFonts w:ascii="Arial" w:hAnsi="Arial" w:cs="Arial"/>
          <w:sz w:val="20"/>
          <w:szCs w:val="20"/>
          <w:lang w:val="en-GB"/>
        </w:rPr>
      </w:pPr>
      <w:r w:rsidRPr="002D26EE">
        <w:rPr>
          <w:rFonts w:ascii="Arial" w:hAnsi="Arial" w:cs="Arial"/>
          <w:sz w:val="20"/>
          <w:szCs w:val="20"/>
          <w:lang w:val="en-GB"/>
        </w:rPr>
        <w:t>Please have a look at Excel file sarh</w:t>
      </w:r>
      <w:r w:rsidR="00CC57DD" w:rsidRPr="002D26EE">
        <w:rPr>
          <w:rFonts w:ascii="Arial" w:hAnsi="Arial" w:cs="Arial"/>
          <w:sz w:val="20"/>
          <w:szCs w:val="20"/>
          <w:lang w:val="en-GB"/>
        </w:rPr>
        <w:t>0112_cleaneddata.</w:t>
      </w:r>
    </w:p>
    <w:p w14:paraId="6E1F193E" w14:textId="77777777" w:rsidR="00CC57DD" w:rsidRDefault="00CC57DD" w:rsidP="00E34ECD">
      <w:pPr>
        <w:jc w:val="both"/>
        <w:rPr>
          <w:rFonts w:ascii="Arial" w:hAnsi="Arial" w:cs="Arial"/>
          <w:sz w:val="24"/>
          <w:szCs w:val="24"/>
          <w:lang w:val="en-GB"/>
        </w:rPr>
      </w:pPr>
    </w:p>
    <w:p w14:paraId="551C6AF5" w14:textId="13128C48" w:rsidR="00277A67" w:rsidRDefault="00A92CB5" w:rsidP="00E34ECD">
      <w:pPr>
        <w:jc w:val="both"/>
        <w:rPr>
          <w:rFonts w:ascii="Arial" w:hAnsi="Arial" w:cs="Arial"/>
          <w:sz w:val="24"/>
          <w:szCs w:val="24"/>
          <w:lang w:val="en-GB"/>
        </w:rPr>
      </w:pPr>
      <w:r w:rsidRPr="00A92CB5">
        <w:drawing>
          <wp:inline distT="0" distB="0" distL="0" distR="0" wp14:anchorId="7E0D0C16" wp14:editId="1205F6D1">
            <wp:extent cx="5760720" cy="499745"/>
            <wp:effectExtent l="0" t="0" r="0" b="0"/>
            <wp:docPr id="13577980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99745"/>
                    </a:xfrm>
                    <a:prstGeom prst="rect">
                      <a:avLst/>
                    </a:prstGeom>
                    <a:noFill/>
                    <a:ln>
                      <a:noFill/>
                    </a:ln>
                  </pic:spPr>
                </pic:pic>
              </a:graphicData>
            </a:graphic>
          </wp:inline>
        </w:drawing>
      </w:r>
    </w:p>
    <w:p w14:paraId="56A11208" w14:textId="77777777" w:rsidR="0088657A" w:rsidRDefault="0088657A" w:rsidP="00E34ECD">
      <w:pPr>
        <w:jc w:val="both"/>
        <w:rPr>
          <w:rFonts w:ascii="Arial" w:hAnsi="Arial" w:cs="Arial"/>
          <w:sz w:val="24"/>
          <w:szCs w:val="24"/>
          <w:lang w:val="en-GB"/>
        </w:rPr>
      </w:pPr>
    </w:p>
    <w:p w14:paraId="60DE59CA" w14:textId="425D9B2B" w:rsidR="0088657A" w:rsidRDefault="00EB3610" w:rsidP="00E34ECD">
      <w:pPr>
        <w:jc w:val="both"/>
        <w:rPr>
          <w:rFonts w:ascii="Arial" w:hAnsi="Arial" w:cs="Arial"/>
          <w:sz w:val="24"/>
          <w:szCs w:val="24"/>
          <w:lang w:val="en-GB"/>
        </w:rPr>
      </w:pPr>
      <w:r w:rsidRPr="00EB3610">
        <w:lastRenderedPageBreak/>
        <w:drawing>
          <wp:inline distT="0" distB="0" distL="0" distR="0" wp14:anchorId="7DF17517" wp14:editId="316087A2">
            <wp:extent cx="5760720" cy="1966595"/>
            <wp:effectExtent l="0" t="0" r="0" b="0"/>
            <wp:docPr id="5994323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966595"/>
                    </a:xfrm>
                    <a:prstGeom prst="rect">
                      <a:avLst/>
                    </a:prstGeom>
                    <a:noFill/>
                    <a:ln>
                      <a:noFill/>
                    </a:ln>
                  </pic:spPr>
                </pic:pic>
              </a:graphicData>
            </a:graphic>
          </wp:inline>
        </w:drawing>
      </w:r>
    </w:p>
    <w:p w14:paraId="312CC76E" w14:textId="77777777" w:rsidR="00BF055E" w:rsidRDefault="00BF055E" w:rsidP="00E34ECD">
      <w:pPr>
        <w:jc w:val="both"/>
        <w:rPr>
          <w:rFonts w:ascii="Arial" w:hAnsi="Arial" w:cs="Arial"/>
          <w:sz w:val="24"/>
          <w:szCs w:val="24"/>
          <w:lang w:val="en-GB"/>
        </w:rPr>
      </w:pPr>
    </w:p>
    <w:p w14:paraId="6398F6B9" w14:textId="57D99CB9" w:rsidR="007535E0" w:rsidRDefault="007535E0" w:rsidP="007535E0">
      <w:pPr>
        <w:jc w:val="both"/>
        <w:rPr>
          <w:rFonts w:ascii="Arial" w:hAnsi="Arial" w:cs="Arial"/>
          <w:b/>
          <w:bCs/>
          <w:sz w:val="24"/>
          <w:szCs w:val="24"/>
          <w:lang w:val="en-GB"/>
        </w:rPr>
      </w:pPr>
      <w:r>
        <w:rPr>
          <w:rFonts w:ascii="Arial" w:hAnsi="Arial" w:cs="Arial"/>
          <w:b/>
          <w:bCs/>
          <w:sz w:val="24"/>
          <w:szCs w:val="24"/>
          <w:lang w:val="en-GB"/>
        </w:rPr>
        <w:t>3</w:t>
      </w:r>
      <w:r w:rsidRPr="00D61AE6">
        <w:rPr>
          <w:rFonts w:ascii="Arial" w:hAnsi="Arial" w:cs="Arial"/>
          <w:b/>
          <w:bCs/>
          <w:sz w:val="24"/>
          <w:szCs w:val="24"/>
          <w:lang w:val="en-GB"/>
        </w:rPr>
        <w:t xml:space="preserve">. </w:t>
      </w:r>
      <w:r>
        <w:rPr>
          <w:rFonts w:ascii="Arial" w:hAnsi="Arial" w:cs="Arial"/>
          <w:b/>
          <w:bCs/>
          <w:sz w:val="24"/>
          <w:szCs w:val="24"/>
          <w:lang w:val="en-GB"/>
        </w:rPr>
        <w:t>LIMITATIONS AND ETHICS</w:t>
      </w:r>
    </w:p>
    <w:p w14:paraId="09206D6F" w14:textId="77777777" w:rsidR="007535E0" w:rsidRPr="009135CD" w:rsidRDefault="007535E0" w:rsidP="007535E0">
      <w:pPr>
        <w:jc w:val="both"/>
        <w:rPr>
          <w:rFonts w:ascii="Arial" w:hAnsi="Arial" w:cs="Arial"/>
          <w:b/>
          <w:bCs/>
          <w:sz w:val="20"/>
          <w:szCs w:val="20"/>
          <w:lang w:val="en-GB"/>
        </w:rPr>
      </w:pPr>
    </w:p>
    <w:p w14:paraId="6AC9302F" w14:textId="034D8A57" w:rsidR="009135CD" w:rsidRPr="009135CD" w:rsidRDefault="009135CD" w:rsidP="007535E0">
      <w:pPr>
        <w:jc w:val="both"/>
        <w:rPr>
          <w:rFonts w:ascii="Arial" w:hAnsi="Arial" w:cs="Arial"/>
          <w:sz w:val="20"/>
          <w:szCs w:val="20"/>
          <w:shd w:val="clear" w:color="auto" w:fill="FFFFFF"/>
          <w:lang w:val="en-GB"/>
        </w:rPr>
      </w:pPr>
      <w:r w:rsidRPr="009135CD">
        <w:rPr>
          <w:rFonts w:ascii="Arial" w:hAnsi="Arial" w:cs="Arial"/>
          <w:color w:val="0B0C0C"/>
          <w:sz w:val="20"/>
          <w:szCs w:val="20"/>
          <w:shd w:val="clear" w:color="auto" w:fill="FFFFFF"/>
          <w:lang w:val="en-GB"/>
        </w:rPr>
        <w:t>Tabulations and basic checks are also performed on the </w:t>
      </w:r>
      <w:r w:rsidRPr="009135CD">
        <w:rPr>
          <w:rFonts w:ascii="Arial" w:hAnsi="Arial" w:cs="Arial"/>
          <w:sz w:val="20"/>
          <w:szCs w:val="20"/>
          <w:lang w:val="en-GB"/>
        </w:rPr>
        <w:t>SARH</w:t>
      </w:r>
      <w:r w:rsidRPr="009135CD">
        <w:rPr>
          <w:rFonts w:ascii="Arial" w:hAnsi="Arial" w:cs="Arial"/>
          <w:color w:val="0B0C0C"/>
          <w:sz w:val="20"/>
          <w:szCs w:val="20"/>
          <w:shd w:val="clear" w:color="auto" w:fill="FFFFFF"/>
          <w:lang w:val="en-GB"/>
        </w:rPr>
        <w:t> data to make sure they are in line with expectation (for example, we would expect </w:t>
      </w:r>
      <w:r w:rsidRPr="009135CD">
        <w:rPr>
          <w:rFonts w:ascii="Arial" w:hAnsi="Arial" w:cs="Arial"/>
          <w:sz w:val="20"/>
          <w:szCs w:val="20"/>
          <w:lang w:val="en-GB"/>
        </w:rPr>
        <w:t>SARH</w:t>
      </w:r>
      <w:r w:rsidRPr="009135CD">
        <w:rPr>
          <w:rFonts w:ascii="Arial" w:hAnsi="Arial" w:cs="Arial"/>
          <w:color w:val="0B0C0C"/>
          <w:sz w:val="20"/>
          <w:szCs w:val="20"/>
          <w:shd w:val="clear" w:color="auto" w:fill="FFFFFF"/>
          <w:lang w:val="en-GB"/>
        </w:rPr>
        <w:t> taskings to peak in the summer months in a given year due to greater leisure activity). The data are also checked with previous years, looking for any unexpected changes for each variable. Where uncertainties exist in data outputs, these are highlighted in the statistical releases.</w:t>
      </w:r>
    </w:p>
    <w:p w14:paraId="3E1AD7BD" w14:textId="49700DAB" w:rsidR="007535E0" w:rsidRPr="0082741A" w:rsidRDefault="0082741A" w:rsidP="007535E0">
      <w:pPr>
        <w:jc w:val="both"/>
        <w:rPr>
          <w:rFonts w:ascii="Arial" w:hAnsi="Arial" w:cs="Arial"/>
          <w:b/>
          <w:bCs/>
          <w:sz w:val="20"/>
          <w:szCs w:val="20"/>
          <w:lang w:val="en-GB"/>
        </w:rPr>
      </w:pPr>
      <w:r w:rsidRPr="0082741A">
        <w:rPr>
          <w:rFonts w:ascii="Arial" w:hAnsi="Arial" w:cs="Arial"/>
          <w:sz w:val="20"/>
          <w:szCs w:val="20"/>
          <w:shd w:val="clear" w:color="auto" w:fill="FFFFFF"/>
          <w:lang w:val="en-GB"/>
        </w:rPr>
        <w:t>The information used to compile these statistics provides details on individual events (for example, a brief description of the circumstances of an incident, including details such as the age and gender of those involved), though sensitive personal or identifiable personal data is not sent to </w:t>
      </w:r>
      <w:r w:rsidRPr="0082741A">
        <w:rPr>
          <w:rFonts w:ascii="Arial" w:hAnsi="Arial" w:cs="Arial"/>
          <w:sz w:val="20"/>
          <w:szCs w:val="20"/>
          <w:lang w:val="en-GB"/>
        </w:rPr>
        <w:t>DfT</w:t>
      </w:r>
      <w:r w:rsidRPr="0082741A">
        <w:rPr>
          <w:rFonts w:ascii="Arial" w:hAnsi="Arial" w:cs="Arial"/>
          <w:sz w:val="20"/>
          <w:szCs w:val="20"/>
          <w:shd w:val="clear" w:color="auto" w:fill="FFFFFF"/>
          <w:lang w:val="en-GB"/>
        </w:rPr>
        <w:t>. The published statistics do not therefore reveal any private information about any individual or organisation.</w:t>
      </w:r>
    </w:p>
    <w:p w14:paraId="392275DA" w14:textId="389D646A" w:rsidR="00F0169A" w:rsidRDefault="00246AC4" w:rsidP="00E34ECD">
      <w:pPr>
        <w:jc w:val="both"/>
        <w:rPr>
          <w:rFonts w:ascii="Arial" w:hAnsi="Arial" w:cs="Arial"/>
          <w:color w:val="0B0C0C"/>
          <w:sz w:val="20"/>
          <w:szCs w:val="20"/>
          <w:shd w:val="clear" w:color="auto" w:fill="FFFFFF"/>
          <w:lang w:val="en-GB"/>
        </w:rPr>
      </w:pPr>
      <w:r w:rsidRPr="00246AC4">
        <w:rPr>
          <w:rFonts w:ascii="Arial" w:hAnsi="Arial" w:cs="Arial"/>
          <w:sz w:val="20"/>
          <w:szCs w:val="20"/>
          <w:lang w:val="en-GB"/>
        </w:rPr>
        <w:t>DfT</w:t>
      </w:r>
      <w:r w:rsidRPr="00246AC4">
        <w:rPr>
          <w:rFonts w:ascii="Arial" w:hAnsi="Arial" w:cs="Arial"/>
          <w:color w:val="0B0C0C"/>
          <w:sz w:val="20"/>
          <w:szCs w:val="20"/>
          <w:shd w:val="clear" w:color="auto" w:fill="FFFFFF"/>
          <w:lang w:val="en-GB"/>
        </w:rPr>
        <w:t> aims to publish as much data as is possible whilst ensuring that confidentiality is maintained.</w:t>
      </w:r>
    </w:p>
    <w:p w14:paraId="7FB0A949" w14:textId="77777777" w:rsidR="00F73C96" w:rsidRDefault="00F73C96" w:rsidP="00E34ECD">
      <w:pPr>
        <w:jc w:val="both"/>
        <w:rPr>
          <w:rFonts w:ascii="Arial" w:hAnsi="Arial" w:cs="Arial"/>
          <w:color w:val="0B0C0C"/>
          <w:sz w:val="20"/>
          <w:szCs w:val="20"/>
          <w:shd w:val="clear" w:color="auto" w:fill="FFFFFF"/>
          <w:lang w:val="en-GB"/>
        </w:rPr>
      </w:pPr>
    </w:p>
    <w:p w14:paraId="0CFEFAC8" w14:textId="0F38BB1F" w:rsidR="00D448D3" w:rsidRDefault="00D448D3" w:rsidP="00E34ECD">
      <w:pPr>
        <w:jc w:val="both"/>
        <w:rPr>
          <w:rFonts w:ascii="Arial" w:hAnsi="Arial" w:cs="Arial"/>
          <w:color w:val="0B0C0C"/>
          <w:sz w:val="20"/>
          <w:szCs w:val="20"/>
          <w:shd w:val="clear" w:color="auto" w:fill="FFFFFF"/>
          <w:lang w:val="en-GB"/>
        </w:rPr>
      </w:pPr>
      <w:r>
        <w:rPr>
          <w:rFonts w:ascii="Arial" w:hAnsi="Arial" w:cs="Arial"/>
          <w:color w:val="0B0C0C"/>
          <w:sz w:val="20"/>
          <w:szCs w:val="20"/>
          <w:shd w:val="clear" w:color="auto" w:fill="FFFFFF"/>
          <w:lang w:val="en-GB"/>
        </w:rPr>
        <w:t xml:space="preserve">There </w:t>
      </w:r>
      <w:r w:rsidR="002E7969">
        <w:rPr>
          <w:rFonts w:ascii="Arial" w:hAnsi="Arial" w:cs="Arial"/>
          <w:color w:val="0B0C0C"/>
          <w:sz w:val="20"/>
          <w:szCs w:val="20"/>
          <w:shd w:val="clear" w:color="auto" w:fill="FFFFFF"/>
          <w:lang w:val="en-GB"/>
        </w:rPr>
        <w:t>exist</w:t>
      </w:r>
      <w:r>
        <w:rPr>
          <w:rFonts w:ascii="Arial" w:hAnsi="Arial" w:cs="Arial"/>
          <w:color w:val="0B0C0C"/>
          <w:sz w:val="20"/>
          <w:szCs w:val="20"/>
          <w:shd w:val="clear" w:color="auto" w:fill="FFFFFF"/>
          <w:lang w:val="en-GB"/>
        </w:rPr>
        <w:t xml:space="preserve"> additional data sets that I would like to use as well:</w:t>
      </w:r>
    </w:p>
    <w:p w14:paraId="65FD37CD" w14:textId="219E6D47" w:rsidR="00D448D3" w:rsidRDefault="00F60D5F" w:rsidP="00E34ECD">
      <w:pPr>
        <w:jc w:val="both"/>
        <w:rPr>
          <w:rFonts w:ascii="Arial" w:hAnsi="Arial" w:cs="Arial"/>
          <w:b/>
          <w:bCs/>
          <w:color w:val="0B0C0C"/>
          <w:sz w:val="20"/>
          <w:szCs w:val="20"/>
          <w:u w:val="single"/>
          <w:shd w:val="clear" w:color="auto" w:fill="FFFFFF"/>
          <w:lang w:val="en-GB"/>
        </w:rPr>
      </w:pPr>
      <w:r w:rsidRPr="00F60D5F">
        <w:rPr>
          <w:rFonts w:ascii="Arial" w:hAnsi="Arial" w:cs="Arial"/>
          <w:b/>
          <w:bCs/>
          <w:color w:val="0B0C0C"/>
          <w:sz w:val="20"/>
          <w:szCs w:val="20"/>
          <w:u w:val="single"/>
          <w:shd w:val="clear" w:color="auto" w:fill="FFFFFF"/>
          <w:lang w:val="en-GB"/>
        </w:rPr>
        <w:t xml:space="preserve">Taskings by base, type and the number of rescued and </w:t>
      </w:r>
      <w:r w:rsidR="00F73C96" w:rsidRPr="00F60D5F">
        <w:rPr>
          <w:rFonts w:ascii="Arial" w:hAnsi="Arial" w:cs="Arial"/>
          <w:b/>
          <w:bCs/>
          <w:color w:val="0B0C0C"/>
          <w:sz w:val="20"/>
          <w:szCs w:val="20"/>
          <w:u w:val="single"/>
          <w:shd w:val="clear" w:color="auto" w:fill="FFFFFF"/>
          <w:lang w:val="en-GB"/>
        </w:rPr>
        <w:t>assisted</w:t>
      </w:r>
    </w:p>
    <w:p w14:paraId="3BE99C62" w14:textId="76AD2D82" w:rsidR="00F60D5F" w:rsidRDefault="00F60D5F" w:rsidP="00E34ECD">
      <w:pPr>
        <w:jc w:val="both"/>
        <w:rPr>
          <w:rFonts w:ascii="Arial" w:hAnsi="Arial" w:cs="Arial"/>
          <w:b/>
          <w:bCs/>
          <w:color w:val="0B0C0C"/>
          <w:sz w:val="20"/>
          <w:szCs w:val="20"/>
          <w:shd w:val="clear" w:color="auto" w:fill="FFFFFF"/>
          <w:lang w:val="en-GB"/>
        </w:rPr>
      </w:pPr>
      <w:r w:rsidRPr="00F60D5F">
        <w:rPr>
          <w:rFonts w:ascii="Arial" w:hAnsi="Arial" w:cs="Arial"/>
          <w:b/>
          <w:bCs/>
          <w:color w:val="0B0C0C"/>
          <w:sz w:val="20"/>
          <w:szCs w:val="20"/>
          <w:shd w:val="clear" w:color="auto" w:fill="FFFFFF"/>
          <w:lang w:val="en-GB"/>
        </w:rPr>
        <w:t>SARH</w:t>
      </w:r>
      <w:r>
        <w:rPr>
          <w:rFonts w:ascii="Arial" w:hAnsi="Arial" w:cs="Arial"/>
          <w:b/>
          <w:bCs/>
          <w:color w:val="0B0C0C"/>
          <w:sz w:val="20"/>
          <w:szCs w:val="20"/>
          <w:shd w:val="clear" w:color="auto" w:fill="FFFFFF"/>
          <w:lang w:val="en-GB"/>
        </w:rPr>
        <w:t xml:space="preserve">0101 </w:t>
      </w:r>
      <w:r w:rsidRPr="00F60D5F">
        <w:rPr>
          <w:rFonts w:ascii="Arial" w:hAnsi="Arial" w:cs="Arial"/>
          <w:color w:val="0B0C0C"/>
          <w:sz w:val="20"/>
          <w:szCs w:val="20"/>
          <w:shd w:val="clear" w:color="auto" w:fill="FFFFFF"/>
          <w:lang w:val="en-GB"/>
        </w:rPr>
        <w:t>Month by base</w:t>
      </w:r>
    </w:p>
    <w:p w14:paraId="6409C9F2" w14:textId="32400FEF" w:rsidR="00F60D5F" w:rsidRDefault="00F60D5F" w:rsidP="00E34ECD">
      <w:pPr>
        <w:jc w:val="both"/>
        <w:rPr>
          <w:rFonts w:ascii="Arial" w:hAnsi="Arial" w:cs="Arial"/>
          <w:color w:val="0B0C0C"/>
          <w:sz w:val="20"/>
          <w:szCs w:val="20"/>
          <w:shd w:val="clear" w:color="auto" w:fill="FFFFFF"/>
          <w:lang w:val="en-GB"/>
        </w:rPr>
      </w:pPr>
      <w:r>
        <w:rPr>
          <w:rFonts w:ascii="Arial" w:hAnsi="Arial" w:cs="Arial"/>
          <w:b/>
          <w:bCs/>
          <w:color w:val="0B0C0C"/>
          <w:sz w:val="20"/>
          <w:szCs w:val="20"/>
          <w:shd w:val="clear" w:color="auto" w:fill="FFFFFF"/>
          <w:lang w:val="en-GB"/>
        </w:rPr>
        <w:t xml:space="preserve">SARH0102 </w:t>
      </w:r>
      <w:r w:rsidRPr="00F60D5F">
        <w:rPr>
          <w:rFonts w:ascii="Arial" w:hAnsi="Arial" w:cs="Arial"/>
          <w:color w:val="0B0C0C"/>
          <w:sz w:val="20"/>
          <w:szCs w:val="20"/>
          <w:shd w:val="clear" w:color="auto" w:fill="FFFFFF"/>
          <w:lang w:val="en-GB"/>
        </w:rPr>
        <w:t>Tasking by base and outcome by tasking type</w:t>
      </w:r>
    </w:p>
    <w:p w14:paraId="24BC9C73" w14:textId="5FE317DA" w:rsidR="00F60D5F" w:rsidRDefault="00F60D5F" w:rsidP="00E34ECD">
      <w:pPr>
        <w:jc w:val="both"/>
        <w:rPr>
          <w:rFonts w:ascii="Arial" w:hAnsi="Arial" w:cs="Arial"/>
          <w:color w:val="0B0C0C"/>
          <w:sz w:val="20"/>
          <w:szCs w:val="20"/>
          <w:shd w:val="clear" w:color="auto" w:fill="FFFFFF"/>
          <w:lang w:val="en-GB"/>
        </w:rPr>
      </w:pPr>
      <w:r w:rsidRPr="00F60D5F">
        <w:rPr>
          <w:rFonts w:ascii="Arial" w:hAnsi="Arial" w:cs="Arial"/>
          <w:b/>
          <w:bCs/>
          <w:color w:val="0B0C0C"/>
          <w:sz w:val="20"/>
          <w:szCs w:val="20"/>
          <w:shd w:val="clear" w:color="auto" w:fill="FFFFFF"/>
          <w:lang w:val="en-GB"/>
        </w:rPr>
        <w:t>SARH 0113</w:t>
      </w:r>
      <w:r>
        <w:rPr>
          <w:rFonts w:ascii="Arial" w:hAnsi="Arial" w:cs="Arial"/>
          <w:color w:val="0B0C0C"/>
          <w:sz w:val="20"/>
          <w:szCs w:val="20"/>
          <w:shd w:val="clear" w:color="auto" w:fill="FFFFFF"/>
          <w:lang w:val="en-GB"/>
        </w:rPr>
        <w:t xml:space="preserve"> Rescued and assisted by base</w:t>
      </w:r>
    </w:p>
    <w:p w14:paraId="28962809" w14:textId="685997F3" w:rsidR="00F60D5F" w:rsidRDefault="00F60D5F" w:rsidP="00F60D5F">
      <w:pPr>
        <w:jc w:val="both"/>
        <w:rPr>
          <w:rFonts w:ascii="Arial" w:hAnsi="Arial" w:cs="Arial"/>
          <w:b/>
          <w:bCs/>
          <w:color w:val="0B0C0C"/>
          <w:sz w:val="20"/>
          <w:szCs w:val="20"/>
          <w:u w:val="single"/>
          <w:shd w:val="clear" w:color="auto" w:fill="FFFFFF"/>
          <w:lang w:val="en-GB"/>
        </w:rPr>
      </w:pPr>
      <w:r w:rsidRPr="00F60D5F">
        <w:rPr>
          <w:rFonts w:ascii="Arial" w:hAnsi="Arial" w:cs="Arial"/>
          <w:b/>
          <w:bCs/>
          <w:color w:val="0B0C0C"/>
          <w:sz w:val="20"/>
          <w:szCs w:val="20"/>
          <w:u w:val="single"/>
          <w:shd w:val="clear" w:color="auto" w:fill="FFFFFF"/>
          <w:lang w:val="en-GB"/>
        </w:rPr>
        <w:t xml:space="preserve">Taskings by </w:t>
      </w:r>
      <w:r>
        <w:rPr>
          <w:rFonts w:ascii="Arial" w:hAnsi="Arial" w:cs="Arial"/>
          <w:b/>
          <w:bCs/>
          <w:color w:val="0B0C0C"/>
          <w:sz w:val="20"/>
          <w:szCs w:val="20"/>
          <w:u w:val="single"/>
          <w:shd w:val="clear" w:color="auto" w:fill="FFFFFF"/>
          <w:lang w:val="en-GB"/>
        </w:rPr>
        <w:t>location and region</w:t>
      </w:r>
    </w:p>
    <w:p w14:paraId="0AB8D2DB" w14:textId="723A8255" w:rsidR="00F60D5F" w:rsidRPr="00F60D5F" w:rsidRDefault="00F60D5F" w:rsidP="00F60D5F">
      <w:pPr>
        <w:jc w:val="both"/>
        <w:rPr>
          <w:rFonts w:ascii="Arial" w:hAnsi="Arial" w:cs="Arial"/>
          <w:b/>
          <w:bCs/>
          <w:color w:val="0B0C0C"/>
          <w:sz w:val="20"/>
          <w:szCs w:val="20"/>
          <w:shd w:val="clear" w:color="auto" w:fill="FFFFFF"/>
          <w:lang w:val="en-GB"/>
        </w:rPr>
      </w:pPr>
      <w:r w:rsidRPr="00F60D5F">
        <w:rPr>
          <w:rFonts w:ascii="Arial" w:hAnsi="Arial" w:cs="Arial"/>
          <w:b/>
          <w:bCs/>
          <w:color w:val="0B0C0C"/>
          <w:sz w:val="20"/>
          <w:szCs w:val="20"/>
          <w:shd w:val="clear" w:color="auto" w:fill="FFFFFF"/>
          <w:lang w:val="en-GB"/>
        </w:rPr>
        <w:t xml:space="preserve">SARH 0114 </w:t>
      </w:r>
      <w:r w:rsidRPr="00F60D5F">
        <w:rPr>
          <w:rFonts w:ascii="Arial" w:hAnsi="Arial" w:cs="Arial"/>
          <w:color w:val="0B0C0C"/>
          <w:sz w:val="20"/>
          <w:szCs w:val="20"/>
          <w:shd w:val="clear" w:color="auto" w:fill="FFFFFF"/>
          <w:lang w:val="en-GB"/>
        </w:rPr>
        <w:t>Breakdown of location by base</w:t>
      </w:r>
    </w:p>
    <w:p w14:paraId="5B8B722A" w14:textId="5CE8EB32" w:rsidR="00F60D5F" w:rsidRPr="00DC04FD" w:rsidRDefault="00DC04FD" w:rsidP="00E34ECD">
      <w:pPr>
        <w:jc w:val="both"/>
        <w:rPr>
          <w:rFonts w:ascii="Arial" w:hAnsi="Arial" w:cs="Arial"/>
          <w:color w:val="0B0C0C"/>
          <w:sz w:val="20"/>
          <w:szCs w:val="20"/>
          <w:shd w:val="clear" w:color="auto" w:fill="FFFFFF"/>
          <w:lang w:val="en-GB"/>
        </w:rPr>
      </w:pPr>
      <w:r w:rsidRPr="00DC04FD">
        <w:rPr>
          <w:rFonts w:ascii="Arial" w:hAnsi="Arial" w:cs="Arial"/>
          <w:color w:val="0B0C0C"/>
          <w:sz w:val="20"/>
          <w:szCs w:val="20"/>
          <w:shd w:val="clear" w:color="auto" w:fill="FFFFFF"/>
          <w:lang w:val="en-GB"/>
        </w:rPr>
        <w:t xml:space="preserve">Going through the data </w:t>
      </w:r>
      <w:r>
        <w:rPr>
          <w:rFonts w:ascii="Arial" w:hAnsi="Arial" w:cs="Arial"/>
          <w:color w:val="0B0C0C"/>
          <w:sz w:val="20"/>
          <w:szCs w:val="20"/>
          <w:shd w:val="clear" w:color="auto" w:fill="FFFFFF"/>
          <w:lang w:val="en-GB"/>
        </w:rPr>
        <w:t xml:space="preserve">only “limit” I could find is </w:t>
      </w:r>
      <w:r w:rsidR="00061A5E">
        <w:rPr>
          <w:rFonts w:ascii="Arial" w:hAnsi="Arial" w:cs="Arial"/>
          <w:color w:val="0B0C0C"/>
          <w:sz w:val="20"/>
          <w:szCs w:val="20"/>
          <w:shd w:val="clear" w:color="auto" w:fill="FFFFFF"/>
          <w:lang w:val="en-GB"/>
        </w:rPr>
        <w:t xml:space="preserve">that there is no data about what happened to the rescued people after. </w:t>
      </w:r>
      <w:r w:rsidR="0059289F">
        <w:rPr>
          <w:rFonts w:ascii="Arial" w:hAnsi="Arial" w:cs="Arial"/>
          <w:color w:val="0B0C0C"/>
          <w:sz w:val="20"/>
          <w:szCs w:val="20"/>
          <w:shd w:val="clear" w:color="auto" w:fill="FFFFFF"/>
          <w:lang w:val="en-GB"/>
        </w:rPr>
        <w:t>D</w:t>
      </w:r>
      <w:r w:rsidR="00061A5E">
        <w:rPr>
          <w:rFonts w:ascii="Arial" w:hAnsi="Arial" w:cs="Arial"/>
          <w:color w:val="0B0C0C"/>
          <w:sz w:val="20"/>
          <w:szCs w:val="20"/>
          <w:shd w:val="clear" w:color="auto" w:fill="FFFFFF"/>
          <w:lang w:val="en-GB"/>
        </w:rPr>
        <w:t xml:space="preserve">id rescue person survived the rescue or at the end </w:t>
      </w:r>
      <w:r w:rsidR="00FD525A">
        <w:rPr>
          <w:rFonts w:ascii="Arial" w:hAnsi="Arial" w:cs="Arial"/>
          <w:color w:val="0B0C0C"/>
          <w:sz w:val="20"/>
          <w:szCs w:val="20"/>
          <w:shd w:val="clear" w:color="auto" w:fill="FFFFFF"/>
          <w:lang w:val="en-GB"/>
        </w:rPr>
        <w:t xml:space="preserve">succumb to </w:t>
      </w:r>
      <w:r w:rsidR="002E7969">
        <w:rPr>
          <w:rFonts w:ascii="Arial" w:hAnsi="Arial" w:cs="Arial"/>
          <w:color w:val="0B0C0C"/>
          <w:sz w:val="20"/>
          <w:szCs w:val="20"/>
          <w:shd w:val="clear" w:color="auto" w:fill="FFFFFF"/>
          <w:lang w:val="en-GB"/>
        </w:rPr>
        <w:t>injuries</w:t>
      </w:r>
      <w:r w:rsidR="0059289F">
        <w:rPr>
          <w:rFonts w:ascii="Arial" w:hAnsi="Arial" w:cs="Arial"/>
          <w:color w:val="0B0C0C"/>
          <w:sz w:val="20"/>
          <w:szCs w:val="20"/>
          <w:shd w:val="clear" w:color="auto" w:fill="FFFFFF"/>
          <w:lang w:val="en-GB"/>
        </w:rPr>
        <w:t>?</w:t>
      </w:r>
    </w:p>
    <w:p w14:paraId="1B902098" w14:textId="66093E67" w:rsidR="005A0BB2" w:rsidRDefault="007E56AE" w:rsidP="00E34ECD">
      <w:pPr>
        <w:jc w:val="both"/>
        <w:rPr>
          <w:rFonts w:ascii="Arial" w:hAnsi="Arial" w:cs="Arial"/>
          <w:sz w:val="20"/>
          <w:szCs w:val="20"/>
          <w:lang w:val="en-GB"/>
        </w:rPr>
      </w:pPr>
      <w:r>
        <w:rPr>
          <w:rFonts w:ascii="Arial" w:hAnsi="Arial" w:cs="Arial"/>
          <w:sz w:val="20"/>
          <w:szCs w:val="20"/>
          <w:lang w:val="en-GB"/>
        </w:rPr>
        <w:t xml:space="preserve">In these additional data there is a lot of missing values for Portland Base due to its closure </w:t>
      </w:r>
      <w:r w:rsidR="005D4C6A">
        <w:rPr>
          <w:rFonts w:ascii="Arial" w:hAnsi="Arial" w:cs="Arial"/>
          <w:sz w:val="20"/>
          <w:szCs w:val="20"/>
          <w:lang w:val="en-GB"/>
        </w:rPr>
        <w:t>on June 2017.</w:t>
      </w:r>
    </w:p>
    <w:p w14:paraId="5B79CEC8" w14:textId="77777777" w:rsidR="005D4C6A" w:rsidRDefault="005D4C6A" w:rsidP="00E34ECD">
      <w:pPr>
        <w:jc w:val="both"/>
        <w:rPr>
          <w:rFonts w:ascii="Arial" w:hAnsi="Arial" w:cs="Arial"/>
          <w:sz w:val="20"/>
          <w:szCs w:val="20"/>
          <w:lang w:val="en-GB"/>
        </w:rPr>
      </w:pPr>
    </w:p>
    <w:p w14:paraId="085F9266" w14:textId="7997BA12" w:rsidR="005D4C6A" w:rsidRPr="00690ECB" w:rsidRDefault="005D4C6A" w:rsidP="005D4C6A">
      <w:pPr>
        <w:jc w:val="both"/>
        <w:rPr>
          <w:rFonts w:ascii="Arial" w:hAnsi="Arial" w:cs="Arial"/>
          <w:b/>
          <w:bCs/>
          <w:color w:val="2F5496" w:themeColor="accent1" w:themeShade="BF"/>
          <w:sz w:val="28"/>
          <w:szCs w:val="28"/>
          <w:u w:val="single"/>
          <w:shd w:val="clear" w:color="auto" w:fill="FFFFFF"/>
          <w:lang w:val="en-GB"/>
        </w:rPr>
      </w:pPr>
      <w:r>
        <w:rPr>
          <w:rFonts w:ascii="Arial" w:hAnsi="Arial" w:cs="Arial"/>
          <w:b/>
          <w:bCs/>
          <w:color w:val="2F5496" w:themeColor="accent1" w:themeShade="BF"/>
          <w:sz w:val="28"/>
          <w:szCs w:val="28"/>
          <w:u w:val="single"/>
          <w:shd w:val="clear" w:color="auto" w:fill="FFFFFF"/>
          <w:lang w:val="en-GB"/>
        </w:rPr>
        <w:t>3</w:t>
      </w:r>
      <w:r w:rsidRPr="00690ECB">
        <w:rPr>
          <w:rFonts w:ascii="Arial" w:hAnsi="Arial" w:cs="Arial"/>
          <w:b/>
          <w:bCs/>
          <w:color w:val="2F5496" w:themeColor="accent1" w:themeShade="BF"/>
          <w:sz w:val="28"/>
          <w:szCs w:val="28"/>
          <w:u w:val="single"/>
          <w:shd w:val="clear" w:color="auto" w:fill="FFFFFF"/>
          <w:lang w:val="en-GB"/>
        </w:rPr>
        <w:t xml:space="preserve">. </w:t>
      </w:r>
      <w:r>
        <w:rPr>
          <w:rFonts w:ascii="Arial" w:hAnsi="Arial" w:cs="Arial"/>
          <w:b/>
          <w:bCs/>
          <w:color w:val="2F5496" w:themeColor="accent1" w:themeShade="BF"/>
          <w:sz w:val="28"/>
          <w:szCs w:val="28"/>
          <w:u w:val="single"/>
          <w:shd w:val="clear" w:color="auto" w:fill="FFFFFF"/>
          <w:lang w:val="en-GB"/>
        </w:rPr>
        <w:t>QUESTIONS TO EXPLORE</w:t>
      </w:r>
    </w:p>
    <w:p w14:paraId="49788071" w14:textId="7140787B" w:rsidR="005D4C6A" w:rsidRDefault="0085425D" w:rsidP="00E34ECD">
      <w:pPr>
        <w:jc w:val="both"/>
        <w:rPr>
          <w:rFonts w:ascii="Arial" w:hAnsi="Arial" w:cs="Arial"/>
          <w:sz w:val="20"/>
          <w:szCs w:val="20"/>
          <w:lang w:val="en-GB"/>
        </w:rPr>
      </w:pPr>
      <w:r>
        <w:rPr>
          <w:rFonts w:ascii="Arial" w:hAnsi="Arial" w:cs="Arial"/>
          <w:sz w:val="20"/>
          <w:szCs w:val="20"/>
          <w:lang w:val="en-GB"/>
        </w:rPr>
        <w:t>Wh</w:t>
      </w:r>
      <w:r w:rsidR="0003198D">
        <w:rPr>
          <w:rFonts w:ascii="Arial" w:hAnsi="Arial" w:cs="Arial"/>
          <w:sz w:val="20"/>
          <w:szCs w:val="20"/>
          <w:lang w:val="en-GB"/>
        </w:rPr>
        <w:t>ich</w:t>
      </w:r>
      <w:r>
        <w:rPr>
          <w:rFonts w:ascii="Arial" w:hAnsi="Arial" w:cs="Arial"/>
          <w:sz w:val="20"/>
          <w:szCs w:val="20"/>
          <w:lang w:val="en-GB"/>
        </w:rPr>
        <w:t xml:space="preserve"> is the </w:t>
      </w:r>
      <w:r w:rsidR="0003198D">
        <w:rPr>
          <w:rFonts w:ascii="Arial" w:hAnsi="Arial" w:cs="Arial"/>
          <w:sz w:val="20"/>
          <w:szCs w:val="20"/>
          <w:lang w:val="en-GB"/>
        </w:rPr>
        <w:t>busiest</w:t>
      </w:r>
      <w:r>
        <w:rPr>
          <w:rFonts w:ascii="Arial" w:hAnsi="Arial" w:cs="Arial"/>
          <w:sz w:val="20"/>
          <w:szCs w:val="20"/>
          <w:lang w:val="en-GB"/>
        </w:rPr>
        <w:t xml:space="preserve"> </w:t>
      </w:r>
      <w:r w:rsidR="0003198D">
        <w:rPr>
          <w:rFonts w:ascii="Arial" w:hAnsi="Arial" w:cs="Arial"/>
          <w:sz w:val="20"/>
          <w:szCs w:val="20"/>
          <w:lang w:val="en-GB"/>
        </w:rPr>
        <w:t>tasking day in the year and which the least busy?</w:t>
      </w:r>
    </w:p>
    <w:p w14:paraId="2B328F14" w14:textId="28C0505D" w:rsidR="0003198D" w:rsidRDefault="009848E8" w:rsidP="00E34ECD">
      <w:pPr>
        <w:jc w:val="both"/>
        <w:rPr>
          <w:rFonts w:ascii="Arial" w:hAnsi="Arial" w:cs="Arial"/>
          <w:sz w:val="20"/>
          <w:szCs w:val="20"/>
          <w:lang w:val="en-GB"/>
        </w:rPr>
      </w:pPr>
      <w:r>
        <w:rPr>
          <w:rFonts w:ascii="Arial" w:hAnsi="Arial" w:cs="Arial"/>
          <w:sz w:val="20"/>
          <w:szCs w:val="20"/>
          <w:lang w:val="en-GB"/>
        </w:rPr>
        <w:t>What Base is the busiest in the year, which one is the least busy? Possibly why?</w:t>
      </w:r>
    </w:p>
    <w:p w14:paraId="17B36193" w14:textId="73E3FD27" w:rsidR="009848E8" w:rsidRDefault="00DB3F73" w:rsidP="00E34ECD">
      <w:pPr>
        <w:jc w:val="both"/>
        <w:rPr>
          <w:rFonts w:ascii="Arial" w:hAnsi="Arial" w:cs="Arial"/>
          <w:sz w:val="20"/>
          <w:szCs w:val="20"/>
          <w:lang w:val="en-GB"/>
        </w:rPr>
      </w:pPr>
      <w:r>
        <w:rPr>
          <w:rFonts w:ascii="Arial" w:hAnsi="Arial" w:cs="Arial"/>
          <w:sz w:val="20"/>
          <w:szCs w:val="20"/>
          <w:lang w:val="en-GB"/>
        </w:rPr>
        <w:lastRenderedPageBreak/>
        <w:t>Type of taskings by region?</w:t>
      </w:r>
    </w:p>
    <w:p w14:paraId="4E137F2D" w14:textId="6916B5E5" w:rsidR="00DB3F73" w:rsidRDefault="00DB3F73" w:rsidP="00E34ECD">
      <w:pPr>
        <w:jc w:val="both"/>
        <w:rPr>
          <w:rFonts w:ascii="Arial" w:hAnsi="Arial" w:cs="Arial"/>
          <w:sz w:val="20"/>
          <w:szCs w:val="20"/>
          <w:lang w:val="en-GB"/>
        </w:rPr>
      </w:pPr>
      <w:r>
        <w:rPr>
          <w:rFonts w:ascii="Arial" w:hAnsi="Arial" w:cs="Arial"/>
          <w:sz w:val="20"/>
          <w:szCs w:val="20"/>
          <w:lang w:val="en-GB"/>
        </w:rPr>
        <w:t xml:space="preserve">What region has the biggest number ‘of Search only’ tasking? </w:t>
      </w:r>
      <w:r w:rsidR="007B6C85">
        <w:rPr>
          <w:rFonts w:ascii="Arial" w:hAnsi="Arial" w:cs="Arial"/>
          <w:sz w:val="20"/>
          <w:szCs w:val="20"/>
          <w:lang w:val="en-GB"/>
        </w:rPr>
        <w:t>Possibly why? (In a area where I live exists Psychiatric hospital</w:t>
      </w:r>
      <w:r w:rsidR="008A0D8A">
        <w:rPr>
          <w:rFonts w:ascii="Arial" w:hAnsi="Arial" w:cs="Arial"/>
          <w:sz w:val="20"/>
          <w:szCs w:val="20"/>
          <w:lang w:val="en-GB"/>
        </w:rPr>
        <w:t>, and very often search and rescue helicopter looks for a missing patient.)</w:t>
      </w:r>
    </w:p>
    <w:p w14:paraId="4DBB6875" w14:textId="32A18889" w:rsidR="008A0D8A" w:rsidRDefault="00CC78C5" w:rsidP="00E34ECD">
      <w:pPr>
        <w:jc w:val="both"/>
        <w:rPr>
          <w:rFonts w:ascii="Arial" w:hAnsi="Arial" w:cs="Arial"/>
          <w:sz w:val="20"/>
          <w:szCs w:val="20"/>
          <w:lang w:val="en-GB"/>
        </w:rPr>
      </w:pPr>
      <w:r>
        <w:rPr>
          <w:rFonts w:ascii="Arial" w:hAnsi="Arial" w:cs="Arial"/>
          <w:sz w:val="20"/>
          <w:szCs w:val="20"/>
          <w:lang w:val="en-GB"/>
        </w:rPr>
        <w:t xml:space="preserve">Does seasonality exists? My hypothesis is that during the summer </w:t>
      </w:r>
      <w:r w:rsidR="002633A3">
        <w:rPr>
          <w:rFonts w:ascii="Arial" w:hAnsi="Arial" w:cs="Arial"/>
          <w:sz w:val="20"/>
          <w:szCs w:val="20"/>
          <w:lang w:val="en-GB"/>
        </w:rPr>
        <w:t xml:space="preserve">it should be expected biggest number of taskings due to </w:t>
      </w:r>
      <w:r w:rsidR="00B64D72">
        <w:rPr>
          <w:rFonts w:ascii="Arial" w:hAnsi="Arial" w:cs="Arial"/>
          <w:sz w:val="20"/>
          <w:szCs w:val="20"/>
          <w:lang w:val="en-GB"/>
        </w:rPr>
        <w:t>tourists</w:t>
      </w:r>
      <w:r w:rsidR="002633A3">
        <w:rPr>
          <w:rFonts w:ascii="Arial" w:hAnsi="Arial" w:cs="Arial"/>
          <w:sz w:val="20"/>
          <w:szCs w:val="20"/>
          <w:lang w:val="en-GB"/>
        </w:rPr>
        <w:t xml:space="preserve"> attraction, </w:t>
      </w:r>
      <w:r w:rsidR="00B64D72">
        <w:rPr>
          <w:rFonts w:ascii="Arial" w:hAnsi="Arial" w:cs="Arial"/>
          <w:sz w:val="20"/>
          <w:szCs w:val="20"/>
          <w:lang w:val="en-GB"/>
        </w:rPr>
        <w:t>increased number of people.</w:t>
      </w:r>
    </w:p>
    <w:p w14:paraId="69BF3819" w14:textId="10A2D459" w:rsidR="00F6257E" w:rsidRDefault="00F6257E" w:rsidP="00E34ECD">
      <w:pPr>
        <w:jc w:val="both"/>
        <w:rPr>
          <w:rFonts w:ascii="Arial" w:hAnsi="Arial" w:cs="Arial"/>
          <w:sz w:val="20"/>
          <w:szCs w:val="20"/>
          <w:lang w:val="en-GB"/>
        </w:rPr>
      </w:pPr>
      <w:r>
        <w:rPr>
          <w:rFonts w:ascii="Arial" w:hAnsi="Arial" w:cs="Arial"/>
          <w:sz w:val="20"/>
          <w:szCs w:val="20"/>
          <w:lang w:val="en-GB"/>
        </w:rPr>
        <w:t>What is the average number of taskings per day?</w:t>
      </w:r>
    </w:p>
    <w:p w14:paraId="542EF65D" w14:textId="659F11A3" w:rsidR="00FB7F0E" w:rsidRDefault="00FB7F0E" w:rsidP="00E34ECD">
      <w:pPr>
        <w:jc w:val="both"/>
        <w:rPr>
          <w:rFonts w:ascii="Arial" w:hAnsi="Arial" w:cs="Arial"/>
          <w:sz w:val="20"/>
          <w:szCs w:val="20"/>
          <w:lang w:val="en-GB"/>
        </w:rPr>
      </w:pPr>
      <w:r>
        <w:rPr>
          <w:rFonts w:ascii="Arial" w:hAnsi="Arial" w:cs="Arial"/>
          <w:sz w:val="20"/>
          <w:szCs w:val="20"/>
          <w:lang w:val="en-GB"/>
        </w:rPr>
        <w:t>What is the average number of taskings per region?</w:t>
      </w:r>
    </w:p>
    <w:p w14:paraId="6B38905D" w14:textId="7201FE62" w:rsidR="00FB7F0E" w:rsidRPr="00246AC4" w:rsidRDefault="00F87E27" w:rsidP="00E34ECD">
      <w:pPr>
        <w:jc w:val="both"/>
        <w:rPr>
          <w:rFonts w:ascii="Arial" w:hAnsi="Arial" w:cs="Arial"/>
          <w:sz w:val="20"/>
          <w:szCs w:val="20"/>
          <w:lang w:val="en-GB"/>
        </w:rPr>
      </w:pPr>
      <w:r>
        <w:rPr>
          <w:rFonts w:ascii="Arial" w:hAnsi="Arial" w:cs="Arial"/>
          <w:sz w:val="20"/>
          <w:szCs w:val="20"/>
          <w:lang w:val="en-GB"/>
        </w:rPr>
        <w:t>What is average duration time of taskings per base</w:t>
      </w:r>
      <w:r w:rsidR="00256BA9">
        <w:rPr>
          <w:rFonts w:ascii="Arial" w:hAnsi="Arial" w:cs="Arial"/>
          <w:sz w:val="20"/>
          <w:szCs w:val="20"/>
          <w:lang w:val="en-GB"/>
        </w:rPr>
        <w:t>?</w:t>
      </w:r>
    </w:p>
    <w:sectPr w:rsidR="00FB7F0E" w:rsidRPr="00246AC4">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616C"/>
    <w:multiLevelType w:val="hybridMultilevel"/>
    <w:tmpl w:val="0A803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3B037A"/>
    <w:multiLevelType w:val="multilevel"/>
    <w:tmpl w:val="32043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6871661">
    <w:abstractNumId w:val="0"/>
  </w:num>
  <w:num w:numId="2" w16cid:durableId="82188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A6A78"/>
    <w:rsid w:val="00011061"/>
    <w:rsid w:val="0003198D"/>
    <w:rsid w:val="00056A5C"/>
    <w:rsid w:val="00061A5E"/>
    <w:rsid w:val="000818A6"/>
    <w:rsid w:val="00083B7A"/>
    <w:rsid w:val="000911D6"/>
    <w:rsid w:val="001705BD"/>
    <w:rsid w:val="0018524A"/>
    <w:rsid w:val="00185A74"/>
    <w:rsid w:val="001B575D"/>
    <w:rsid w:val="00230E30"/>
    <w:rsid w:val="00246AC4"/>
    <w:rsid w:val="00251D22"/>
    <w:rsid w:val="00256BA9"/>
    <w:rsid w:val="002633A3"/>
    <w:rsid w:val="00277A67"/>
    <w:rsid w:val="0029272F"/>
    <w:rsid w:val="002A6A78"/>
    <w:rsid w:val="002C5FE9"/>
    <w:rsid w:val="002D26EE"/>
    <w:rsid w:val="002E7969"/>
    <w:rsid w:val="002F2590"/>
    <w:rsid w:val="00320281"/>
    <w:rsid w:val="0041049A"/>
    <w:rsid w:val="00470590"/>
    <w:rsid w:val="00491A9C"/>
    <w:rsid w:val="00492A43"/>
    <w:rsid w:val="0049379F"/>
    <w:rsid w:val="004C13C2"/>
    <w:rsid w:val="004C5868"/>
    <w:rsid w:val="004C64C0"/>
    <w:rsid w:val="004E315A"/>
    <w:rsid w:val="005224C8"/>
    <w:rsid w:val="00560F79"/>
    <w:rsid w:val="0059289F"/>
    <w:rsid w:val="005A0BB2"/>
    <w:rsid w:val="005C6E4A"/>
    <w:rsid w:val="005D4C6A"/>
    <w:rsid w:val="005D7E47"/>
    <w:rsid w:val="00612CBE"/>
    <w:rsid w:val="006760AA"/>
    <w:rsid w:val="00690ECB"/>
    <w:rsid w:val="006C009D"/>
    <w:rsid w:val="00735D40"/>
    <w:rsid w:val="007535E0"/>
    <w:rsid w:val="00764A63"/>
    <w:rsid w:val="0078744C"/>
    <w:rsid w:val="007A3A4F"/>
    <w:rsid w:val="007B6C85"/>
    <w:rsid w:val="007E56AE"/>
    <w:rsid w:val="0082741A"/>
    <w:rsid w:val="0084209A"/>
    <w:rsid w:val="008513C1"/>
    <w:rsid w:val="0085425D"/>
    <w:rsid w:val="00863225"/>
    <w:rsid w:val="0088657A"/>
    <w:rsid w:val="008A0D8A"/>
    <w:rsid w:val="008C1706"/>
    <w:rsid w:val="008F1B8D"/>
    <w:rsid w:val="008F7A0B"/>
    <w:rsid w:val="00902A88"/>
    <w:rsid w:val="009135CD"/>
    <w:rsid w:val="00935261"/>
    <w:rsid w:val="00943C16"/>
    <w:rsid w:val="009848E8"/>
    <w:rsid w:val="009C1A8A"/>
    <w:rsid w:val="009C1D9D"/>
    <w:rsid w:val="009F3DF8"/>
    <w:rsid w:val="00A1056D"/>
    <w:rsid w:val="00A12ED2"/>
    <w:rsid w:val="00A14CCB"/>
    <w:rsid w:val="00A63877"/>
    <w:rsid w:val="00A661B1"/>
    <w:rsid w:val="00A72DAF"/>
    <w:rsid w:val="00A8410A"/>
    <w:rsid w:val="00A86391"/>
    <w:rsid w:val="00A92CB5"/>
    <w:rsid w:val="00A94CFB"/>
    <w:rsid w:val="00B46609"/>
    <w:rsid w:val="00B64D72"/>
    <w:rsid w:val="00B721E1"/>
    <w:rsid w:val="00B978DD"/>
    <w:rsid w:val="00BE0D2D"/>
    <w:rsid w:val="00BF055E"/>
    <w:rsid w:val="00CA32E2"/>
    <w:rsid w:val="00CA4B18"/>
    <w:rsid w:val="00CC57DD"/>
    <w:rsid w:val="00CC78C5"/>
    <w:rsid w:val="00D17335"/>
    <w:rsid w:val="00D448D3"/>
    <w:rsid w:val="00D52BD3"/>
    <w:rsid w:val="00D61AE6"/>
    <w:rsid w:val="00D63F9F"/>
    <w:rsid w:val="00DB3F73"/>
    <w:rsid w:val="00DC04FD"/>
    <w:rsid w:val="00E03479"/>
    <w:rsid w:val="00E25797"/>
    <w:rsid w:val="00E3393B"/>
    <w:rsid w:val="00E34ECD"/>
    <w:rsid w:val="00EB3610"/>
    <w:rsid w:val="00ED62D3"/>
    <w:rsid w:val="00EE6EDE"/>
    <w:rsid w:val="00F0169A"/>
    <w:rsid w:val="00F60D5F"/>
    <w:rsid w:val="00F6257E"/>
    <w:rsid w:val="00F73C96"/>
    <w:rsid w:val="00F868AB"/>
    <w:rsid w:val="00F87E27"/>
    <w:rsid w:val="00F954EF"/>
    <w:rsid w:val="00FA6FB8"/>
    <w:rsid w:val="00FB7F0E"/>
    <w:rsid w:val="00FD331D"/>
    <w:rsid w:val="00FD525A"/>
    <w:rsid w:val="00FE26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5D59E"/>
  <w15:chartTrackingRefBased/>
  <w15:docId w15:val="{178E3267-773C-4978-80F1-7EDD8EE2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6A7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3">
    <w:name w:val="heading 3"/>
    <w:basedOn w:val="Normal"/>
    <w:next w:val="Normal"/>
    <w:link w:val="Heading3Char"/>
    <w:uiPriority w:val="9"/>
    <w:semiHidden/>
    <w:unhideWhenUsed/>
    <w:qFormat/>
    <w:rsid w:val="00FD33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A78"/>
    <w:rPr>
      <w:color w:val="0563C1" w:themeColor="hyperlink"/>
      <w:u w:val="single"/>
    </w:rPr>
  </w:style>
  <w:style w:type="character" w:styleId="UnresolvedMention">
    <w:name w:val="Unresolved Mention"/>
    <w:basedOn w:val="DefaultParagraphFont"/>
    <w:uiPriority w:val="99"/>
    <w:semiHidden/>
    <w:unhideWhenUsed/>
    <w:rsid w:val="002A6A78"/>
    <w:rPr>
      <w:color w:val="605E5C"/>
      <w:shd w:val="clear" w:color="auto" w:fill="E1DFDD"/>
    </w:rPr>
  </w:style>
  <w:style w:type="character" w:customStyle="1" w:styleId="Heading1Char">
    <w:name w:val="Heading 1 Char"/>
    <w:basedOn w:val="DefaultParagraphFont"/>
    <w:link w:val="Heading1"/>
    <w:uiPriority w:val="9"/>
    <w:rsid w:val="002A6A78"/>
    <w:rPr>
      <w:rFonts w:ascii="Times New Roman" w:eastAsia="Times New Roman" w:hAnsi="Times New Roman" w:cs="Times New Roman"/>
      <w:b/>
      <w:bCs/>
      <w:kern w:val="36"/>
      <w:sz w:val="48"/>
      <w:szCs w:val="48"/>
      <w:lang w:val="en-GB" w:eastAsia="en-GB"/>
    </w:rPr>
  </w:style>
  <w:style w:type="paragraph" w:styleId="ListParagraph">
    <w:name w:val="List Paragraph"/>
    <w:basedOn w:val="Normal"/>
    <w:uiPriority w:val="34"/>
    <w:qFormat/>
    <w:rsid w:val="00E34ECD"/>
    <w:pPr>
      <w:ind w:left="720"/>
      <w:contextualSpacing/>
    </w:pPr>
  </w:style>
  <w:style w:type="character" w:customStyle="1" w:styleId="Heading3Char">
    <w:name w:val="Heading 3 Char"/>
    <w:basedOn w:val="DefaultParagraphFont"/>
    <w:link w:val="Heading3"/>
    <w:uiPriority w:val="9"/>
    <w:semiHidden/>
    <w:rsid w:val="00FD331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D331D"/>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513">
      <w:bodyDiv w:val="1"/>
      <w:marLeft w:val="0"/>
      <w:marRight w:val="0"/>
      <w:marTop w:val="0"/>
      <w:marBottom w:val="0"/>
      <w:divBdr>
        <w:top w:val="none" w:sz="0" w:space="0" w:color="auto"/>
        <w:left w:val="none" w:sz="0" w:space="0" w:color="auto"/>
        <w:bottom w:val="none" w:sz="0" w:space="0" w:color="auto"/>
        <w:right w:val="none" w:sz="0" w:space="0" w:color="auto"/>
      </w:divBdr>
    </w:div>
    <w:div w:id="139345912">
      <w:bodyDiv w:val="1"/>
      <w:marLeft w:val="0"/>
      <w:marRight w:val="0"/>
      <w:marTop w:val="0"/>
      <w:marBottom w:val="0"/>
      <w:divBdr>
        <w:top w:val="none" w:sz="0" w:space="0" w:color="auto"/>
        <w:left w:val="none" w:sz="0" w:space="0" w:color="auto"/>
        <w:bottom w:val="none" w:sz="0" w:space="0" w:color="auto"/>
        <w:right w:val="none" w:sz="0" w:space="0" w:color="auto"/>
      </w:divBdr>
    </w:div>
    <w:div w:id="659503903">
      <w:bodyDiv w:val="1"/>
      <w:marLeft w:val="0"/>
      <w:marRight w:val="0"/>
      <w:marTop w:val="0"/>
      <w:marBottom w:val="0"/>
      <w:divBdr>
        <w:top w:val="none" w:sz="0" w:space="0" w:color="auto"/>
        <w:left w:val="none" w:sz="0" w:space="0" w:color="auto"/>
        <w:bottom w:val="none" w:sz="0" w:space="0" w:color="auto"/>
        <w:right w:val="none" w:sz="0" w:space="0" w:color="auto"/>
      </w:divBdr>
    </w:div>
    <w:div w:id="701712286">
      <w:bodyDiv w:val="1"/>
      <w:marLeft w:val="0"/>
      <w:marRight w:val="0"/>
      <w:marTop w:val="0"/>
      <w:marBottom w:val="0"/>
      <w:divBdr>
        <w:top w:val="none" w:sz="0" w:space="0" w:color="auto"/>
        <w:left w:val="none" w:sz="0" w:space="0" w:color="auto"/>
        <w:bottom w:val="none" w:sz="0" w:space="0" w:color="auto"/>
        <w:right w:val="none" w:sz="0" w:space="0" w:color="auto"/>
      </w:divBdr>
      <w:divsChild>
        <w:div w:id="895776117">
          <w:marLeft w:val="0"/>
          <w:marRight w:val="0"/>
          <w:marTop w:val="0"/>
          <w:marBottom w:val="0"/>
          <w:divBdr>
            <w:top w:val="none" w:sz="0" w:space="0" w:color="auto"/>
            <w:left w:val="none" w:sz="0" w:space="0" w:color="auto"/>
            <w:bottom w:val="none" w:sz="0" w:space="0" w:color="auto"/>
            <w:right w:val="none" w:sz="0" w:space="0" w:color="auto"/>
          </w:divBdr>
        </w:div>
      </w:divsChild>
    </w:div>
    <w:div w:id="887765400">
      <w:bodyDiv w:val="1"/>
      <w:marLeft w:val="0"/>
      <w:marRight w:val="0"/>
      <w:marTop w:val="0"/>
      <w:marBottom w:val="0"/>
      <w:divBdr>
        <w:top w:val="none" w:sz="0" w:space="0" w:color="auto"/>
        <w:left w:val="none" w:sz="0" w:space="0" w:color="auto"/>
        <w:bottom w:val="none" w:sz="0" w:space="0" w:color="auto"/>
        <w:right w:val="none" w:sz="0" w:space="0" w:color="auto"/>
      </w:divBdr>
    </w:div>
    <w:div w:id="210221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statistical-data-sets/search-and-rescue-helicopter-sarh0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v.uk/government/organisations/maritime-and-coastguard-agen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uk/government/organisations/department-for-transport" TargetMode="External"/><Relationship Id="rId11" Type="http://schemas.openxmlformats.org/officeDocument/2006/relationships/image" Target="media/image4.emf"/><Relationship Id="rId5" Type="http://schemas.openxmlformats.org/officeDocument/2006/relationships/image" Target="media/image1.jpeg"/><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 Kesic</dc:creator>
  <cp:keywords/>
  <dc:description/>
  <cp:lastModifiedBy>Sanja Kesic</cp:lastModifiedBy>
  <cp:revision>113</cp:revision>
  <dcterms:created xsi:type="dcterms:W3CDTF">2023-06-27T07:57:00Z</dcterms:created>
  <dcterms:modified xsi:type="dcterms:W3CDTF">2023-06-28T19:12:00Z</dcterms:modified>
</cp:coreProperties>
</file>