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pacing w:before="0" w:after="0"/>
        <w:rPr>
          <w:b/>
          <w:b/>
          <w:color w:val="B7B7B7"/>
        </w:rPr>
      </w:pPr>
      <w:r>
        <w:rPr>
          <w:rFonts w:eastAsia="Calibri" w:cs="Calibri" w:ascii="Calibri" w:hAnsi="Calibri"/>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125"/>
        <w:gridCol w:w="2100"/>
        <w:gridCol w:w="4784"/>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01/03/2019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pPr>
      <w:r>
        <w:rPr/>
        <w:t>The purpose of the functional safety concept is to avoid accidents by reducing risk to acceptable levels.</w:t>
      </w:r>
    </w:p>
    <w:p>
      <w:pPr>
        <w:pStyle w:val="Normal"/>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pPr>
      <w:r>
        <w:rPr/>
        <w:t>The lane assistance item is composed of two functions: lane departure warning and lane keeping assistance. The lane departure warning function has one goal and the lane keeping function has two goals.</w:t>
      </w:r>
    </w:p>
    <w:p>
      <w:pPr>
        <w:pStyle w:val="Normal"/>
        <w:spacing w:before="0" w:after="0"/>
        <w:rPr>
          <w:b/>
          <w:b/>
          <w:color w:val="B7B7B7"/>
        </w:rPr>
      </w:pPr>
      <w:r>
        <w:rPr/>
      </w:r>
    </w:p>
    <w:tbl>
      <w:tblPr>
        <w:tblStyle w:val="Table2"/>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oscillating steering torque from the lane departure warning function shall be limited.</w:t>
            </w:r>
          </w:p>
        </w:tc>
      </w:tr>
      <w:tr>
        <w:trPr/>
        <w:tc>
          <w:tcPr>
            <w:tcW w:w="205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Safety_Goal_02</w:t>
            </w:r>
          </w:p>
        </w:tc>
        <w:tc>
          <w:tcPr>
            <w:tcW w:w="730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keeping assistance function shall be time limited and the additional steering torque shall end after a given time interval so that the driver cannot misuse the system for autonomous driving</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w:t>
            </w:r>
            <w:r>
              <w:rPr/>
              <w:t>3</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keeping assistance function’s car display subsystem shall reliably display the lane keeping assistance indicator.</w:t>
            </w:r>
          </w:p>
        </w:tc>
      </w:tr>
    </w:tbl>
    <w:p>
      <w:pPr>
        <w:pStyle w:val="Normal"/>
        <w:spacing w:before="0" w:after="0"/>
        <w:rPr/>
      </w:pPr>
      <w:r>
        <w:rPr/>
      </w:r>
    </w:p>
    <w:p>
      <w:pPr>
        <w:pStyle w:val="Heading2"/>
        <w:spacing w:before="0" w:after="0"/>
        <w:rPr/>
      </w:pPr>
      <w:bookmarkStart w:id="17" w:name="_s0p6ihti6jgk"/>
      <w:bookmarkEnd w:id="17"/>
      <w:r>
        <w:rPr/>
        <w:t>Preliminary Architecture</w:t>
      </w:r>
    </w:p>
    <w:p>
      <w:pPr>
        <w:pStyle w:val="Normal"/>
        <w:spacing w:before="0" w:after="0"/>
        <w:rPr>
          <w:b/>
          <w:b/>
          <w:color w:val="B7B7B7"/>
        </w:rPr>
      </w:pPr>
      <w:r>
        <w:rPr/>
        <w:drawing>
          <wp:anchor behindDoc="0" distT="0" distB="0" distL="0" distR="0" simplePos="0" locked="0" layoutInCell="1" allowOverlap="1" relativeHeight="5">
            <wp:simplePos x="0" y="0"/>
            <wp:positionH relativeFrom="column">
              <wp:posOffset>0</wp:posOffset>
            </wp:positionH>
            <wp:positionV relativeFrom="paragraph">
              <wp:posOffset>95250</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3"/>
        <w:spacing w:before="0" w:after="0"/>
        <w:rPr/>
      </w:pPr>
      <w:bookmarkStart w:id="18" w:name="_cqb49updinx4"/>
      <w:bookmarkEnd w:id="18"/>
      <w:r>
        <w:rPr/>
        <w:t>Description of architecture elements</w:t>
      </w:r>
    </w:p>
    <w:p>
      <w:pPr>
        <w:pStyle w:val="Normal"/>
        <w:spacing w:before="0" w:after="0"/>
        <w:rPr/>
      </w:pPr>
      <w:r>
        <w:rPr/>
      </w:r>
    </w:p>
    <w:tbl>
      <w:tblPr>
        <w:tblStyle w:val="Table3"/>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Senses visual information in the environment such as the lane markings and geometry of the road so that the lane assitance item can determine its lane and its position within the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Processes information received from the camera sensor to determine the current lane and the vehicles position in the lane.</w:t>
            </w:r>
          </w:p>
          <w:p>
            <w:pPr>
              <w:pStyle w:val="Normal"/>
              <w:widowControl w:val="false"/>
              <w:pBdr/>
              <w:shd w:val="clear" w:fill="auto"/>
              <w:spacing w:lineRule="auto" w:line="240" w:before="0" w:after="0"/>
              <w:ind w:left="0" w:right="0" w:hanging="0"/>
              <w:jc w:val="left"/>
              <w:rPr/>
            </w:pPr>
            <w:r>
              <w:rPr/>
              <w:t>Sends requests to the car display ECU and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Displays an icon to the driver to indicate that the vehicle is departing the lane or the lane keeping function is activated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Receives request from the camera sensor ECU and turns on the car display.</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Senses the torque that is being applied to the steering wheel. The sensor is necessary to steer and add torque in a controlled manner.</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Receives information from the driver steering torque sensor.</w:t>
            </w:r>
          </w:p>
          <w:p>
            <w:pPr>
              <w:pStyle w:val="Normal"/>
              <w:widowControl w:val="false"/>
              <w:pBdr/>
              <w:shd w:val="clear" w:fill="auto"/>
              <w:spacing w:lineRule="auto" w:line="240" w:before="0" w:after="0"/>
              <w:ind w:left="0" w:right="0" w:hanging="0"/>
              <w:jc w:val="left"/>
              <w:rPr/>
            </w:pPr>
            <w:r>
              <w:rPr/>
              <w:t>Receives lane departure warning requests from the camera sensor ECU when the vehicle is departing the lane.</w:t>
            </w:r>
          </w:p>
          <w:p>
            <w:pPr>
              <w:pStyle w:val="Normal"/>
              <w:widowControl w:val="false"/>
              <w:pBdr/>
              <w:shd w:val="clear" w:fill="auto"/>
              <w:spacing w:lineRule="auto" w:line="240" w:before="0" w:after="0"/>
              <w:ind w:left="0" w:right="0" w:hanging="0"/>
              <w:jc w:val="left"/>
              <w:rPr/>
            </w:pPr>
            <w:r>
              <w:rPr/>
              <w:t>Receives lane keeping assistance requests from the camera sensor ECU with information about the road geometry and the position of the vehicle on the road.</w:t>
            </w:r>
          </w:p>
          <w:p>
            <w:pPr>
              <w:pStyle w:val="Normal"/>
              <w:widowControl w:val="false"/>
              <w:pBdr/>
              <w:shd w:val="clear" w:fill="auto"/>
              <w:spacing w:lineRule="auto" w:line="240" w:before="0" w:after="0"/>
              <w:ind w:left="0" w:right="0" w:hanging="0"/>
              <w:jc w:val="left"/>
              <w:rPr/>
            </w:pPr>
            <w:r>
              <w:rPr/>
              <w:t>Processes lane departure warning requests and determines the amount of torque to apply to the steering wheel.</w:t>
            </w:r>
          </w:p>
          <w:p>
            <w:pPr>
              <w:pStyle w:val="Normal"/>
              <w:widowControl w:val="false"/>
              <w:pBdr/>
              <w:shd w:val="clear" w:fill="auto"/>
              <w:spacing w:lineRule="auto" w:line="240" w:before="0" w:after="0"/>
              <w:ind w:left="0" w:right="0" w:hanging="0"/>
              <w:jc w:val="left"/>
              <w:rPr/>
            </w:pPr>
            <w:r>
              <w:rPr/>
              <w:t xml:space="preserve">Processes lane keeping assistance requests to determine the amount of torque necessary to steer the vehicle to the </w:t>
            </w:r>
            <w:r>
              <w:rPr/>
              <w:t>center of the lane.</w:t>
            </w:r>
          </w:p>
          <w:p>
            <w:pPr>
              <w:pStyle w:val="Normal"/>
              <w:widowControl w:val="false"/>
              <w:pBdr/>
              <w:shd w:val="clear" w:fill="auto"/>
              <w:spacing w:lineRule="auto" w:line="240" w:before="0" w:after="0"/>
              <w:ind w:left="0" w:right="0" w:hanging="0"/>
              <w:jc w:val="left"/>
              <w:rPr/>
            </w:pPr>
            <w:r>
              <w:rPr/>
              <w:t>Activates the motor providing torque to the steering wheel in order to oscillate the steering wheel.</w:t>
            </w:r>
          </w:p>
          <w:p>
            <w:pPr>
              <w:pStyle w:val="Normal"/>
              <w:widowControl w:val="false"/>
              <w:pBdr/>
              <w:shd w:val="clear" w:fill="auto"/>
              <w:spacing w:lineRule="auto" w:line="240" w:before="0" w:after="0"/>
              <w:ind w:left="0" w:right="0" w:hanging="0"/>
              <w:jc w:val="left"/>
              <w:rPr/>
            </w:pPr>
            <w:r>
              <w:rPr/>
              <w:t xml:space="preserve">Activates the motor providing torque to the steering wheel in order to steer to the </w:t>
            </w:r>
            <w:r>
              <w:rPr/>
              <w:t>center of the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Motor </w:t>
            </w:r>
            <w:r>
              <w:rPr/>
              <w:t>providing torque to the steering wheel</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Provides torque to the steering wheel in order to alert the driver that they are exiting the lane</w:t>
            </w:r>
          </w:p>
          <w:p>
            <w:pPr>
              <w:pStyle w:val="Normal"/>
              <w:widowControl w:val="false"/>
              <w:pBdr/>
              <w:shd w:val="clear" w:fill="auto"/>
              <w:spacing w:lineRule="auto" w:line="240" w:before="0" w:after="0"/>
              <w:ind w:left="0" w:right="0" w:hanging="0"/>
              <w:jc w:val="left"/>
              <w:rPr/>
            </w:pPr>
            <w:r>
              <w:rPr/>
              <w:t>Provides torque to the steering wheel in order to steer the vehicle to the center of the lane</w:t>
            </w:r>
          </w:p>
        </w:tc>
      </w:tr>
    </w:tbl>
    <w:p>
      <w:pPr>
        <w:pStyle w:val="Normal"/>
        <w:spacing w:before="0" w:after="0"/>
        <w:rPr/>
      </w:pPr>
      <w:r>
        <w:rPr/>
      </w:r>
    </w:p>
    <w:p>
      <w:pPr>
        <w:pStyle w:val="Heading1"/>
        <w:spacing w:before="0" w:after="0"/>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rPr/>
      </w:pPr>
      <w:bookmarkStart w:id="20" w:name="_mtn6qbhgsr36"/>
      <w:bookmarkEnd w:id="20"/>
      <w:r>
        <w:rPr/>
        <w:t>Functional Safety Analysis</w:t>
      </w:r>
    </w:p>
    <w:p>
      <w:pPr>
        <w:pStyle w:val="Normal"/>
        <w:spacing w:before="0" w:after="0"/>
        <w:rPr/>
      </w:pPr>
      <w:r>
        <w:rPr/>
      </w:r>
    </w:p>
    <w:p>
      <w:pPr>
        <w:pStyle w:val="Normal"/>
        <w:spacing w:before="0" w:after="0"/>
        <w:rPr>
          <w:b/>
          <w:b/>
          <w:color w:val="B7B7B7"/>
        </w:rPr>
      </w:pPr>
      <w:r>
        <w:rPr/>
      </w:r>
    </w:p>
    <w:tbl>
      <w:tblPr>
        <w:tblStyle w:val="Table4"/>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The lane departure warning function applies an oscillating torque </w:t>
            </w:r>
            <w:r>
              <w:rPr/>
              <w:t xml:space="preserve">with very high frequency </w:t>
            </w:r>
            <w:r>
              <w:rPr/>
              <w:t xml:space="preserve">(above limit)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rPr/>
      </w:pPr>
      <w:bookmarkStart w:id="21" w:name="_frlc9y84ede8"/>
      <w:bookmarkEnd w:id="21"/>
      <w:r>
        <w:rPr/>
        <w:t>Functional Safety Requirements</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Functional</w:t>
            </w:r>
          </w:p>
          <w:p>
            <w:pPr>
              <w:pStyle w:val="Normal"/>
              <w:keepNext w:val="false"/>
              <w:keepLines w:val="false"/>
              <w:widowControl w:val="false"/>
              <w:pBdr/>
              <w:shd w:val="clear" w:fill="auto"/>
              <w:spacing w:lineRule="auto" w:line="240" w:before="0" w:after="0"/>
              <w:ind w:left="0" w:right="0" w:hanging="0"/>
              <w:jc w:val="left"/>
              <w:rPr/>
            </w:pPr>
            <w:r>
              <w:rPr/>
              <w:t>Safety</w:t>
            </w:r>
          </w:p>
          <w:p>
            <w:pPr>
              <w:pStyle w:val="Normal"/>
              <w:keepNext w:val="false"/>
              <w:keepLines w:val="false"/>
              <w:widowControl w:val="false"/>
              <w:pBdr/>
              <w:shd w:val="clear" w:fill="auto"/>
              <w:spacing w:lineRule="auto" w:line="240" w:before="0" w:after="0"/>
              <w:ind w:left="0" w:right="0" w:hanging="0"/>
              <w:jc w:val="left"/>
              <w:rPr/>
            </w:pPr>
            <w:r>
              <w:rPr/>
              <w:t>Requirement</w:t>
            </w:r>
          </w:p>
          <w:p>
            <w:pPr>
              <w:pStyle w:val="Normal"/>
              <w:keepNext w:val="false"/>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torque is set to 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torque is set to 0.</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Max_Torque_Limit is not too high to be uncontrollable or too low to be unnoticed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exceeded Max_Torque_Limit that the lane departure warning output torque is set to 0 within the FTTI specified above.</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Max_Frequency_Limit is not too high to be uncontrollable or uncomfortable and not too low to be unnoticed or cause significant vehicle drift</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exceeded Max_Frequency_Limit that the lane departure warning output torque is set to 0 within the FTTI specified above.</w:t>
            </w:r>
          </w:p>
        </w:tc>
      </w:tr>
    </w:tbl>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 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assitance torque is set to 0.</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Max_Duration discouraged drivers from shifting their attention away from the road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the lane assistance torque has been applied for Max_Duration, lane assistance torque is set to 0 within the FTTI specified above.</w:t>
            </w:r>
          </w:p>
        </w:tc>
      </w:tr>
    </w:tbl>
    <w:p>
      <w:pPr>
        <w:pStyle w:val="Normal"/>
        <w:spacing w:before="0" w:after="0"/>
        <w:rPr/>
      </w:pPr>
      <w:r>
        <w:rPr/>
      </w:r>
    </w:p>
    <w:p>
      <w:pPr>
        <w:pStyle w:val="Heading2"/>
        <w:spacing w:before="0" w:after="0"/>
        <w:rPr/>
      </w:pPr>
      <w:bookmarkStart w:id="22" w:name="_74udkdvf7nod"/>
      <w:bookmarkEnd w:id="22"/>
      <w:r>
        <w:rPr/>
        <w:t>Refinement of the System Architecture</w:t>
      </w:r>
    </w:p>
    <w:p>
      <w:pPr>
        <w:pStyle w:val="Normal"/>
        <w:spacing w:before="0" w:after="0"/>
        <w:rPr>
          <w:b/>
          <w:b/>
          <w:color w:val="B7B7B7"/>
        </w:rPr>
      </w:pPr>
      <w:r>
        <w:rPr/>
      </w:r>
    </w:p>
    <w:p>
      <w:pPr>
        <w:pStyle w:val="Normal"/>
        <w:spacing w:before="0" w:after="0"/>
        <w:rPr>
          <w:b/>
          <w:b/>
          <w:color w:val="B7B7B7"/>
        </w:rPr>
      </w:pPr>
      <w:r>
        <w:rPr/>
        <w:drawing>
          <wp:anchor behindDoc="0" distT="0" distB="0" distL="0" distR="0" simplePos="0" locked="0" layoutInCell="1" allowOverlap="1" relativeHeight="6">
            <wp:simplePos x="0" y="0"/>
            <wp:positionH relativeFrom="column">
              <wp:posOffset>-123825</wp:posOffset>
            </wp:positionH>
            <wp:positionV relativeFrom="paragraph">
              <wp:posOffset>34290</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Heading2"/>
        <w:spacing w:before="0" w:after="0"/>
        <w:rPr/>
      </w:pPr>
      <w:bookmarkStart w:id="23" w:name="_g2lqf7kmbspk"/>
      <w:bookmarkEnd w:id="23"/>
      <w:r>
        <w:rPr/>
        <w:t>Allocation of Functional Safety Requirements to Architecture Elements</w:t>
      </w:r>
    </w:p>
    <w:p>
      <w:pPr>
        <w:pStyle w:val="Normal"/>
        <w:spacing w:before="0" w:after="0"/>
        <w:rPr/>
      </w:pPr>
      <w:r>
        <w:rPr/>
      </w:r>
    </w:p>
    <w:tbl>
      <w:tblPr>
        <w:tblStyle w:val="Table9"/>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rPr/>
      </w:pPr>
      <w:bookmarkStart w:id="24" w:name="_4w6r8buy4lrp"/>
      <w:bookmarkEnd w:id="24"/>
      <w:r>
        <w:rPr/>
        <w:t>Warning and Degradation Concept</w:t>
      </w:r>
    </w:p>
    <w:p>
      <w:pPr>
        <w:pStyle w:val="Normal"/>
        <w:spacing w:before="0" w:after="0"/>
        <w:rPr/>
      </w:pPr>
      <w:r>
        <w:rPr/>
      </w:r>
    </w:p>
    <w:p>
      <w:pPr>
        <w:pStyle w:val="Normal"/>
        <w:spacing w:before="0" w:after="0"/>
        <w:rPr/>
      </w:pPr>
      <w:r>
        <w:rPr/>
      </w:r>
    </w:p>
    <w:tbl>
      <w:tblPr>
        <w:tblStyle w:val="Table10"/>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2808"/>
        <w:gridCol w:w="2808"/>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Degradation Mode</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Trigger for Degradation Mode</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warning function turned off</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Oscillating torque amplitude exceeds Max_Torque_Limit or oscillating torque frequency exceeds Max_Torque_Frequency</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Car display shows message that lane departure warning is not available</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keep assistance function</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keeping assistance torque is applied for greater than Max_Duration</w:t>
            </w:r>
            <w:r>
              <w:rPr/>
              <w:t xml:space="preserve"> </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shows message that lane keep assistance function is not available</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8</Pages>
  <Words>1202</Words>
  <Characters>6992</Characters>
  <CharactersWithSpaces>8004</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2019-01-03T20:13:54Z</dcterms:modified>
  <cp:revision>1</cp:revision>
  <dc:subject/>
  <dc:title/>
</cp:coreProperties>
</file>