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5.png" ContentType="image/png"/>
  <Override PartName="/word/media/image4.png" ContentType="image/png"/>
  <Override PartName="/word/media/image3.jpeg" ContentType="image/jpeg"/>
  <Override PartName="/word/media/image1.jpeg" ContentType="image/jpeg"/>
  <Override PartName="/word/media/image2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keepNext w:val="false"/>
        <w:keepLines w:val="false"/>
        <w:spacing w:lineRule="auto" w:line="240" w:before="0" w:after="0"/>
        <w:contextualSpacing/>
        <w:rPr>
          <w:sz w:val="48"/>
          <w:szCs w:val="48"/>
        </w:rPr>
      </w:pPr>
      <w:r>
        <w:rPr>
          <w:sz w:val="48"/>
          <w:szCs w:val="48"/>
        </w:rPr>
        <w:drawing>
          <wp:anchor behindDoc="0" distT="0" distB="0" distL="114300" distR="114300" simplePos="0" locked="0" layoutInCell="1" allowOverlap="1" relativeHeight="2">
            <wp:simplePos x="0" y="0"/>
            <wp:positionH relativeFrom="margin">
              <wp:posOffset>-114300</wp:posOffset>
            </wp:positionH>
            <wp:positionV relativeFrom="paragraph">
              <wp:posOffset>104775</wp:posOffset>
            </wp:positionV>
            <wp:extent cx="1141095" cy="1583690"/>
            <wp:effectExtent l="0" t="0" r="0" b="0"/>
            <wp:wrapSquare wrapText="bothSides"/>
            <wp:docPr id="1" name="image6.jpg" descr="C:\work\SVN\aswgoesspice\trunk\WG_A0_Process_management\documentation\templates\EB+Elektrobit_RGB_cropp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6.jpg" descr="C:\work\SVN\aswgoesspice\trunk\WG_A0_Process_management\documentation\templates\EB+Elektrobit_RGB_cropped.jp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1095" cy="1583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margin">
              <wp:posOffset>4524375</wp:posOffset>
            </wp:positionH>
            <wp:positionV relativeFrom="paragraph">
              <wp:posOffset>635</wp:posOffset>
            </wp:positionV>
            <wp:extent cx="1800225" cy="1895475"/>
            <wp:effectExtent l="0" t="0" r="0" b="0"/>
            <wp:wrapSquare wrapText="bothSides"/>
            <wp:docPr id="2" name="image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5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24011" t="0" r="25611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gc2pz7m8v7e"/>
      <w:bookmarkStart w:id="1" w:name="_gc2pz7m8v7e"/>
      <w:bookmarkEnd w:id="1"/>
    </w:p>
    <w:p>
      <w:pPr>
        <w:pStyle w:val="Title"/>
        <w:keepNext w:val="false"/>
        <w:keepLines w:val="false"/>
        <w:spacing w:lineRule="auto" w:line="240" w:before="0" w:after="0"/>
        <w:ind w:left="720" w:right="0" w:hanging="0"/>
        <w:contextualSpacing/>
        <w:jc w:val="right"/>
        <w:rPr>
          <w:color w:val="B7B7B7"/>
          <w:sz w:val="48"/>
          <w:szCs w:val="48"/>
        </w:rPr>
      </w:pPr>
      <w:r>
        <w:rPr>
          <w:color w:val="B7B7B7"/>
          <w:sz w:val="48"/>
          <w:szCs w:val="48"/>
        </w:rPr>
      </w:r>
      <w:bookmarkStart w:id="2" w:name="_26sbew8fa0gp"/>
      <w:bookmarkStart w:id="3" w:name="_26sbew8fa0gp"/>
      <w:bookmarkEnd w:id="3"/>
    </w:p>
    <w:p>
      <w:pPr>
        <w:pStyle w:val="Title"/>
        <w:spacing w:before="0" w:after="0"/>
        <w:contextualSpacing/>
        <w:jc w:val="right"/>
        <w:rPr>
          <w:sz w:val="48"/>
          <w:szCs w:val="48"/>
        </w:rPr>
      </w:pPr>
      <w:r>
        <w:rPr>
          <w:sz w:val="48"/>
          <w:szCs w:val="48"/>
        </w:rPr>
      </w:r>
      <w:bookmarkStart w:id="4" w:name="_1v0rwb789wl3"/>
      <w:bookmarkStart w:id="5" w:name="_1v0rwb789wl3"/>
      <w:bookmarkEnd w:id="5"/>
    </w:p>
    <w:p>
      <w:pPr>
        <w:pStyle w:val="Title"/>
        <w:spacing w:before="0" w:after="0"/>
        <w:contextualSpacing/>
        <w:rPr>
          <w:sz w:val="48"/>
          <w:szCs w:val="48"/>
        </w:rPr>
      </w:pPr>
      <w:r>
        <w:rPr>
          <w:sz w:val="48"/>
          <w:szCs w:val="48"/>
        </w:rPr>
      </w:r>
      <w:bookmarkStart w:id="6" w:name="_2468oyeg0eef"/>
      <w:bookmarkStart w:id="7" w:name="_2468oyeg0eef"/>
      <w:bookmarkEnd w:id="7"/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Title"/>
        <w:spacing w:before="0" w:after="0"/>
        <w:contextualSpacing/>
        <w:jc w:val="right"/>
        <w:rPr/>
      </w:pPr>
      <w:bookmarkStart w:id="8" w:name="_ug35toubx59n"/>
      <w:bookmarkEnd w:id="8"/>
      <w:r>
        <w:rPr>
          <w:sz w:val="48"/>
          <w:szCs w:val="48"/>
        </w:rPr>
        <w:t>Technical Safety Concept Lane Assistance</w:t>
      </w:r>
    </w:p>
    <w:p>
      <w:pPr>
        <w:pStyle w:val="Normal"/>
        <w:spacing w:before="0" w:after="0"/>
        <w:jc w:val="right"/>
        <w:rPr>
          <w:b/>
          <w:b/>
          <w:color w:val="B7B7B7"/>
        </w:rPr>
      </w:pPr>
      <w:r>
        <w:rPr>
          <w:b/>
        </w:rPr>
        <w:t xml:space="preserve">Document Version: </w:t>
      </w:r>
      <w:r>
        <w:rPr>
          <w:b/>
          <w:color w:val="B7B7B7"/>
        </w:rPr>
        <w:t>[Version]</w:t>
      </w:r>
    </w:p>
    <w:p>
      <w:pPr>
        <w:pStyle w:val="Normal"/>
        <w:spacing w:before="0" w:after="0"/>
        <w:jc w:val="right"/>
        <w:rPr>
          <w:b/>
          <w:b/>
          <w:color w:val="999999"/>
        </w:rPr>
      </w:pPr>
      <w:r>
        <w:rPr>
          <w:b/>
          <w:color w:val="999999"/>
        </w:rPr>
        <w:t>Template Version 1.0, Released on 2017-06-21</w:t>
      </w:r>
    </w:p>
    <w:p>
      <w:pPr>
        <w:pStyle w:val="Normal"/>
        <w:spacing w:before="0" w:after="0"/>
        <w:rPr/>
      </w:pPr>
      <w:r>
        <w:rPr/>
      </w:r>
    </w:p>
    <w:p>
      <w:pPr>
        <w:pStyle w:val="Title"/>
        <w:spacing w:before="0" w:after="0"/>
        <w:contextualSpacing/>
        <w:jc w:val="right"/>
        <w:rPr>
          <w:sz w:val="48"/>
          <w:szCs w:val="48"/>
        </w:rPr>
      </w:pPr>
      <w:bookmarkStart w:id="9" w:name="_l0poj5uo1qme"/>
      <w:bookmarkEnd w:id="9"/>
      <w:r>
        <w:rPr/>
        <w:drawing>
          <wp:inline distT="0" distB="0" distL="0" distR="0">
            <wp:extent cx="5943600" cy="3009900"/>
            <wp:effectExtent l="0" t="0" r="0" b="0"/>
            <wp:docPr id="3" name="image3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.jp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48"/>
          <w:szCs w:val="48"/>
        </w:rPr>
        <w:t xml:space="preserve"> </w:t>
      </w:r>
    </w:p>
    <w:p>
      <w:pPr>
        <w:pStyle w:val="Title"/>
        <w:spacing w:before="0" w:after="0"/>
        <w:contextualSpacing/>
        <w:jc w:val="right"/>
        <w:rPr>
          <w:sz w:val="48"/>
          <w:szCs w:val="48"/>
        </w:rPr>
      </w:pPr>
      <w:r>
        <w:rPr>
          <w:sz w:val="48"/>
          <w:szCs w:val="48"/>
        </w:rPr>
      </w:r>
      <w:bookmarkStart w:id="10" w:name="_whbjx426p9hs"/>
      <w:bookmarkStart w:id="11" w:name="_whbjx426p9hs"/>
      <w:bookmarkEnd w:id="11"/>
      <w:r>
        <w:br w:type="page"/>
      </w:r>
    </w:p>
    <w:p>
      <w:pPr>
        <w:pStyle w:val="Heading1"/>
        <w:widowControl w:val="false"/>
        <w:spacing w:lineRule="auto" w:line="240" w:before="480" w:after="180"/>
        <w:contextualSpacing/>
        <w:rPr/>
      </w:pPr>
      <w:bookmarkStart w:id="12" w:name="_1t3h5sf"/>
      <w:bookmarkEnd w:id="12"/>
      <w:r>
        <w:rPr/>
        <w:t>Document history</w:t>
      </w:r>
    </w:p>
    <w:tbl>
      <w:tblPr>
        <w:tblStyle w:val="Table1"/>
        <w:tblW w:w="9363" w:type="dxa"/>
        <w:jc w:val="left"/>
        <w:tblInd w:w="1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020"/>
      </w:tblPr>
      <w:tblGrid>
        <w:gridCol w:w="1617"/>
        <w:gridCol w:w="1172"/>
        <w:gridCol w:w="2074"/>
        <w:gridCol w:w="4500"/>
      </w:tblGrid>
      <w:tr>
        <w:trPr/>
        <w:tc>
          <w:tcPr>
            <w:tcW w:w="1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76" w:before="60" w:after="60"/>
              <w:rPr>
                <w:rFonts w:ascii="Calibri" w:hAnsi="Calibri" w:eastAsia="Calibri" w:cs="Calibri"/>
                <w:b w:val="false"/>
                <w:b w:val="false"/>
                <w:sz w:val="22"/>
                <w:szCs w:val="22"/>
              </w:rPr>
            </w:pPr>
            <w:r>
              <w:rPr>
                <w:rFonts w:eastAsia="Calibri" w:cs="Calibri" w:ascii="Calibri" w:hAnsi="Calibri"/>
                <w:b w:val="false"/>
                <w:sz w:val="22"/>
                <w:szCs w:val="22"/>
              </w:rPr>
              <w:t>Date</w:t>
            </w: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76" w:before="60" w:after="60"/>
              <w:rPr>
                <w:rFonts w:ascii="Calibri" w:hAnsi="Calibri" w:eastAsia="Calibri" w:cs="Calibri"/>
                <w:b w:val="false"/>
                <w:b w:val="false"/>
                <w:sz w:val="22"/>
                <w:szCs w:val="22"/>
              </w:rPr>
            </w:pPr>
            <w:r>
              <w:rPr>
                <w:rFonts w:eastAsia="Calibri" w:cs="Calibri" w:ascii="Calibri" w:hAnsi="Calibri"/>
                <w:b w:val="false"/>
                <w:sz w:val="22"/>
                <w:szCs w:val="22"/>
              </w:rPr>
              <w:t>Version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76" w:before="60" w:after="60"/>
              <w:rPr>
                <w:rFonts w:ascii="Calibri" w:hAnsi="Calibri" w:eastAsia="Calibri" w:cs="Calibri"/>
                <w:b w:val="false"/>
                <w:b w:val="false"/>
                <w:sz w:val="22"/>
                <w:szCs w:val="22"/>
              </w:rPr>
            </w:pPr>
            <w:r>
              <w:rPr>
                <w:rFonts w:eastAsia="Calibri" w:cs="Calibri" w:ascii="Calibri" w:hAnsi="Calibri"/>
                <w:b w:val="false"/>
                <w:sz w:val="22"/>
                <w:szCs w:val="22"/>
              </w:rPr>
              <w:t>Editor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76" w:before="60" w:after="60"/>
              <w:rPr>
                <w:rFonts w:ascii="Calibri" w:hAnsi="Calibri" w:eastAsia="Calibri" w:cs="Calibri"/>
                <w:b w:val="false"/>
                <w:b w:val="false"/>
                <w:sz w:val="22"/>
                <w:szCs w:val="22"/>
              </w:rPr>
            </w:pPr>
            <w:r>
              <w:rPr>
                <w:rFonts w:eastAsia="Calibri" w:cs="Calibri" w:ascii="Calibri" w:hAnsi="Calibri"/>
                <w:b w:val="false"/>
                <w:sz w:val="22"/>
                <w:szCs w:val="22"/>
              </w:rPr>
              <w:t>Description</w:t>
            </w:r>
          </w:p>
        </w:tc>
      </w:tr>
      <w:tr>
        <w:trPr/>
        <w:tc>
          <w:tcPr>
            <w:tcW w:w="1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76" w:before="60" w:after="60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  <w:t>01/04/2019</w:t>
            </w: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76" w:before="60" w:after="60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  <w:t>1.0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76" w:before="60" w:after="60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  <w:t>Chris Sketch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76" w:before="60" w:after="60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  <w:t>Initial Documentation</w:t>
            </w:r>
          </w:p>
        </w:tc>
      </w:tr>
      <w:tr>
        <w:trPr/>
        <w:tc>
          <w:tcPr>
            <w:tcW w:w="1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76" w:before="60" w:after="60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  <w:t>01/05/2019</w:t>
            </w: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76" w:before="60" w:after="60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  <w:t>2.0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76" w:before="60" w:after="60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  <w:t>Chris Sketch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76" w:before="60" w:after="60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  <w:t>Add Functional Safety Concept 01-03</w:t>
            </w:r>
          </w:p>
        </w:tc>
      </w:tr>
      <w:tr>
        <w:trPr/>
        <w:tc>
          <w:tcPr>
            <w:tcW w:w="1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76" w:before="60" w:after="60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</w: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76" w:before="60" w:after="60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76" w:before="60" w:after="60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76" w:before="60" w:after="60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</w:r>
          </w:p>
        </w:tc>
      </w:tr>
    </w:tbl>
    <w:p>
      <w:pPr>
        <w:pStyle w:val="Heading1"/>
        <w:widowControl w:val="false"/>
        <w:spacing w:lineRule="auto" w:line="240" w:before="480" w:after="180"/>
        <w:contextualSpacing/>
        <w:rPr/>
      </w:pPr>
      <w:bookmarkStart w:id="13" w:name="_mpqza6jxmg1n"/>
      <w:bookmarkEnd w:id="13"/>
      <w:r>
        <w:rPr/>
        <w:t>Table of Contents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Normal"/>
            <w:spacing w:lineRule="auto" w:line="240" w:before="80" w:after="0"/>
            <w:ind w:left="0" w:right="0" w:hanging="0"/>
            <w:rPr/>
          </w:pPr>
          <w:r>
            <w:fldChar w:fldCharType="begin"/>
          </w:r>
          <w:r>
            <w:rPr>
              <w:webHidden/>
              <w:rStyle w:val="IndexLink"/>
              <w:u w:val="single"/>
              <w:vanish w:val="false"/>
            </w:rPr>
            <w:instrText> TOC \z \o "1-9" \u \h</w:instrText>
          </w:r>
          <w:r>
            <w:rPr>
              <w:webHidden/>
              <w:rStyle w:val="IndexLink"/>
              <w:u w:val="single"/>
              <w:vanish w:val="false"/>
            </w:rPr>
            <w:fldChar w:fldCharType="separate"/>
          </w:r>
          <w:hyperlink w:anchor="_1t3h5sf">
            <w:r>
              <w:rPr>
                <w:webHidden/>
                <w:rStyle w:val="IndexLink"/>
                <w:vanish w:val="false"/>
                <w:color w:val="1155CC"/>
                <w:u w:val="single"/>
              </w:rPr>
              <w:t>Document history</w:t>
            </w:r>
          </w:hyperlink>
        </w:p>
        <w:p>
          <w:pPr>
            <w:pStyle w:val="Normal"/>
            <w:spacing w:lineRule="auto" w:line="240" w:before="200" w:after="0"/>
            <w:ind w:left="0" w:right="0" w:hanging="0"/>
            <w:rPr>
              <w:color w:val="1155CC"/>
              <w:u w:val="single"/>
            </w:rPr>
          </w:pPr>
          <w:hyperlink w:anchor="_ktt3lgighckp">
            <w:r>
              <w:rPr>
                <w:webHidden/>
                <w:rStyle w:val="IndexLink"/>
                <w:vanish w:val="false"/>
                <w:color w:val="1155CC"/>
                <w:u w:val="single"/>
              </w:rPr>
              <w:t>Table of Contents</w:t>
            </w:r>
          </w:hyperlink>
        </w:p>
        <w:p>
          <w:pPr>
            <w:pStyle w:val="Normal"/>
            <w:spacing w:lineRule="auto" w:line="240" w:before="200" w:after="0"/>
            <w:ind w:left="0" w:right="0" w:hanging="0"/>
            <w:rPr>
              <w:color w:val="1155CC"/>
              <w:u w:val="single"/>
            </w:rPr>
          </w:pPr>
          <w:hyperlink w:anchor="_fulgh8sf1ocg">
            <w:r>
              <w:rPr>
                <w:webHidden/>
                <w:rStyle w:val="IndexLink"/>
                <w:vanish w:val="false"/>
                <w:color w:val="1155CC"/>
                <w:u w:val="single"/>
              </w:rPr>
              <w:t>Purpose of the Technical Safety Concept</w:t>
            </w:r>
          </w:hyperlink>
        </w:p>
        <w:p>
          <w:pPr>
            <w:pStyle w:val="Normal"/>
            <w:spacing w:lineRule="auto" w:line="240" w:before="200" w:after="0"/>
            <w:ind w:left="0" w:right="0" w:hanging="0"/>
            <w:rPr>
              <w:color w:val="1155CC"/>
              <w:u w:val="single"/>
            </w:rPr>
          </w:pPr>
          <w:hyperlink w:anchor="_757cx6xm46zb">
            <w:r>
              <w:rPr>
                <w:webHidden/>
                <w:rStyle w:val="IndexLink"/>
                <w:vanish w:val="false"/>
                <w:color w:val="1155CC"/>
                <w:u w:val="single"/>
              </w:rPr>
              <w:t>Inputs to the Technical Safety Concept</w:t>
            </w:r>
          </w:hyperlink>
        </w:p>
        <w:p>
          <w:pPr>
            <w:pStyle w:val="Normal"/>
            <w:spacing w:lineRule="auto" w:line="240" w:before="60" w:after="0"/>
            <w:ind w:left="360" w:right="0" w:hanging="0"/>
            <w:rPr>
              <w:color w:val="1155CC"/>
              <w:u w:val="single"/>
            </w:rPr>
          </w:pPr>
          <w:hyperlink w:anchor="_2f9rjqxbsp2">
            <w:r>
              <w:rPr>
                <w:webHidden/>
                <w:rStyle w:val="IndexLink"/>
                <w:vanish w:val="false"/>
                <w:color w:val="1155CC"/>
                <w:u w:val="single"/>
              </w:rPr>
              <w:t>Functional Safety Requirements</w:t>
            </w:r>
          </w:hyperlink>
        </w:p>
        <w:p>
          <w:pPr>
            <w:pStyle w:val="Normal"/>
            <w:spacing w:lineRule="auto" w:line="240" w:before="60" w:after="0"/>
            <w:ind w:left="360" w:right="0" w:hanging="0"/>
            <w:rPr>
              <w:color w:val="1155CC"/>
              <w:u w:val="single"/>
            </w:rPr>
          </w:pPr>
          <w:hyperlink w:anchor="_qp3s9pvua9mt">
            <w:r>
              <w:rPr>
                <w:webHidden/>
                <w:rStyle w:val="IndexLink"/>
                <w:vanish w:val="false"/>
                <w:color w:val="1155CC"/>
                <w:u w:val="single"/>
              </w:rPr>
              <w:t>Refined System Architecture from Functional Safety Concept</w:t>
            </w:r>
          </w:hyperlink>
        </w:p>
        <w:p>
          <w:pPr>
            <w:pStyle w:val="Normal"/>
            <w:spacing w:lineRule="auto" w:line="240" w:before="60" w:after="0"/>
            <w:ind w:left="720" w:right="0" w:hanging="0"/>
            <w:rPr>
              <w:color w:val="1155CC"/>
              <w:u w:val="single"/>
            </w:rPr>
          </w:pPr>
          <w:hyperlink w:anchor="_cqb49updinx4">
            <w:r>
              <w:rPr>
                <w:webHidden/>
                <w:rStyle w:val="IndexLink"/>
                <w:vanish w:val="false"/>
                <w:color w:val="1155CC"/>
                <w:u w:val="single"/>
              </w:rPr>
              <w:t>Functional overview of architecture elements</w:t>
            </w:r>
          </w:hyperlink>
        </w:p>
        <w:p>
          <w:pPr>
            <w:pStyle w:val="Normal"/>
            <w:spacing w:lineRule="auto" w:line="240" w:before="200" w:after="0"/>
            <w:ind w:left="0" w:right="0" w:hanging="0"/>
            <w:rPr>
              <w:color w:val="1155CC"/>
              <w:u w:val="single"/>
            </w:rPr>
          </w:pPr>
          <w:hyperlink w:anchor="_mx8us8onanqo">
            <w:r>
              <w:rPr>
                <w:webHidden/>
                <w:rStyle w:val="IndexLink"/>
                <w:vanish w:val="false"/>
                <w:color w:val="1155CC"/>
                <w:u w:val="single"/>
              </w:rPr>
              <w:t>Technical Safety Concept</w:t>
            </w:r>
          </w:hyperlink>
        </w:p>
        <w:p>
          <w:pPr>
            <w:pStyle w:val="Normal"/>
            <w:spacing w:lineRule="auto" w:line="240" w:before="60" w:after="0"/>
            <w:ind w:left="360" w:right="0" w:hanging="0"/>
            <w:rPr>
              <w:color w:val="1155CC"/>
              <w:u w:val="single"/>
            </w:rPr>
          </w:pPr>
          <w:hyperlink w:anchor="_lnxjuovv6kca">
            <w:r>
              <w:rPr>
                <w:webHidden/>
                <w:rStyle w:val="IndexLink"/>
                <w:vanish w:val="false"/>
                <w:color w:val="1155CC"/>
                <w:u w:val="single"/>
              </w:rPr>
              <w:t>Technical Safety Requirements</w:t>
            </w:r>
          </w:hyperlink>
        </w:p>
        <w:p>
          <w:pPr>
            <w:pStyle w:val="Normal"/>
            <w:spacing w:lineRule="auto" w:line="240" w:before="60" w:after="0"/>
            <w:ind w:left="360" w:right="0" w:hanging="0"/>
            <w:rPr>
              <w:color w:val="1155CC"/>
              <w:u w:val="single"/>
            </w:rPr>
          </w:pPr>
          <w:hyperlink w:anchor="_74udkdvf7nod">
            <w:r>
              <w:rPr>
                <w:webHidden/>
                <w:rStyle w:val="IndexLink"/>
                <w:vanish w:val="false"/>
                <w:color w:val="1155CC"/>
                <w:u w:val="single"/>
              </w:rPr>
              <w:t>Refinement of the System Architecture</w:t>
            </w:r>
          </w:hyperlink>
        </w:p>
        <w:p>
          <w:pPr>
            <w:pStyle w:val="Normal"/>
            <w:spacing w:lineRule="auto" w:line="240" w:before="60" w:after="0"/>
            <w:ind w:left="360" w:right="0" w:hanging="0"/>
            <w:rPr>
              <w:color w:val="1155CC"/>
              <w:u w:val="single"/>
            </w:rPr>
          </w:pPr>
          <w:hyperlink w:anchor="_g2lqf7kmbspk">
            <w:r>
              <w:rPr>
                <w:webHidden/>
                <w:rStyle w:val="IndexLink"/>
                <w:vanish w:val="false"/>
                <w:color w:val="1155CC"/>
                <w:u w:val="single"/>
              </w:rPr>
              <w:t>Allocation of Technical Safety Requirements to Architecture Elements</w:t>
            </w:r>
          </w:hyperlink>
        </w:p>
        <w:p>
          <w:pPr>
            <w:pStyle w:val="Normal"/>
            <w:spacing w:lineRule="auto" w:line="240" w:before="60" w:after="80"/>
            <w:ind w:left="360" w:right="0" w:hanging="0"/>
            <w:rPr>
              <w:color w:val="1155CC"/>
              <w:u w:val="single"/>
            </w:rPr>
          </w:pPr>
          <w:hyperlink w:anchor="_4w6r8buy4lrp">
            <w:r>
              <w:rPr>
                <w:webHidden/>
                <w:rStyle w:val="IndexLink"/>
                <w:vanish w:val="false"/>
                <w:color w:val="1155CC"/>
                <w:u w:val="single"/>
              </w:rPr>
              <w:t>Warning and Degradation Concept</w:t>
            </w:r>
          </w:hyperlink>
        </w:p>
      </w:sdtContent>
    </w:sdt>
    <w:p>
      <w:pPr>
        <w:pStyle w:val="Heading1"/>
        <w:spacing w:before="0" w:after="0"/>
        <w:contextualSpacing/>
        <w:rPr/>
      </w:pPr>
      <w:bookmarkStart w:id="14" w:name="_fulgh8sf1ocg"/>
      <w:bookmarkEnd w:id="14"/>
      <w:r>
        <w:rPr/>
        <w:t>Purpose of the Technical Safety Concept</w:t>
      </w:r>
      <w:r>
        <w:rPr/>
        <w:fldChar w:fldCharType="end"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  <w:t>The purpose of a technical safety concept is to tie functional safety concepts to components of a system such as the sensors, control units, and actuators.</w:t>
      </w:r>
    </w:p>
    <w:p>
      <w:pPr>
        <w:pStyle w:val="Heading1"/>
        <w:spacing w:before="0" w:after="0"/>
        <w:contextualSpacing/>
        <w:rPr/>
      </w:pPr>
      <w:bookmarkStart w:id="15" w:name="_757cx6xm46zb"/>
      <w:bookmarkEnd w:id="15"/>
      <w:r>
        <w:rPr/>
        <w:t>Inputs to the Technical Safety Concept</w:t>
      </w:r>
    </w:p>
    <w:p>
      <w:pPr>
        <w:pStyle w:val="Heading2"/>
        <w:spacing w:before="0" w:after="0"/>
        <w:contextualSpacing/>
        <w:rPr/>
      </w:pPr>
      <w:bookmarkStart w:id="16" w:name="_2f9rjqxbsp2"/>
      <w:bookmarkEnd w:id="16"/>
      <w:r>
        <w:rPr/>
        <w:t>Functional Safety Requirements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tbl>
      <w:tblPr>
        <w:tblStyle w:val="Table2"/>
        <w:tblW w:w="9555" w:type="dxa"/>
        <w:jc w:val="left"/>
        <w:tblInd w:w="-1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1526"/>
        <w:gridCol w:w="4503"/>
        <w:gridCol w:w="360"/>
        <w:gridCol w:w="1245"/>
        <w:gridCol w:w="1921"/>
      </w:tblGrid>
      <w:tr>
        <w:trPr/>
        <w:tc>
          <w:tcPr>
            <w:tcW w:w="1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CCCCCC"/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5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CCCCCC"/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CCCCCC"/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CCCCCC"/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9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CCCCCC"/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Safe State</w:t>
            </w:r>
          </w:p>
        </w:tc>
      </w:tr>
      <w:tr>
        <w:trPr/>
        <w:tc>
          <w:tcPr>
            <w:tcW w:w="1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Functional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Safety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Requirement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01-01</w:t>
            </w:r>
          </w:p>
        </w:tc>
        <w:tc>
          <w:tcPr>
            <w:tcW w:w="45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  <w:t>The electronic power steering ECU shall ensure that the lane departure warning oscillating torque amplitude is below Max_Torque_Amplitude</w:t>
            </w:r>
          </w:p>
        </w:tc>
        <w:tc>
          <w:tcPr>
            <w:tcW w:w="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C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50 ms</w:t>
            </w:r>
          </w:p>
        </w:tc>
        <w:tc>
          <w:tcPr>
            <w:tcW w:w="19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Lane departure torque is set to 0.</w:t>
            </w:r>
          </w:p>
        </w:tc>
      </w:tr>
      <w:tr>
        <w:trPr/>
        <w:tc>
          <w:tcPr>
            <w:tcW w:w="1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Functional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Safety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Requirement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01-02</w:t>
            </w:r>
          </w:p>
        </w:tc>
        <w:tc>
          <w:tcPr>
            <w:tcW w:w="45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  <w:t>The electronic power steering ECU shall ensure that the lane departure warning oscillating torque frequency is below Max_Torque_Frequency</w:t>
            </w:r>
          </w:p>
        </w:tc>
        <w:tc>
          <w:tcPr>
            <w:tcW w:w="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C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50 ms</w:t>
            </w:r>
          </w:p>
        </w:tc>
        <w:tc>
          <w:tcPr>
            <w:tcW w:w="19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Lane departure torque is set to 0.</w:t>
            </w:r>
          </w:p>
        </w:tc>
      </w:tr>
      <w:tr>
        <w:trPr/>
        <w:tc>
          <w:tcPr>
            <w:tcW w:w="1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Functional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Safety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Requirement 01-03</w:t>
            </w:r>
          </w:p>
        </w:tc>
        <w:tc>
          <w:tcPr>
            <w:tcW w:w="45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  <w:t>The electronic power steering ECU shall ensure that the lane departure warning oscillating torque frequency is above Min_Torque_Frequency</w:t>
            </w:r>
          </w:p>
        </w:tc>
        <w:tc>
          <w:tcPr>
            <w:tcW w:w="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B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50 ms</w:t>
            </w:r>
          </w:p>
        </w:tc>
        <w:tc>
          <w:tcPr>
            <w:tcW w:w="19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Lane departure torque is set to 0.</w:t>
            </w:r>
          </w:p>
        </w:tc>
      </w:tr>
      <w:tr>
        <w:trPr/>
        <w:tc>
          <w:tcPr>
            <w:tcW w:w="1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Functional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Safety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Requirement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02-01</w:t>
            </w:r>
          </w:p>
        </w:tc>
        <w:tc>
          <w:tcPr>
            <w:tcW w:w="45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  <w:t>The electronic power steering ECU shall ensure that the lane keeping assistance torque is applied for only Max_Duration</w:t>
            </w:r>
          </w:p>
        </w:tc>
        <w:tc>
          <w:tcPr>
            <w:tcW w:w="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B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500 ms</w:t>
            </w:r>
          </w:p>
        </w:tc>
        <w:tc>
          <w:tcPr>
            <w:tcW w:w="19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Lane assistance torque is set to 0.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p>
      <w:pPr>
        <w:pStyle w:val="Heading2"/>
        <w:spacing w:before="0" w:after="0"/>
        <w:contextualSpacing/>
        <w:rPr/>
      </w:pPr>
      <w:bookmarkStart w:id="17" w:name="_qp3s9pvua9mt"/>
      <w:bookmarkEnd w:id="17"/>
      <w:r>
        <w:rPr/>
        <w:t>Refined System Architecture from Functional Safety Concept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-123825</wp:posOffset>
            </wp:positionH>
            <wp:positionV relativeFrom="paragraph">
              <wp:posOffset>34290</wp:posOffset>
            </wp:positionV>
            <wp:extent cx="5580380" cy="3138805"/>
            <wp:effectExtent l="0" t="0" r="0" b="0"/>
            <wp:wrapSquare wrapText="largest"/>
            <wp:docPr id="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3138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8" w:name="_qvk4x8rvn2fn"/>
      <w:bookmarkStart w:id="19" w:name="_qvk4x8rvn2fn"/>
      <w:bookmarkEnd w:id="19"/>
    </w:p>
    <w:p>
      <w:pPr>
        <w:pStyle w:val="Heading3"/>
        <w:spacing w:before="0" w:after="0"/>
        <w:contextualSpacing/>
        <w:rPr/>
      </w:pPr>
      <w:bookmarkStart w:id="20" w:name="_cqb49updinx4"/>
      <w:bookmarkEnd w:id="20"/>
      <w:r>
        <w:rPr/>
        <w:t>Functional overview of architecture elements</w:t>
      </w:r>
    </w:p>
    <w:p>
      <w:pPr>
        <w:pStyle w:val="Normal"/>
        <w:spacing w:before="0" w:after="0"/>
        <w:rPr/>
      </w:pPr>
      <w:r>
        <w:rPr/>
      </w:r>
    </w:p>
    <w:tbl>
      <w:tblPr>
        <w:tblStyle w:val="Table3"/>
        <w:tblW w:w="9360" w:type="dxa"/>
        <w:jc w:val="left"/>
        <w:tblInd w:w="-1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4124"/>
        <w:gridCol w:w="5235"/>
      </w:tblGrid>
      <w:tr>
        <w:trPr/>
        <w:tc>
          <w:tcPr>
            <w:tcW w:w="4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CCCCCC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b/>
              </w:rPr>
              <w:t>Element</w:t>
            </w:r>
          </w:p>
        </w:tc>
        <w:tc>
          <w:tcPr>
            <w:tcW w:w="5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CCCCCC"/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</w:tr>
      <w:tr>
        <w:trPr/>
        <w:tc>
          <w:tcPr>
            <w:tcW w:w="4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Camera Sensor</w:t>
            </w:r>
          </w:p>
        </w:tc>
        <w:tc>
          <w:tcPr>
            <w:tcW w:w="5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Senses visual information in the environment such as the lane markings and geometry of the road to be processed by the camera sensor ECU</w:t>
            </w:r>
          </w:p>
        </w:tc>
      </w:tr>
      <w:tr>
        <w:trPr/>
        <w:tc>
          <w:tcPr>
            <w:tcW w:w="4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Camera Sensor ECU - Lane Sensing</w:t>
            </w:r>
          </w:p>
        </w:tc>
        <w:tc>
          <w:tcPr>
            <w:tcW w:w="5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Processes information received from the camera sensor to determine the current lane and the vehicles position in the lane.</w:t>
            </w:r>
          </w:p>
        </w:tc>
      </w:tr>
      <w:tr>
        <w:trPr/>
        <w:tc>
          <w:tcPr>
            <w:tcW w:w="4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Camera Sensor ECU - Torque request generator</w:t>
            </w:r>
          </w:p>
        </w:tc>
        <w:tc>
          <w:tcPr>
            <w:tcW w:w="5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Sends request to electronic power steering ECU to steer the vehicle towards the center of the lane for lane keeping assistance function.</w:t>
            </w:r>
          </w:p>
          <w:p>
            <w:pPr>
              <w:pStyle w:val="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Sends request to electronic power steering ECU that the vehicle is exiting the lane for lane departure warning function.</w:t>
            </w:r>
          </w:p>
        </w:tc>
      </w:tr>
      <w:tr>
        <w:trPr/>
        <w:tc>
          <w:tcPr>
            <w:tcW w:w="4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Car Display</w:t>
            </w:r>
          </w:p>
        </w:tc>
        <w:tc>
          <w:tcPr>
            <w:tcW w:w="5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 xml:space="preserve">Displays an icon to the driver to indicate that the vehicle is departing the lane or the lane keeping function is activated </w:t>
            </w:r>
          </w:p>
        </w:tc>
      </w:tr>
      <w:tr>
        <w:trPr/>
        <w:tc>
          <w:tcPr>
            <w:tcW w:w="4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Car Display ECU - Lane Assistance On/Off Status</w:t>
            </w:r>
          </w:p>
        </w:tc>
        <w:tc>
          <w:tcPr>
            <w:tcW w:w="5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Receives request from the camera sensor ECU and displays an icon when lane assistance is on.</w:t>
            </w:r>
          </w:p>
        </w:tc>
      </w:tr>
      <w:tr>
        <w:trPr/>
        <w:tc>
          <w:tcPr>
            <w:tcW w:w="4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Car Display ECU - Lane Assistant Active/Inactive</w:t>
            </w:r>
          </w:p>
        </w:tc>
        <w:tc>
          <w:tcPr>
            <w:tcW w:w="5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Checks the status of lane assistance malfunction warning. Displays lane assistant inactive message when the system is malfunctioning.</w:t>
            </w:r>
          </w:p>
        </w:tc>
      </w:tr>
      <w:tr>
        <w:trPr/>
        <w:tc>
          <w:tcPr>
            <w:tcW w:w="4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Car Display ECU - Lane Assistance malfunction warning</w:t>
            </w:r>
          </w:p>
        </w:tc>
        <w:tc>
          <w:tcPr>
            <w:tcW w:w="5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Reads LDW_Error_Status from LDW Safety Functionality. If LA Malfunction Warning is reporting a malfunction, the LA Active/Inactive will be triggered.</w:t>
            </w:r>
          </w:p>
        </w:tc>
      </w:tr>
      <w:tr>
        <w:trPr/>
        <w:tc>
          <w:tcPr>
            <w:tcW w:w="4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Driver Steering Torque Sensor</w:t>
            </w:r>
          </w:p>
        </w:tc>
        <w:tc>
          <w:tcPr>
            <w:tcW w:w="5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Senses the torque that is being applied to the steering wheel. The sensor is necessary to steer and add torque in a controlled manner.</w:t>
            </w:r>
          </w:p>
        </w:tc>
      </w:tr>
      <w:tr>
        <w:trPr/>
        <w:tc>
          <w:tcPr>
            <w:tcW w:w="4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Electronic Power Steering (EPS) ECU - Driver Steering Torque</w:t>
            </w:r>
          </w:p>
        </w:tc>
        <w:tc>
          <w:tcPr>
            <w:tcW w:w="5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Receives information from the driver steering torque sensor.</w:t>
            </w:r>
          </w:p>
        </w:tc>
      </w:tr>
      <w:tr>
        <w:trPr/>
        <w:tc>
          <w:tcPr>
            <w:tcW w:w="4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EPS ECU - Normal Lane Assistance Functionality</w:t>
            </w:r>
          </w:p>
        </w:tc>
        <w:tc>
          <w:tcPr>
            <w:tcW w:w="5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Receives torque request from camera sensor ECU.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Processes lane keeping assistance requests to determine the amount of torque necessary to steer the vehicle to the center of the lane.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Sends torque request to Lane Assistance Safety Functionality</w:t>
            </w:r>
          </w:p>
        </w:tc>
      </w:tr>
      <w:tr>
        <w:trPr/>
        <w:tc>
          <w:tcPr>
            <w:tcW w:w="4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EPS ECU - Lane Departure Warning Safety Functionality</w:t>
            </w:r>
          </w:p>
        </w:tc>
        <w:tc>
          <w:tcPr>
            <w:tcW w:w="5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Checks whether the torque Primary_LDW_Torque_Request amplitude is less than Max_Torque_Amplitude and frequency is less than Max_Torque_Frequency. Sets torque to 0 if it is and sends a message to the car display ECU that lane assistance is malfunctioning.</w:t>
            </w:r>
          </w:p>
        </w:tc>
      </w:tr>
      <w:tr>
        <w:trPr/>
        <w:tc>
          <w:tcPr>
            <w:tcW w:w="4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EPS ECU - Lane Keeping Assistant Safety Functionality</w:t>
            </w:r>
          </w:p>
        </w:tc>
        <w:tc>
          <w:tcPr>
            <w:tcW w:w="5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 xml:space="preserve">Checks whether torque has been applied for longer than Max_Duration, deactivates lane assistance if it has, and sends a message to the car display ECU to indicate lane assistance is malfunctioning. </w:t>
            </w:r>
          </w:p>
        </w:tc>
      </w:tr>
      <w:tr>
        <w:trPr/>
        <w:tc>
          <w:tcPr>
            <w:tcW w:w="4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EPS ECU - Final Torque</w:t>
            </w:r>
          </w:p>
        </w:tc>
        <w:tc>
          <w:tcPr>
            <w:tcW w:w="5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Activates the motor providing torque to the steering wheel in order to oscillate the steering wheel using a combination of driver steering torque and LDW_Torque_Request.</w:t>
            </w:r>
          </w:p>
          <w:p>
            <w:pPr>
              <w:pStyle w:val="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Activates the motor providing torque to the steering wheel in order to steer to the center of the lane</w:t>
            </w:r>
          </w:p>
        </w:tc>
      </w:tr>
      <w:tr>
        <w:trPr/>
        <w:tc>
          <w:tcPr>
            <w:tcW w:w="4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Motor</w:t>
            </w:r>
          </w:p>
        </w:tc>
        <w:tc>
          <w:tcPr>
            <w:tcW w:w="5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Provides torque to the steering wheel in order to alert the driver that they are exiting the lane</w:t>
            </w:r>
          </w:p>
          <w:p>
            <w:pPr>
              <w:pStyle w:val="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Provides torque to the steering wheel in order to steer the vehicle to the center of the lane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p>
      <w:pPr>
        <w:pStyle w:val="Heading1"/>
        <w:spacing w:before="0" w:after="0"/>
        <w:contextualSpacing/>
        <w:rPr/>
      </w:pPr>
      <w:bookmarkStart w:id="21" w:name="_mx8us8onanqo"/>
      <w:bookmarkEnd w:id="21"/>
      <w:r>
        <w:rPr/>
        <w:t>Technical Safety Concept</w:t>
      </w:r>
    </w:p>
    <w:p>
      <w:pPr>
        <w:pStyle w:val="Normal"/>
        <w:spacing w:before="0" w:after="0"/>
        <w:rPr/>
      </w:pPr>
      <w:r>
        <w:rPr/>
      </w:r>
    </w:p>
    <w:p>
      <w:pPr>
        <w:pStyle w:val="Heading2"/>
        <w:spacing w:before="0" w:after="0"/>
        <w:contextualSpacing/>
        <w:rPr/>
      </w:pPr>
      <w:bookmarkStart w:id="22" w:name="_lnxjuovv6kca"/>
      <w:bookmarkEnd w:id="22"/>
      <w:r>
        <w:rPr/>
        <w:t>Technical Safety Requirements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  <w:t>Lane Departure Warning (LDW) Requirements: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 xml:space="preserve">Functional Safety Requirement 01-01 with its associated system elements </w:t>
      </w:r>
    </w:p>
    <w:tbl>
      <w:tblPr>
        <w:tblStyle w:val="Table4"/>
        <w:tblW w:w="9555" w:type="dxa"/>
        <w:jc w:val="left"/>
        <w:tblInd w:w="-1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1526"/>
        <w:gridCol w:w="3513"/>
        <w:gridCol w:w="1350"/>
        <w:gridCol w:w="1245"/>
        <w:gridCol w:w="1921"/>
      </w:tblGrid>
      <w:tr>
        <w:trPr/>
        <w:tc>
          <w:tcPr>
            <w:tcW w:w="1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CCCCCC"/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CCCCCC"/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CCCCCC"/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Electronic Power Steering ECU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CCCCCC"/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Camera ECU</w:t>
            </w:r>
          </w:p>
        </w:tc>
        <w:tc>
          <w:tcPr>
            <w:tcW w:w="19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CCCCCC"/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Car Display ECU</w:t>
            </w:r>
          </w:p>
        </w:tc>
      </w:tr>
      <w:tr>
        <w:trPr/>
        <w:tc>
          <w:tcPr>
            <w:tcW w:w="1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Functional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Safety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Requirement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01-01</w:t>
            </w:r>
          </w:p>
        </w:tc>
        <w:tc>
          <w:tcPr>
            <w:tcW w:w="3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  <w:t>The lane keeping item shall ensure that the lane departure oscillating torque amplitude is below Max_Torque_Amplitude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/>
              <w:t>X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9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</w:tr>
    </w:tbl>
    <w:p>
      <w:pPr>
        <w:pStyle w:val="Normal"/>
        <w:spacing w:before="0" w:after="0"/>
        <w:rPr/>
      </w:pPr>
      <w:r>
        <w:rPr/>
        <w:t>Technical Safety Requirements related to Functional Safety Requirement 01-01 are:</w:t>
      </w:r>
    </w:p>
    <w:tbl>
      <w:tblPr>
        <w:tblStyle w:val="Table5"/>
        <w:tblW w:w="9551" w:type="dxa"/>
        <w:jc w:val="left"/>
        <w:tblInd w:w="-1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1525"/>
        <w:gridCol w:w="3058"/>
        <w:gridCol w:w="346"/>
        <w:gridCol w:w="1425"/>
        <w:gridCol w:w="1598"/>
        <w:gridCol w:w="1598"/>
      </w:tblGrid>
      <w:tr>
        <w:trPr/>
        <w:tc>
          <w:tcPr>
            <w:tcW w:w="1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CCCCCC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b/>
              </w:rPr>
              <w:t>ID</w:t>
            </w:r>
          </w:p>
        </w:tc>
        <w:tc>
          <w:tcPr>
            <w:tcW w:w="30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CCCCCC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b/>
              </w:rPr>
              <w:t>Technical Safety Requirement</w:t>
            </w:r>
          </w:p>
        </w:tc>
        <w:tc>
          <w:tcPr>
            <w:tcW w:w="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CCCCCC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b/>
              </w:rPr>
              <w:t>ASIL</w:t>
            </w:r>
          </w:p>
        </w:tc>
        <w:tc>
          <w:tcPr>
            <w:tcW w:w="1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CCCCCC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b/>
              </w:rPr>
              <w:t>Fault Tolerant Time Interval</w:t>
            </w:r>
          </w:p>
        </w:tc>
        <w:tc>
          <w:tcPr>
            <w:tcW w:w="15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CCCCCC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b/>
              </w:rPr>
              <w:t>Architecture Allocation</w:t>
            </w:r>
          </w:p>
        </w:tc>
        <w:tc>
          <w:tcPr>
            <w:tcW w:w="15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CCCCCC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b/>
              </w:rPr>
              <w:t>Safe State</w:t>
            </w:r>
          </w:p>
        </w:tc>
      </w:tr>
      <w:tr>
        <w:trPr/>
        <w:tc>
          <w:tcPr>
            <w:tcW w:w="1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Technical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Safety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Requirement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01</w:t>
            </w:r>
          </w:p>
        </w:tc>
        <w:tc>
          <w:tcPr>
            <w:tcW w:w="30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  <w:t>The LDW safety component shall ensure that the amplitude of the 'LDW_Torque_Request' sent to the 'Final electronic power steering Torque' component is below 'Max_Torque_Amplitude.</w:t>
            </w:r>
          </w:p>
        </w:tc>
        <w:tc>
          <w:tcPr>
            <w:tcW w:w="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C</w:t>
            </w:r>
          </w:p>
        </w:tc>
        <w:tc>
          <w:tcPr>
            <w:tcW w:w="1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50 ms</w:t>
            </w:r>
          </w:p>
        </w:tc>
        <w:tc>
          <w:tcPr>
            <w:tcW w:w="15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EPS ECU - Lane Departure Warning Safety Functionality</w:t>
            </w:r>
          </w:p>
        </w:tc>
        <w:tc>
          <w:tcPr>
            <w:tcW w:w="15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Lane departure torque is set to 0.</w:t>
            </w:r>
          </w:p>
        </w:tc>
      </w:tr>
      <w:tr>
        <w:trPr/>
        <w:tc>
          <w:tcPr>
            <w:tcW w:w="1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Technical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Safety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Requirement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02</w:t>
            </w:r>
          </w:p>
        </w:tc>
        <w:tc>
          <w:tcPr>
            <w:tcW w:w="30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  <w:t>As soon as the LDW function deactivates the LDW feature, the 'LDW Safety' software block shall send a signal to the car display ECU to turn on a warning light.</w:t>
            </w:r>
          </w:p>
        </w:tc>
        <w:tc>
          <w:tcPr>
            <w:tcW w:w="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C</w:t>
            </w:r>
          </w:p>
        </w:tc>
        <w:tc>
          <w:tcPr>
            <w:tcW w:w="1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50 ms</w:t>
            </w:r>
          </w:p>
        </w:tc>
        <w:tc>
          <w:tcPr>
            <w:tcW w:w="15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EPS ECU - Lane Departure Warning Safety Functionality</w:t>
            </w:r>
          </w:p>
        </w:tc>
        <w:tc>
          <w:tcPr>
            <w:tcW w:w="15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Lane departure torque is set to 0.</w:t>
            </w:r>
          </w:p>
        </w:tc>
      </w:tr>
      <w:tr>
        <w:trPr/>
        <w:tc>
          <w:tcPr>
            <w:tcW w:w="1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Technical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Safety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Requirement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03</w:t>
            </w:r>
          </w:p>
        </w:tc>
        <w:tc>
          <w:tcPr>
            <w:tcW w:w="30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  <w:t>As soon as a failure is detected by the LDW function, it shall deactivate the LDW feature and the 'LDW_Torque_Request' shall be set to zero.</w:t>
            </w:r>
          </w:p>
        </w:tc>
        <w:tc>
          <w:tcPr>
            <w:tcW w:w="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C</w:t>
            </w:r>
          </w:p>
        </w:tc>
        <w:tc>
          <w:tcPr>
            <w:tcW w:w="1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50 ms</w:t>
            </w:r>
          </w:p>
        </w:tc>
        <w:tc>
          <w:tcPr>
            <w:tcW w:w="15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EPS ECU - Lane Departure Warning Safety Functionality</w:t>
            </w:r>
          </w:p>
        </w:tc>
        <w:tc>
          <w:tcPr>
            <w:tcW w:w="15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Lane departure torque is set to 0.</w:t>
            </w:r>
          </w:p>
        </w:tc>
      </w:tr>
      <w:tr>
        <w:trPr/>
        <w:tc>
          <w:tcPr>
            <w:tcW w:w="1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Technical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Safety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Requirement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04</w:t>
            </w:r>
          </w:p>
        </w:tc>
        <w:tc>
          <w:tcPr>
            <w:tcW w:w="30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  <w:t>The validity and integrity of the data transmission for 'LDW_Torque_Request' signal shall be ensured.</w:t>
            </w:r>
          </w:p>
        </w:tc>
        <w:tc>
          <w:tcPr>
            <w:tcW w:w="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C</w:t>
            </w:r>
          </w:p>
        </w:tc>
        <w:tc>
          <w:tcPr>
            <w:tcW w:w="1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50 ms</w:t>
            </w:r>
          </w:p>
        </w:tc>
        <w:tc>
          <w:tcPr>
            <w:tcW w:w="15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EPS ECU – Data Transmission Integrity Check</w:t>
            </w:r>
          </w:p>
        </w:tc>
        <w:tc>
          <w:tcPr>
            <w:tcW w:w="15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N/A</w:t>
            </w:r>
          </w:p>
        </w:tc>
      </w:tr>
      <w:tr>
        <w:trPr/>
        <w:tc>
          <w:tcPr>
            <w:tcW w:w="1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Technical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Safety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Requirement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05</w:t>
            </w:r>
          </w:p>
        </w:tc>
        <w:tc>
          <w:tcPr>
            <w:tcW w:w="30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  <w:t>Memory test shall be conducted at start up of the EPS ECU to check for any faults in memory.</w:t>
            </w:r>
          </w:p>
        </w:tc>
        <w:tc>
          <w:tcPr>
            <w:tcW w:w="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A</w:t>
            </w:r>
          </w:p>
        </w:tc>
        <w:tc>
          <w:tcPr>
            <w:tcW w:w="1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Ignition Cycle</w:t>
            </w:r>
          </w:p>
        </w:tc>
        <w:tc>
          <w:tcPr>
            <w:tcW w:w="15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EPS ECU – Memory Test</w:t>
            </w:r>
          </w:p>
        </w:tc>
        <w:tc>
          <w:tcPr>
            <w:tcW w:w="15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N/A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Functional Safety Requirement 01-02 with its associated system elements</w:t>
      </w:r>
    </w:p>
    <w:tbl>
      <w:tblPr>
        <w:tblStyle w:val="Table6"/>
        <w:tblW w:w="9555" w:type="dxa"/>
        <w:jc w:val="left"/>
        <w:tblInd w:w="-1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1526"/>
        <w:gridCol w:w="3513"/>
        <w:gridCol w:w="1350"/>
        <w:gridCol w:w="1245"/>
        <w:gridCol w:w="1921"/>
      </w:tblGrid>
      <w:tr>
        <w:trPr/>
        <w:tc>
          <w:tcPr>
            <w:tcW w:w="1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CCCCCC"/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CCCCCC"/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CCCCCC"/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Electronic Power Steering ECU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CCCCCC"/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Camera ECU</w:t>
            </w:r>
          </w:p>
        </w:tc>
        <w:tc>
          <w:tcPr>
            <w:tcW w:w="19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CCCCCC"/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Car Display ECU</w:t>
            </w:r>
          </w:p>
        </w:tc>
      </w:tr>
      <w:tr>
        <w:trPr/>
        <w:tc>
          <w:tcPr>
            <w:tcW w:w="1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Functional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Safety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Requirement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01-02</w:t>
            </w:r>
          </w:p>
        </w:tc>
        <w:tc>
          <w:tcPr>
            <w:tcW w:w="3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  <w:t>The lane keeping item shall ensure that the lane departure oscillating torque frequency is below Max_Torque_Frequency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/>
              <w:t>X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9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</w:tr>
    </w:tbl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Technical Safety Requirements related to Functional Safety Requirement 01-02 are:</w:t>
      </w:r>
    </w:p>
    <w:tbl>
      <w:tblPr>
        <w:tblStyle w:val="Table7"/>
        <w:tblW w:w="9533" w:type="dxa"/>
        <w:jc w:val="left"/>
        <w:tblInd w:w="-1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1560"/>
        <w:gridCol w:w="3706"/>
        <w:gridCol w:w="501"/>
        <w:gridCol w:w="1043"/>
        <w:gridCol w:w="1665"/>
        <w:gridCol w:w="1057"/>
      </w:tblGrid>
      <w:tr>
        <w:trPr/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CCCCCC"/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CCCCCC"/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Technical Safety Requirement</w:t>
            </w:r>
          </w:p>
        </w:tc>
        <w:tc>
          <w:tcPr>
            <w:tcW w:w="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CCCCCC"/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0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CCCCCC"/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CCCCCC"/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Architecture Allocation</w:t>
            </w:r>
          </w:p>
        </w:tc>
        <w:tc>
          <w:tcPr>
            <w:tcW w:w="1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CCCCCC"/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Safe State</w:t>
            </w:r>
          </w:p>
        </w:tc>
      </w:tr>
      <w:tr>
        <w:trPr/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Technical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Safety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Requirement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01</w:t>
            </w:r>
          </w:p>
        </w:tc>
        <w:tc>
          <w:tcPr>
            <w:tcW w:w="3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  <w:t>The LDW safety component shall ensure that the frequency of the 'LDW_Torque_Request' sent to the 'Final electronic power steering Torque' component is below 'Max_Torque_Frequency.</w:t>
            </w:r>
          </w:p>
        </w:tc>
        <w:tc>
          <w:tcPr>
            <w:tcW w:w="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C</w:t>
            </w:r>
          </w:p>
        </w:tc>
        <w:tc>
          <w:tcPr>
            <w:tcW w:w="10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50 ms</w:t>
            </w:r>
          </w:p>
        </w:tc>
        <w:tc>
          <w:tcPr>
            <w:tcW w:w="1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EPS ECU - Lane Departure Warning Safety Functionality</w:t>
            </w:r>
          </w:p>
        </w:tc>
        <w:tc>
          <w:tcPr>
            <w:tcW w:w="1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Lane departure torque is set to 0.</w:t>
            </w:r>
          </w:p>
        </w:tc>
      </w:tr>
      <w:tr>
        <w:trPr/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Technical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Safety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Requirement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02</w:t>
            </w:r>
          </w:p>
        </w:tc>
        <w:tc>
          <w:tcPr>
            <w:tcW w:w="3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  <w:t>As soon as the LDW function deactivates the LDW feature, the 'LDW Safety' software block shall send a signal to the car display ECU to turn on a warning light.</w:t>
            </w:r>
          </w:p>
        </w:tc>
        <w:tc>
          <w:tcPr>
            <w:tcW w:w="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C</w:t>
            </w:r>
          </w:p>
        </w:tc>
        <w:tc>
          <w:tcPr>
            <w:tcW w:w="10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50 ms</w:t>
            </w:r>
          </w:p>
        </w:tc>
        <w:tc>
          <w:tcPr>
            <w:tcW w:w="1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EPS ECU - Lane Departure Warning Safety Functionality</w:t>
            </w:r>
          </w:p>
        </w:tc>
        <w:tc>
          <w:tcPr>
            <w:tcW w:w="1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Lane departure torque is set to 0.</w:t>
            </w:r>
          </w:p>
        </w:tc>
      </w:tr>
      <w:tr>
        <w:trPr/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Technical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Safety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Requirement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03</w:t>
            </w:r>
          </w:p>
        </w:tc>
        <w:tc>
          <w:tcPr>
            <w:tcW w:w="3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  <w:t>As soon as a failure is detected by the LDW function, it shall deactivate the LDW feature and the 'LDW_Torque_Request' shall be set to zero.</w:t>
            </w:r>
          </w:p>
        </w:tc>
        <w:tc>
          <w:tcPr>
            <w:tcW w:w="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C</w:t>
            </w:r>
          </w:p>
        </w:tc>
        <w:tc>
          <w:tcPr>
            <w:tcW w:w="10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50 ms</w:t>
            </w:r>
          </w:p>
        </w:tc>
        <w:tc>
          <w:tcPr>
            <w:tcW w:w="1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EPS ECU - Lane Departure Warning Safety Functionality</w:t>
            </w:r>
          </w:p>
        </w:tc>
        <w:tc>
          <w:tcPr>
            <w:tcW w:w="1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Lane departure torque is set to 0.</w:t>
            </w:r>
          </w:p>
        </w:tc>
      </w:tr>
      <w:tr>
        <w:trPr/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Technical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Safety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Requirement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04</w:t>
            </w:r>
          </w:p>
        </w:tc>
        <w:tc>
          <w:tcPr>
            <w:tcW w:w="3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  <w:t>The validity and integrity of the data transmission for 'LDW_Torque_Request' signal shall be ensured.</w:t>
            </w:r>
          </w:p>
        </w:tc>
        <w:tc>
          <w:tcPr>
            <w:tcW w:w="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C</w:t>
            </w:r>
          </w:p>
        </w:tc>
        <w:tc>
          <w:tcPr>
            <w:tcW w:w="10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50 ms</w:t>
            </w:r>
          </w:p>
        </w:tc>
        <w:tc>
          <w:tcPr>
            <w:tcW w:w="1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EPS ECU – Data Transmission Integrity Check</w:t>
            </w:r>
          </w:p>
        </w:tc>
        <w:tc>
          <w:tcPr>
            <w:tcW w:w="1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N/A</w:t>
            </w:r>
          </w:p>
        </w:tc>
      </w:tr>
      <w:tr>
        <w:trPr/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Technical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Safety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Requirement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05</w:t>
            </w:r>
          </w:p>
        </w:tc>
        <w:tc>
          <w:tcPr>
            <w:tcW w:w="3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  <w:t>Memory test shall be conducted at start up of the EPS ECU to check for any faults in memory.</w:t>
            </w:r>
          </w:p>
        </w:tc>
        <w:tc>
          <w:tcPr>
            <w:tcW w:w="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A</w:t>
            </w:r>
          </w:p>
        </w:tc>
        <w:tc>
          <w:tcPr>
            <w:tcW w:w="10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Ignition Cycle</w:t>
            </w:r>
          </w:p>
        </w:tc>
        <w:tc>
          <w:tcPr>
            <w:tcW w:w="1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EPS ECU – Memory Test</w:t>
            </w:r>
          </w:p>
        </w:tc>
        <w:tc>
          <w:tcPr>
            <w:tcW w:w="1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N/A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Functional Safety Requirement 01-03 with its associated system elements</w:t>
      </w:r>
    </w:p>
    <w:tbl>
      <w:tblPr>
        <w:tblStyle w:val="Table6"/>
        <w:tblW w:w="9555" w:type="dxa"/>
        <w:jc w:val="left"/>
        <w:tblInd w:w="-1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1526"/>
        <w:gridCol w:w="3513"/>
        <w:gridCol w:w="1350"/>
        <w:gridCol w:w="1245"/>
        <w:gridCol w:w="1921"/>
      </w:tblGrid>
      <w:tr>
        <w:trPr/>
        <w:tc>
          <w:tcPr>
            <w:tcW w:w="1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CCCCCC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b/>
              </w:rPr>
              <w:t>ID</w:t>
            </w:r>
          </w:p>
        </w:tc>
        <w:tc>
          <w:tcPr>
            <w:tcW w:w="3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CCCCCC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b/>
              </w:rPr>
              <w:t>Functional Safety Requirement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CCCCCC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b/>
              </w:rPr>
              <w:t>Electronic Power Steering ECU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CCCCCC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b/>
              </w:rPr>
              <w:t>Camera ECU</w:t>
            </w:r>
          </w:p>
        </w:tc>
        <w:tc>
          <w:tcPr>
            <w:tcW w:w="19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CCCCCC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b/>
              </w:rPr>
              <w:t>Car Display ECU</w:t>
            </w:r>
          </w:p>
        </w:tc>
      </w:tr>
      <w:tr>
        <w:trPr/>
        <w:tc>
          <w:tcPr>
            <w:tcW w:w="1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Functional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Safety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Requirement 01-03</w:t>
            </w:r>
          </w:p>
        </w:tc>
        <w:tc>
          <w:tcPr>
            <w:tcW w:w="3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  <w:t>The electronic power steering ECU shall ensure that the lane departure warning oscillating torque frequency is above Min_Torque_Frequency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B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50 ms</w:t>
            </w:r>
          </w:p>
        </w:tc>
        <w:tc>
          <w:tcPr>
            <w:tcW w:w="19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Lane departure torque is set to 0.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Technical Safety Requirements related to Functional Safety Requirement 01-03 are:</w:t>
      </w:r>
    </w:p>
    <w:tbl>
      <w:tblPr>
        <w:tblStyle w:val="Table7"/>
        <w:tblW w:w="9533" w:type="dxa"/>
        <w:jc w:val="left"/>
        <w:tblInd w:w="-1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1560"/>
        <w:gridCol w:w="3706"/>
        <w:gridCol w:w="501"/>
        <w:gridCol w:w="1043"/>
        <w:gridCol w:w="1665"/>
        <w:gridCol w:w="1057"/>
      </w:tblGrid>
      <w:tr>
        <w:trPr/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CCCCCC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b/>
              </w:rPr>
              <w:t>ID</w:t>
            </w:r>
          </w:p>
        </w:tc>
        <w:tc>
          <w:tcPr>
            <w:tcW w:w="3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CCCCCC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b/>
              </w:rPr>
              <w:t>Technical Safety Requirement</w:t>
            </w:r>
          </w:p>
        </w:tc>
        <w:tc>
          <w:tcPr>
            <w:tcW w:w="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CCCCCC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b/>
              </w:rPr>
              <w:t>ASIL</w:t>
            </w:r>
          </w:p>
        </w:tc>
        <w:tc>
          <w:tcPr>
            <w:tcW w:w="10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CCCCCC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b/>
              </w:rPr>
              <w:t>Fault Tolerant Time Interval</w:t>
            </w:r>
          </w:p>
        </w:tc>
        <w:tc>
          <w:tcPr>
            <w:tcW w:w="1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CCCCCC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b/>
              </w:rPr>
              <w:t>Architecture Allocation</w:t>
            </w:r>
          </w:p>
        </w:tc>
        <w:tc>
          <w:tcPr>
            <w:tcW w:w="1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CCCCCC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b/>
              </w:rPr>
              <w:t>Safe State</w:t>
            </w:r>
          </w:p>
        </w:tc>
      </w:tr>
      <w:tr>
        <w:trPr/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Technical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Safety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Requirement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01</w:t>
            </w:r>
          </w:p>
        </w:tc>
        <w:tc>
          <w:tcPr>
            <w:tcW w:w="3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  <w:t>The LDW safety component shall ensure that the frequency of the 'LDW_Torque_Request' sent to the 'Final electronic power steering Torque' component is above 'Min_Torque_Frequency.</w:t>
            </w:r>
          </w:p>
        </w:tc>
        <w:tc>
          <w:tcPr>
            <w:tcW w:w="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B</w:t>
            </w:r>
          </w:p>
        </w:tc>
        <w:tc>
          <w:tcPr>
            <w:tcW w:w="10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50 ms</w:t>
            </w:r>
          </w:p>
        </w:tc>
        <w:tc>
          <w:tcPr>
            <w:tcW w:w="1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EPS ECU - Lane Departure Warning Safety Functionality</w:t>
            </w:r>
          </w:p>
        </w:tc>
        <w:tc>
          <w:tcPr>
            <w:tcW w:w="1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Lane departure torque is set to 0.</w:t>
            </w:r>
          </w:p>
        </w:tc>
      </w:tr>
      <w:tr>
        <w:trPr/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Technical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Safety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Requirement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02</w:t>
            </w:r>
          </w:p>
        </w:tc>
        <w:tc>
          <w:tcPr>
            <w:tcW w:w="3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  <w:t>As soon as the LDW function deactivates the LDW feature, the 'LDW Safety' software block shall send a signal to the car display ECU to turn on a warning light.</w:t>
            </w:r>
          </w:p>
        </w:tc>
        <w:tc>
          <w:tcPr>
            <w:tcW w:w="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B</w:t>
            </w:r>
          </w:p>
        </w:tc>
        <w:tc>
          <w:tcPr>
            <w:tcW w:w="10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50 ms</w:t>
            </w:r>
          </w:p>
        </w:tc>
        <w:tc>
          <w:tcPr>
            <w:tcW w:w="1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EPS ECU - Lane Departure Warning Safety Functionality</w:t>
            </w:r>
          </w:p>
        </w:tc>
        <w:tc>
          <w:tcPr>
            <w:tcW w:w="1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Lane departure torque is set to 0.</w:t>
            </w:r>
          </w:p>
        </w:tc>
      </w:tr>
      <w:tr>
        <w:trPr/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Technical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Safety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Requirement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03</w:t>
            </w:r>
          </w:p>
        </w:tc>
        <w:tc>
          <w:tcPr>
            <w:tcW w:w="3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  <w:t>As soon as a failure is detected by the LDW function, it shall deactivate the LDW feature and the 'LDW_Torque_Request' shall be set to zero.</w:t>
            </w:r>
          </w:p>
        </w:tc>
        <w:tc>
          <w:tcPr>
            <w:tcW w:w="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B</w:t>
            </w:r>
          </w:p>
        </w:tc>
        <w:tc>
          <w:tcPr>
            <w:tcW w:w="10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50 ms</w:t>
            </w:r>
          </w:p>
        </w:tc>
        <w:tc>
          <w:tcPr>
            <w:tcW w:w="1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EPS ECU - Lane Departure Warning Safety Functionality</w:t>
            </w:r>
          </w:p>
        </w:tc>
        <w:tc>
          <w:tcPr>
            <w:tcW w:w="1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Lane departure torque is set to 0.</w:t>
            </w:r>
          </w:p>
        </w:tc>
      </w:tr>
      <w:tr>
        <w:trPr/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Technical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Safety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Requirement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04</w:t>
            </w:r>
          </w:p>
        </w:tc>
        <w:tc>
          <w:tcPr>
            <w:tcW w:w="3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  <w:t>The validity and integrity of the data transmission for 'LDW_Torque_Request' signal shall be ensured.</w:t>
            </w:r>
          </w:p>
        </w:tc>
        <w:tc>
          <w:tcPr>
            <w:tcW w:w="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B</w:t>
            </w:r>
          </w:p>
        </w:tc>
        <w:tc>
          <w:tcPr>
            <w:tcW w:w="10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50 ms</w:t>
            </w:r>
          </w:p>
        </w:tc>
        <w:tc>
          <w:tcPr>
            <w:tcW w:w="1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EPS ECU – Data Transmission Integrity Check</w:t>
            </w:r>
          </w:p>
        </w:tc>
        <w:tc>
          <w:tcPr>
            <w:tcW w:w="1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N/A</w:t>
            </w:r>
          </w:p>
        </w:tc>
      </w:tr>
      <w:tr>
        <w:trPr/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Technical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Safety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Requirement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05</w:t>
            </w:r>
          </w:p>
        </w:tc>
        <w:tc>
          <w:tcPr>
            <w:tcW w:w="3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  <w:t>Memory test shall be conducted at start up of the EPS ECU to check for any faults in memory.</w:t>
            </w:r>
          </w:p>
        </w:tc>
        <w:tc>
          <w:tcPr>
            <w:tcW w:w="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A</w:t>
            </w:r>
          </w:p>
        </w:tc>
        <w:tc>
          <w:tcPr>
            <w:tcW w:w="10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Ignition Cycle</w:t>
            </w:r>
          </w:p>
        </w:tc>
        <w:tc>
          <w:tcPr>
            <w:tcW w:w="1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EPS ECU – Memory Test</w:t>
            </w:r>
          </w:p>
        </w:tc>
        <w:tc>
          <w:tcPr>
            <w:tcW w:w="1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N/A</w:t>
            </w:r>
          </w:p>
        </w:tc>
      </w:tr>
    </w:tbl>
    <w:p>
      <w:pPr>
        <w:pStyle w:val="Normal"/>
        <w:spacing w:before="0" w:after="0"/>
        <w:rPr>
          <w:b/>
          <w:b/>
        </w:rPr>
      </w:pPr>
      <w:r>
        <w:rPr>
          <w:b/>
        </w:rPr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  <w:t>Lane Keeping Assistance (LKA) Requirements:</w:t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</w:r>
    </w:p>
    <w:p>
      <w:pPr>
        <w:pStyle w:val="Normal"/>
        <w:spacing w:before="0" w:after="0"/>
        <w:rPr/>
      </w:pPr>
      <w:r>
        <w:rPr/>
        <w:t>Functional Safety Requirement 02-01 with its associated system elements</w:t>
      </w:r>
    </w:p>
    <w:tbl>
      <w:tblPr>
        <w:tblStyle w:val="Table8"/>
        <w:tblW w:w="9555" w:type="dxa"/>
        <w:jc w:val="left"/>
        <w:tblInd w:w="-1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1526"/>
        <w:gridCol w:w="3513"/>
        <w:gridCol w:w="1350"/>
        <w:gridCol w:w="1245"/>
        <w:gridCol w:w="1921"/>
      </w:tblGrid>
      <w:tr>
        <w:trPr/>
        <w:tc>
          <w:tcPr>
            <w:tcW w:w="1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CCCCCC"/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CCCCCC"/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CCCCCC"/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Electronic Power Steering ECU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CCCCCC"/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Camera ECU</w:t>
            </w:r>
          </w:p>
        </w:tc>
        <w:tc>
          <w:tcPr>
            <w:tcW w:w="19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CCCCCC"/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Car Display ECU</w:t>
            </w:r>
          </w:p>
        </w:tc>
      </w:tr>
      <w:tr>
        <w:trPr/>
        <w:tc>
          <w:tcPr>
            <w:tcW w:w="1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Functional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Safety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Requirement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02-01</w:t>
            </w:r>
          </w:p>
        </w:tc>
        <w:tc>
          <w:tcPr>
            <w:tcW w:w="3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  <w:t>The lane keeping item shall ensure that the lane keeping assistance torque is applied for only Max_Duration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/>
              <w:t>X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9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/>
            </w:r>
          </w:p>
        </w:tc>
      </w:tr>
    </w:tbl>
    <w:p>
      <w:pPr>
        <w:pStyle w:val="Normal"/>
        <w:spacing w:before="0" w:after="0"/>
        <w:rPr/>
      </w:pPr>
      <w:r>
        <w:rPr/>
        <w:t>Technical Safety Requirements related to Functional Safety Requirement 02-01 are:</w:t>
      </w:r>
    </w:p>
    <w:tbl>
      <w:tblPr>
        <w:tblStyle w:val="Table9"/>
        <w:tblW w:w="9530" w:type="dxa"/>
        <w:jc w:val="left"/>
        <w:tblInd w:w="-1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1524"/>
        <w:gridCol w:w="3384"/>
        <w:gridCol w:w="330"/>
        <w:gridCol w:w="1125"/>
        <w:gridCol w:w="1755"/>
        <w:gridCol w:w="1411"/>
      </w:tblGrid>
      <w:tr>
        <w:trPr/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CCCCCC"/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CCCCCC"/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Technical Safety Requirement</w:t>
            </w:r>
          </w:p>
        </w:tc>
        <w:tc>
          <w:tcPr>
            <w:tcW w:w="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CCCCCC"/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CCCCCC"/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CCCCCC"/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Allocation to Architecture</w:t>
            </w:r>
          </w:p>
        </w:tc>
        <w:tc>
          <w:tcPr>
            <w:tcW w:w="14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CCCCCC"/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Safe State</w:t>
            </w:r>
          </w:p>
        </w:tc>
      </w:tr>
      <w:tr>
        <w:trPr/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Technical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Safety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Requirement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01</w:t>
            </w:r>
          </w:p>
        </w:tc>
        <w:tc>
          <w:tcPr>
            <w:tcW w:w="3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  <w:t>LA safety component shall keep track of how long lane keeping functionality has been activated and ensure that the duration is less than Max_Duration.</w:t>
            </w:r>
          </w:p>
        </w:tc>
        <w:tc>
          <w:tcPr>
            <w:tcW w:w="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B</w:t>
            </w:r>
          </w:p>
        </w:tc>
        <w:tc>
          <w:tcPr>
            <w:tcW w:w="1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500 ms</w:t>
            </w: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EPS ECU – Lane Keeping Assistance Safety Functionality</w:t>
            </w:r>
          </w:p>
        </w:tc>
        <w:tc>
          <w:tcPr>
            <w:tcW w:w="14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Lane keeping assistance function is deactivated.</w:t>
            </w:r>
          </w:p>
        </w:tc>
      </w:tr>
      <w:tr>
        <w:trPr/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Technical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Safety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Requirement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02</w:t>
            </w:r>
          </w:p>
        </w:tc>
        <w:tc>
          <w:tcPr>
            <w:tcW w:w="3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  <w:t>As soon as the LKA safety functionality deactivates the LKA feature, the 'LKA Safety' software block shall send a signal to the car display ECU to display a message the LKA is inactive.</w:t>
            </w:r>
          </w:p>
        </w:tc>
        <w:tc>
          <w:tcPr>
            <w:tcW w:w="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B</w:t>
            </w:r>
          </w:p>
        </w:tc>
        <w:tc>
          <w:tcPr>
            <w:tcW w:w="1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500 ms</w:t>
            </w: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EPS ECU – Lane Keeping Assistance Safety Functionality</w:t>
            </w:r>
          </w:p>
        </w:tc>
        <w:tc>
          <w:tcPr>
            <w:tcW w:w="14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Lane keeping assistance function is deactivated.</w:t>
            </w:r>
          </w:p>
        </w:tc>
      </w:tr>
      <w:tr>
        <w:trPr/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Technical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Safety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Requirement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03</w:t>
            </w:r>
          </w:p>
        </w:tc>
        <w:tc>
          <w:tcPr>
            <w:tcW w:w="3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  <w:t>As soon as a failure is detected by the LKA function, it shall deactivate the LKA feature and the 'LKA_Torque_Request' shall be set to zero.</w:t>
            </w:r>
          </w:p>
        </w:tc>
        <w:tc>
          <w:tcPr>
            <w:tcW w:w="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B</w:t>
            </w:r>
          </w:p>
        </w:tc>
        <w:tc>
          <w:tcPr>
            <w:tcW w:w="1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50 ms</w:t>
            </w: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EPS ECU – Lane Keeping Assistance Safety Functionality</w:t>
            </w:r>
          </w:p>
        </w:tc>
        <w:tc>
          <w:tcPr>
            <w:tcW w:w="14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Lane keeping assistance function is deactivated.</w:t>
            </w:r>
          </w:p>
        </w:tc>
      </w:tr>
      <w:tr>
        <w:trPr/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Technical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Safety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Requirement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04</w:t>
            </w:r>
          </w:p>
        </w:tc>
        <w:tc>
          <w:tcPr>
            <w:tcW w:w="3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  <w:t>The validity and integrity of the data transmission for 'LKA_Torque_Request' signal shall be ensured.</w:t>
            </w:r>
          </w:p>
        </w:tc>
        <w:tc>
          <w:tcPr>
            <w:tcW w:w="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B</w:t>
            </w:r>
          </w:p>
        </w:tc>
        <w:tc>
          <w:tcPr>
            <w:tcW w:w="1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500 ms</w:t>
            </w: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EPS ECU – Data Transmission Integrity Check</w:t>
            </w:r>
          </w:p>
        </w:tc>
        <w:tc>
          <w:tcPr>
            <w:tcW w:w="14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N/A</w:t>
            </w:r>
          </w:p>
        </w:tc>
      </w:tr>
      <w:tr>
        <w:trPr/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Technical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Safety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Requirement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05</w:t>
            </w:r>
          </w:p>
        </w:tc>
        <w:tc>
          <w:tcPr>
            <w:tcW w:w="3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  <w:t>Memory test shall be conducted at start up of the EPS ECU to check for any faults in memory.</w:t>
            </w:r>
          </w:p>
        </w:tc>
        <w:tc>
          <w:tcPr>
            <w:tcW w:w="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A</w:t>
            </w:r>
          </w:p>
        </w:tc>
        <w:tc>
          <w:tcPr>
            <w:tcW w:w="1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Ignition Cycle</w:t>
            </w: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EPS ECU – Memory Test</w:t>
            </w:r>
          </w:p>
        </w:tc>
        <w:tc>
          <w:tcPr>
            <w:tcW w:w="14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N/A</w:t>
            </w:r>
          </w:p>
        </w:tc>
      </w:tr>
    </w:tbl>
    <w:p>
      <w:pPr>
        <w:pStyle w:val="Normal"/>
        <w:spacing w:before="0" w:after="0"/>
        <w:rPr>
          <w:b/>
          <w:b/>
        </w:rPr>
      </w:pPr>
      <w:r>
        <w:rPr>
          <w:b/>
        </w:rPr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</w:r>
    </w:p>
    <w:p>
      <w:pPr>
        <w:pStyle w:val="Heading2"/>
        <w:spacing w:before="0" w:after="0"/>
        <w:contextualSpacing/>
        <w:rPr/>
      </w:pPr>
      <w:bookmarkStart w:id="23" w:name="_74udkdvf7nod"/>
      <w:bookmarkEnd w:id="23"/>
      <w:r>
        <w:rPr/>
        <w:t>Refinement of the System Architecture</w:t>
      </w:r>
    </w:p>
    <w:p>
      <w:pPr>
        <w:pStyle w:val="Normal"/>
        <w:spacing w:before="0" w:after="0"/>
        <w:rPr>
          <w:b/>
          <w:b/>
          <w:color w:val="B7B7B7"/>
        </w:rPr>
      </w:pPr>
      <w:r>
        <w:rPr>
          <w:b/>
          <w:color w:val="B7B7B7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-57150</wp:posOffset>
            </wp:positionH>
            <wp:positionV relativeFrom="paragraph">
              <wp:posOffset>152400</wp:posOffset>
            </wp:positionV>
            <wp:extent cx="5943600" cy="3343275"/>
            <wp:effectExtent l="0" t="0" r="0" b="0"/>
            <wp:wrapSquare wrapText="largest"/>
            <wp:docPr id="5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spacing w:before="0" w:after="0"/>
        <w:contextualSpacing/>
        <w:rPr/>
      </w:pPr>
      <w:bookmarkStart w:id="24" w:name="_8cs5or9n3i4"/>
      <w:bookmarkEnd w:id="24"/>
      <w:r>
        <w:rPr/>
        <w:t>Allocation of Technical Safety Requirements to Architecture Elements</w:t>
      </w:r>
    </w:p>
    <w:p>
      <w:pPr>
        <w:pStyle w:val="Normal"/>
        <w:rPr/>
      </w:pPr>
      <w:r>
        <w:rPr/>
        <w:t>All technical safety requirements are allocated to the electronic power steering ECU.</w:t>
      </w:r>
    </w:p>
    <w:p>
      <w:pPr>
        <w:pStyle w:val="Normal"/>
        <w:rPr/>
      </w:pPr>
      <w:r>
        <w:rPr/>
      </w:r>
    </w:p>
    <w:p>
      <w:pPr>
        <w:pStyle w:val="Heading2"/>
        <w:spacing w:before="0" w:after="0"/>
        <w:contextualSpacing/>
        <w:rPr/>
      </w:pPr>
      <w:bookmarkStart w:id="25" w:name="_4w6r8buy4lrp"/>
      <w:bookmarkEnd w:id="25"/>
      <w:r>
        <w:rPr/>
        <w:t>Warning and Degradation Concept</w:t>
      </w:r>
    </w:p>
    <w:p>
      <w:pPr>
        <w:pStyle w:val="Normal"/>
        <w:spacing w:before="0" w:after="0"/>
        <w:rPr/>
      </w:pPr>
      <w:r>
        <w:rPr/>
      </w:r>
    </w:p>
    <w:tbl>
      <w:tblPr>
        <w:tblStyle w:val="Table10"/>
        <w:tblW w:w="9360" w:type="dxa"/>
        <w:jc w:val="left"/>
        <w:tblInd w:w="-1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1872"/>
        <w:gridCol w:w="1872"/>
        <w:gridCol w:w="2808"/>
        <w:gridCol w:w="2807"/>
      </w:tblGrid>
      <w:tr>
        <w:trPr/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CCCCCC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ID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CCCCCC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Degradation Mode</w:t>
            </w:r>
          </w:p>
        </w:tc>
        <w:tc>
          <w:tcPr>
            <w:tcW w:w="2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CCCCCC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Trigger for Degradation Mode</w:t>
            </w:r>
          </w:p>
        </w:tc>
        <w:tc>
          <w:tcPr>
            <w:tcW w:w="28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CCCCCC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Driver Warning</w:t>
            </w:r>
          </w:p>
        </w:tc>
      </w:tr>
      <w:tr>
        <w:trPr/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WDC-01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Lane departure warning function turned off</w:t>
            </w:r>
          </w:p>
        </w:tc>
        <w:tc>
          <w:tcPr>
            <w:tcW w:w="2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Oscillating torque amplitude exceeds Max_Torque_Limit or oscillating torque frequency exceeds Max_Torque_Frequency or oscillating torque frequency drops below Min_Torque_Frequency</w:t>
            </w:r>
          </w:p>
        </w:tc>
        <w:tc>
          <w:tcPr>
            <w:tcW w:w="28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Car display shows message that lane departure warning is not available</w:t>
            </w:r>
          </w:p>
        </w:tc>
      </w:tr>
      <w:tr>
        <w:trPr/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WDC-02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Lane keep assistance function</w:t>
            </w:r>
          </w:p>
        </w:tc>
        <w:tc>
          <w:tcPr>
            <w:tcW w:w="2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Lane keeping assistance torque is applied for greater than Max_Duration </w:t>
            </w:r>
          </w:p>
        </w:tc>
        <w:tc>
          <w:tcPr>
            <w:tcW w:w="28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Car display shows message that lane keep assistance function is not available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keepNext w:val="false"/>
      <w:keepLines w:val="false"/>
      <w:widowControl/>
      <w:shd w:val="clear" w:fill="auto"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kern w:val="0"/>
      <w:position w:val="0"/>
      <w:sz w:val="22"/>
      <w:sz w:val="22"/>
      <w:szCs w:val="22"/>
      <w:u w:val="none"/>
      <w:vertAlign w:val="baseline"/>
      <w:lang w:val="en" w:eastAsia="zh-CN" w:bidi="hi-IN"/>
    </w:rPr>
  </w:style>
  <w:style w:type="paragraph" w:styleId="Heading1">
    <w:name w:val="Heading 1"/>
    <w:basedOn w:val="Normal"/>
    <w:next w:val="Normal"/>
    <w:qFormat/>
    <w:pPr>
      <w:keepNext w:val="true"/>
      <w:keepLines/>
      <w:widowControl w:val="false"/>
      <w:bidi w:val="0"/>
      <w:spacing w:lineRule="auto" w:line="240" w:before="400" w:after="120"/>
      <w:contextualSpacing/>
      <w:jc w:val="left"/>
    </w:pPr>
    <w:rPr>
      <w:rFonts w:ascii="Arial" w:hAnsi="Arial" w:eastAsia="Arial" w:cs="Arial"/>
      <w:color w:val="000000"/>
      <w:kern w:val="0"/>
      <w:sz w:val="40"/>
      <w:szCs w:val="40"/>
      <w:lang w:val="en" w:eastAsia="zh-CN" w:bidi="hi-IN"/>
    </w:rPr>
  </w:style>
  <w:style w:type="paragraph" w:styleId="Heading2">
    <w:name w:val="Heading 2"/>
    <w:basedOn w:val="Normal"/>
    <w:next w:val="Normal"/>
    <w:qFormat/>
    <w:pPr>
      <w:keepNext w:val="true"/>
      <w:keepLines/>
      <w:widowControl w:val="false"/>
      <w:bidi w:val="0"/>
      <w:spacing w:lineRule="auto" w:line="240" w:before="360" w:after="120"/>
      <w:contextualSpacing/>
      <w:jc w:val="left"/>
    </w:pPr>
    <w:rPr>
      <w:rFonts w:ascii="Arial" w:hAnsi="Arial" w:eastAsia="Arial" w:cs="Arial"/>
      <w:b w:val="false"/>
      <w:color w:val="000000"/>
      <w:kern w:val="0"/>
      <w:sz w:val="32"/>
      <w:szCs w:val="32"/>
      <w:lang w:val="en" w:eastAsia="zh-CN" w:bidi="hi-IN"/>
    </w:rPr>
  </w:style>
  <w:style w:type="paragraph" w:styleId="Heading3">
    <w:name w:val="Heading 3"/>
    <w:basedOn w:val="Normal"/>
    <w:next w:val="Normal"/>
    <w:qFormat/>
    <w:pPr>
      <w:keepNext w:val="true"/>
      <w:keepLines/>
      <w:widowControl w:val="false"/>
      <w:bidi w:val="0"/>
      <w:spacing w:lineRule="auto" w:line="240" w:before="320" w:after="80"/>
      <w:contextualSpacing/>
      <w:jc w:val="left"/>
    </w:pPr>
    <w:rPr>
      <w:rFonts w:ascii="Arial" w:hAnsi="Arial" w:eastAsia="Arial" w:cs="Arial"/>
      <w:b w:val="false"/>
      <w:color w:val="434343"/>
      <w:kern w:val="0"/>
      <w:sz w:val="28"/>
      <w:szCs w:val="28"/>
      <w:lang w:val="en" w:eastAsia="zh-CN" w:bidi="hi-IN"/>
    </w:rPr>
  </w:style>
  <w:style w:type="paragraph" w:styleId="Heading4">
    <w:name w:val="Heading 4"/>
    <w:basedOn w:val="Normal"/>
    <w:next w:val="Normal"/>
    <w:qFormat/>
    <w:pPr>
      <w:keepNext w:val="true"/>
      <w:keepLines/>
      <w:widowControl w:val="false"/>
      <w:bidi w:val="0"/>
      <w:spacing w:lineRule="auto" w:line="240" w:before="280" w:after="80"/>
      <w:contextualSpacing/>
      <w:jc w:val="left"/>
    </w:pPr>
    <w:rPr>
      <w:rFonts w:ascii="Arial" w:hAnsi="Arial" w:eastAsia="Arial" w:cs="Arial"/>
      <w:color w:val="666666"/>
      <w:kern w:val="0"/>
      <w:sz w:val="24"/>
      <w:szCs w:val="24"/>
      <w:lang w:val="en" w:eastAsia="zh-CN" w:bidi="hi-IN"/>
    </w:rPr>
  </w:style>
  <w:style w:type="paragraph" w:styleId="Heading5">
    <w:name w:val="Heading 5"/>
    <w:basedOn w:val="Normal"/>
    <w:next w:val="Normal"/>
    <w:qFormat/>
    <w:pPr>
      <w:keepNext w:val="true"/>
      <w:keepLines/>
      <w:widowControl w:val="false"/>
      <w:bidi w:val="0"/>
      <w:spacing w:lineRule="auto" w:line="240" w:before="240" w:after="80"/>
      <w:contextualSpacing/>
      <w:jc w:val="left"/>
    </w:pPr>
    <w:rPr>
      <w:rFonts w:ascii="Arial" w:hAnsi="Arial" w:eastAsia="Arial" w:cs="Arial"/>
      <w:color w:val="666666"/>
      <w:kern w:val="0"/>
      <w:sz w:val="22"/>
      <w:szCs w:val="22"/>
      <w:lang w:val="en" w:eastAsia="zh-CN" w:bidi="hi-IN"/>
    </w:rPr>
  </w:style>
  <w:style w:type="paragraph" w:styleId="Heading6">
    <w:name w:val="Heading 6"/>
    <w:basedOn w:val="Normal"/>
    <w:next w:val="Normal"/>
    <w:qFormat/>
    <w:pPr>
      <w:keepNext w:val="true"/>
      <w:keepLines/>
      <w:widowControl w:val="false"/>
      <w:bidi w:val="0"/>
      <w:spacing w:lineRule="auto" w:line="240" w:before="240" w:after="80"/>
      <w:contextualSpacing/>
      <w:jc w:val="left"/>
    </w:pPr>
    <w:rPr>
      <w:rFonts w:ascii="Arial" w:hAnsi="Arial" w:eastAsia="Arial" w:cs="Arial"/>
      <w:i/>
      <w:color w:val="666666"/>
      <w:kern w:val="0"/>
      <w:sz w:val="22"/>
      <w:szCs w:val="22"/>
      <w:lang w:val="en" w:eastAsia="zh-CN" w:bidi="hi-IN"/>
    </w:rPr>
  </w:style>
  <w:style w:type="character" w:styleId="ListLabel1">
    <w:name w:val="ListLabel 1"/>
    <w:qFormat/>
    <w:rPr>
      <w:b/>
      <w:color w:val="B7B7B7"/>
      <w:u w:val="singl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kern w:val="0"/>
      <w:position w:val="0"/>
      <w:sz w:val="22"/>
      <w:sz w:val="22"/>
      <w:szCs w:val="22"/>
      <w:u w:val="none"/>
      <w:vertAlign w:val="baseline"/>
      <w:lang w:val="en" w:eastAsia="zh-CN" w:bidi="hi-IN"/>
    </w:rPr>
  </w:style>
  <w:style w:type="paragraph" w:styleId="Title">
    <w:name w:val="Title"/>
    <w:basedOn w:val="LOnormal"/>
    <w:next w:val="Normal"/>
    <w:qFormat/>
    <w:pPr>
      <w:keepNext w:val="true"/>
      <w:keepLines/>
      <w:spacing w:lineRule="auto" w:line="240" w:before="0" w:after="60"/>
      <w:contextualSpacing/>
    </w:pPr>
    <w:rPr>
      <w:sz w:val="52"/>
      <w:szCs w:val="52"/>
    </w:rPr>
  </w:style>
  <w:style w:type="paragraph" w:styleId="Subtitle">
    <w:name w:val="Subtitle"/>
    <w:basedOn w:val="LOnormal"/>
    <w:next w:val="Normal"/>
    <w:qFormat/>
    <w:pPr>
      <w:keepNext w:val="true"/>
      <w:keepLines/>
      <w:spacing w:lineRule="auto" w:line="240" w:before="0" w:after="320"/>
      <w:contextualSpacing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jpe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68</TotalTime>
  <Application>LibreOffice/6.0.7.3$Linux_X86_64 LibreOffice_project/00m0$Build-3</Application>
  <Pages>11</Pages>
  <Words>1953</Words>
  <Characters>10927</Characters>
  <CharactersWithSpaces>12513</CharactersWithSpaces>
  <Paragraphs>384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2019-01-05T12:03:39Z</dcterms:modified>
  <cp:revision>5</cp:revision>
  <dc:subject/>
  <dc:title/>
</cp:coreProperties>
</file>