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0339" w14:textId="77777777" w:rsidR="00157795" w:rsidRDefault="00157795" w:rsidP="00157795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06196C90" w14:textId="6CC62BD7" w:rsidR="00157795" w:rsidRPr="0063690C" w:rsidRDefault="003D23A0" w:rsidP="00157795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SECTION</w:t>
      </w:r>
      <w:r w:rsidR="00157795">
        <w:rPr>
          <w:b/>
          <w:bCs/>
        </w:rPr>
        <w:t xml:space="preserve"> {</w:t>
      </w:r>
      <w:proofErr w:type="spellStart"/>
      <w:r w:rsidR="00157795">
        <w:rPr>
          <w:b/>
          <w:bCs/>
        </w:rPr>
        <w:t>SecNo</w:t>
      </w:r>
      <w:proofErr w:type="spellEnd"/>
      <w:r w:rsidR="00157795">
        <w:rPr>
          <w:b/>
          <w:bCs/>
        </w:rPr>
        <w:t>} —</w:t>
      </w:r>
      <w:r w:rsidR="00157795" w:rsidRPr="0063690C">
        <w:rPr>
          <w:b/>
          <w:bCs/>
        </w:rPr>
        <w:t xml:space="preserve"> </w:t>
      </w:r>
      <w:r w:rsidRPr="0063690C">
        <w:rPr>
          <w:b/>
          <w:bCs/>
        </w:rPr>
        <w:t>CONTRACT ITEMS AND PRICING</w:t>
      </w:r>
    </w:p>
    <w:p w14:paraId="0797F719" w14:textId="1DBD1216" w:rsidR="00FD42AF" w:rsidRDefault="00FD42AF" w:rsidP="00212758">
      <w:pPr>
        <w:pStyle w:val="NormalWeb"/>
        <w:rPr>
          <w:b/>
          <w:bCs/>
        </w:rPr>
      </w:pPr>
      <w:r w:rsidRPr="00957DDB">
        <w:rPr>
          <w:noProof/>
        </w:rPr>
        <w:drawing>
          <wp:inline distT="0" distB="0" distL="0" distR="0" wp14:anchorId="43260318" wp14:editId="6D8E26E6">
            <wp:extent cx="5943600" cy="1630045"/>
            <wp:effectExtent l="0" t="0" r="0" b="8255"/>
            <wp:docPr id="9089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2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F59D" w14:textId="031A2ADB" w:rsidR="00212758" w:rsidRDefault="00212758" w:rsidP="00212758">
      <w:pPr>
        <w:pStyle w:val="NormalWeb"/>
      </w:pPr>
      <w:r>
        <w:rPr>
          <w:b/>
          <w:bCs/>
        </w:rPr>
        <w:t>Total Contract Value:</w:t>
      </w:r>
      <w:r>
        <w:t xml:space="preserve"> </w:t>
      </w:r>
      <w:sdt>
        <w:sdtPr>
          <w:alias w:val="Total Contract Value"/>
          <w:tag w:val="TotalContractValue"/>
          <w:id w:val="200205776"/>
          <w:placeholder>
            <w:docPart w:val="DefaultPlaceholder_-1854013440"/>
          </w:placeholder>
          <w:showingPlcHdr/>
          <w:text/>
        </w:sdtPr>
        <w:sdtContent>
          <w:r w:rsidR="00157795" w:rsidRPr="00157795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1296493" w14:textId="77777777" w:rsidR="00212758" w:rsidRDefault="00212758" w:rsidP="00212758">
      <w:pPr>
        <w:pStyle w:val="NormalWeb"/>
      </w:pPr>
      <w:r>
        <w:t>Pricing is firm and fixed for the duration of the Contract</w:t>
      </w:r>
    </w:p>
    <w:p w14:paraId="64AF9F0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4F"/>
    <w:rsid w:val="00157795"/>
    <w:rsid w:val="00212758"/>
    <w:rsid w:val="003D23A0"/>
    <w:rsid w:val="0052624E"/>
    <w:rsid w:val="0063266E"/>
    <w:rsid w:val="0075784F"/>
    <w:rsid w:val="00875D64"/>
    <w:rsid w:val="00970F98"/>
    <w:rsid w:val="00CC42F8"/>
    <w:rsid w:val="00CE712C"/>
    <w:rsid w:val="00D4210F"/>
    <w:rsid w:val="00DC3BEE"/>
    <w:rsid w:val="00FA76ED"/>
    <w:rsid w:val="00FD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F845"/>
  <w15:chartTrackingRefBased/>
  <w15:docId w15:val="{220CCC3A-0EC4-423B-B603-7A659BFD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577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CD8A3-2A28-4998-9882-34C60DEC3B84}"/>
      </w:docPartPr>
      <w:docPartBody>
        <w:p w:rsidR="00940C22" w:rsidRDefault="00264BB4">
          <w:r w:rsidRPr="00E43E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B4"/>
    <w:rsid w:val="00264BB4"/>
    <w:rsid w:val="0052624E"/>
    <w:rsid w:val="00721A79"/>
    <w:rsid w:val="00786E1C"/>
    <w:rsid w:val="00940C22"/>
    <w:rsid w:val="00C242EF"/>
    <w:rsid w:val="00CC42F8"/>
    <w:rsid w:val="00FA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4BB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2026-02-05T20:52:00Z</dcterms:created>
  <dcterms:modified xsi:type="dcterms:W3CDTF">2026-05-14T17:57:00Z</dcterms:modified>
</cp:coreProperties>
</file>