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0BD5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6450B41B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1A65D3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</w:p>
    <w:p w14:paraId="1AC1065A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D7519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222815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688BF6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CE5081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F35389" w14:textId="44A05EAA" w:rsidR="00E91737" w:rsidRPr="00A31AA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6A4A0C" w:rsidRPr="00A31AA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3D86D1C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DEA9CF" w14:textId="1EF73C7E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6C02F5" w:rsidRPr="006C02F5">
        <w:rPr>
          <w:rFonts w:ascii="Times New Roman" w:eastAsia="Times New Roman" w:hAnsi="Times New Roman" w:cs="Times New Roman"/>
          <w:sz w:val="28"/>
          <w:szCs w:val="28"/>
        </w:rPr>
        <w:t>ПОБУДОВА МОДЕЛЕЙ У ВИГЛЯДІ НЕЙРОННОЇ МЕРЕЖІ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252D7C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ECC3C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DD9A4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312C4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3A6CC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29F6D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18ADEBC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АТ-191</w:t>
      </w:r>
    </w:p>
    <w:p w14:paraId="378F91E0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Кинєв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Є. О.</w:t>
      </w:r>
    </w:p>
    <w:p w14:paraId="19DC09B8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6D90A4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д.т.н., проф.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Фомiн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О.О.</w:t>
      </w:r>
    </w:p>
    <w:p w14:paraId="6B52B147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67D87E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299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CC5D8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2EB647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38E39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3DEAD" w14:textId="288BB043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5BE87" w14:textId="77777777" w:rsidR="001820CD" w:rsidRDefault="001820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C24EA5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ED0954" w14:textId="24529097" w:rsidR="001820CD" w:rsidRDefault="006D7B27" w:rsidP="001820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172C8DD7" w14:textId="77777777" w:rsidR="001820CD" w:rsidRPr="001820CD" w:rsidRDefault="001820CD" w:rsidP="001820CD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2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</w:t>
      </w:r>
      <w:proofErr w:type="spellStart"/>
      <w:r w:rsidRPr="00182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182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моделей у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нейронних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мереж в задачах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регресії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4A27BB" w14:textId="77777777" w:rsidR="001820CD" w:rsidRPr="001820CD" w:rsidRDefault="001820CD" w:rsidP="001820CD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2F45E" w14:textId="77777777" w:rsidR="001820CD" w:rsidRPr="001820CD" w:rsidRDefault="001820CD" w:rsidP="001820CD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2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ТЕОРЕТИЧНІ ВІДОМОСТІ</w:t>
      </w:r>
    </w:p>
    <w:p w14:paraId="13C5A646" w14:textId="77777777" w:rsidR="001820CD" w:rsidRPr="001820CD" w:rsidRDefault="001820CD" w:rsidP="001820CD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Keras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keras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</w:t>
      </w: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088831B" w14:textId="77777777" w:rsidR="001820CD" w:rsidRPr="001820CD" w:rsidRDefault="001820CD" w:rsidP="001820CD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1A54B6" w14:textId="77777777" w:rsidR="001820CD" w:rsidRPr="001820CD" w:rsidRDefault="001820CD" w:rsidP="001820CD">
      <w:pPr>
        <w:suppressAutoHyphens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2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ДО ЛАБОРАТОРНОЇ РОБОТИ</w:t>
      </w:r>
    </w:p>
    <w:p w14:paraId="7D30A2E7" w14:textId="77777777" w:rsidR="001820CD" w:rsidRPr="001820CD" w:rsidRDefault="001820CD" w:rsidP="001820CD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датасета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№2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збудувати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 машинного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E6817C" w14:textId="77777777" w:rsidR="001820CD" w:rsidRPr="001820CD" w:rsidRDefault="001820CD" w:rsidP="001820CD">
      <w:pPr>
        <w:shd w:val="clear" w:color="auto" w:fill="FFFFFF"/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025EC5" w14:textId="77777777" w:rsidR="001820CD" w:rsidRPr="001820CD" w:rsidRDefault="001820CD" w:rsidP="001820CD">
      <w:pPr>
        <w:shd w:val="clear" w:color="auto" w:fill="FFFFFF"/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ХІД РОБОТИ</w:t>
      </w:r>
    </w:p>
    <w:p w14:paraId="38FA748C" w14:textId="77777777" w:rsidR="001820CD" w:rsidRPr="001820CD" w:rsidRDefault="001820CD" w:rsidP="001820CD">
      <w:pPr>
        <w:numPr>
          <w:ilvl w:val="0"/>
          <w:numId w:val="5"/>
        </w:numPr>
        <w:suppressAutoHyphens w:val="0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постановку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регресії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датасета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№2.</w:t>
      </w:r>
    </w:p>
    <w:p w14:paraId="7B55F58C" w14:textId="77777777" w:rsidR="001820CD" w:rsidRPr="001820CD" w:rsidRDefault="001820CD" w:rsidP="001820CD">
      <w:pPr>
        <w:numPr>
          <w:ilvl w:val="0"/>
          <w:numId w:val="6"/>
        </w:num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Збудувати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тришарову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 у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нейронних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мереж для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регресії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Підібрати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нейронів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шарах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нейронної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оптимізатор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втрат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якісного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вирішення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BA0222" w14:textId="77777777" w:rsidR="001820CD" w:rsidRPr="001820CD" w:rsidRDefault="001820CD" w:rsidP="001820CD">
      <w:pPr>
        <w:numPr>
          <w:ilvl w:val="0"/>
          <w:numId w:val="7"/>
        </w:num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Візуалізувати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отриману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 (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функція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plot</w:t>
      </w: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model</w:t>
      </w:r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9F09903" w14:textId="77777777" w:rsidR="001820CD" w:rsidRPr="001820CD" w:rsidRDefault="001820CD" w:rsidP="001820CD">
      <w:pPr>
        <w:numPr>
          <w:ilvl w:val="0"/>
          <w:numId w:val="8"/>
        </w:num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Візуалізувати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нейронної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12F40D" w14:textId="77777777" w:rsidR="001820CD" w:rsidRDefault="001820CD" w:rsidP="001820CD">
      <w:pPr>
        <w:numPr>
          <w:ilvl w:val="0"/>
          <w:numId w:val="9"/>
        </w:num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показники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збудованої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A110857" w14:textId="016C5301" w:rsidR="001820CD" w:rsidRPr="009B2079" w:rsidRDefault="001820CD" w:rsidP="001820CD">
      <w:pPr>
        <w:numPr>
          <w:ilvl w:val="0"/>
          <w:numId w:val="9"/>
        </w:num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Зробити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висновки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роботі</w:t>
      </w:r>
      <w:proofErr w:type="spellEnd"/>
      <w:r w:rsidRPr="001820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3B8F60D" w14:textId="59C41C66" w:rsidR="009B2079" w:rsidRDefault="009B2079" w:rsidP="009B2079">
      <w:p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3826BED" w14:textId="1A7C5282" w:rsidR="009B2079" w:rsidRPr="001820CD" w:rsidRDefault="000E3E39" w:rsidP="009B2079">
      <w:p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fldChar w:fldCharType="begin"/>
      </w:r>
      <w:r w:rsidRPr="00A31AA7">
        <w:rPr>
          <w:lang w:val="en-US"/>
        </w:rPr>
        <w:instrText xml:space="preserve"> HYPERLINK "https://colab.research.google.com/drive/1awypULr1h-LohYLFzOuqzYm9M5vh4mhC?usp=sharing" </w:instrText>
      </w:r>
      <w:r>
        <w:fldChar w:fldCharType="separate"/>
      </w:r>
      <w:r w:rsidR="00EB401F" w:rsidRPr="00EB401F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https://colab.research.google.com/drive/1awypULr1h-LohYLFzOuqzYm9M5vh4mhC?usp=sharing</w:t>
      </w:r>
      <w:r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</w:p>
    <w:p w14:paraId="538FED5E" w14:textId="53921E91" w:rsidR="009B2079" w:rsidRPr="001820CD" w:rsidRDefault="009B2079" w:rsidP="001820CD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207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311EFA" wp14:editId="3C4FBF9B">
            <wp:extent cx="630047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5E7" w14:textId="4A4C4D48" w:rsidR="001820CD" w:rsidRDefault="009B2079" w:rsidP="001820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207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52FF92" wp14:editId="5FB0F1C6">
            <wp:extent cx="6300470" cy="800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037"/>
                    <a:stretch/>
                  </pic:blipFill>
                  <pic:spPr bwMode="auto">
                    <a:xfrm>
                      <a:off x="0" y="0"/>
                      <a:ext cx="6300470" cy="80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9C9E" w14:textId="7A6513BB" w:rsidR="009B2079" w:rsidRPr="001820CD" w:rsidRDefault="009B2079" w:rsidP="001820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207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B2E559" wp14:editId="1D968F29">
            <wp:extent cx="6300470" cy="2412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6BA" w14:textId="1BC2B97A" w:rsidR="00E91737" w:rsidRDefault="00633689">
      <w:pPr>
        <w:pStyle w:val="BodyText"/>
        <w:tabs>
          <w:tab w:val="left" w:pos="0"/>
        </w:tabs>
        <w:rPr>
          <w:lang w:val="en-US"/>
        </w:rPr>
      </w:pPr>
      <w:bookmarkStart w:id="0" w:name="docs-internal-guid-a7ca6a0b-7fff-b7ec-52"/>
      <w:bookmarkEnd w:id="0"/>
      <w:r w:rsidRPr="00633689">
        <w:rPr>
          <w:noProof/>
          <w:lang w:val="en-US"/>
        </w:rPr>
        <w:drawing>
          <wp:inline distT="0" distB="0" distL="0" distR="0" wp14:anchorId="55B84835" wp14:editId="1E86283F">
            <wp:extent cx="6300470" cy="148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46D4" w14:textId="51AB4BD4" w:rsidR="00633689" w:rsidRDefault="00633689">
      <w:pPr>
        <w:pStyle w:val="BodyText"/>
        <w:tabs>
          <w:tab w:val="left" w:pos="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837D49" wp14:editId="42981C59">
            <wp:extent cx="2121535" cy="3350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D71D" w14:textId="08AD3DDE" w:rsidR="00633689" w:rsidRDefault="00633689">
      <w:pPr>
        <w:pStyle w:val="BodyText"/>
        <w:tabs>
          <w:tab w:val="left" w:pos="0"/>
        </w:tabs>
        <w:rPr>
          <w:lang w:val="en-US"/>
        </w:rPr>
      </w:pPr>
      <w:r w:rsidRPr="00633689">
        <w:rPr>
          <w:noProof/>
          <w:lang w:val="en-US"/>
        </w:rPr>
        <w:drawing>
          <wp:inline distT="0" distB="0" distL="0" distR="0" wp14:anchorId="2FA98860" wp14:editId="15E18B64">
            <wp:extent cx="5525271" cy="101931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2C83" w14:textId="01E4949C" w:rsidR="00633689" w:rsidRDefault="00633689">
      <w:pPr>
        <w:pStyle w:val="BodyText"/>
        <w:tabs>
          <w:tab w:val="left" w:pos="0"/>
        </w:tabs>
        <w:rPr>
          <w:lang w:val="en-US"/>
        </w:rPr>
      </w:pPr>
      <w:r w:rsidRPr="00633689">
        <w:rPr>
          <w:noProof/>
          <w:lang w:val="en-US"/>
        </w:rPr>
        <w:drawing>
          <wp:inline distT="0" distB="0" distL="0" distR="0" wp14:anchorId="11C3569F" wp14:editId="173FB3E2">
            <wp:extent cx="6300470" cy="38296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DE4B" w14:textId="75E13AB1" w:rsidR="00633689" w:rsidRDefault="00633689">
      <w:pPr>
        <w:pStyle w:val="BodyText"/>
        <w:tabs>
          <w:tab w:val="left" w:pos="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3FBD54" wp14:editId="445B192A">
            <wp:extent cx="6300470" cy="33915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A1B8" w14:textId="548BA2E8" w:rsidR="00633689" w:rsidRDefault="00633689">
      <w:pPr>
        <w:pStyle w:val="BodyText"/>
        <w:tabs>
          <w:tab w:val="left" w:pos="0"/>
        </w:tabs>
        <w:rPr>
          <w:lang w:val="en-US"/>
        </w:rPr>
      </w:pPr>
      <w:r w:rsidRPr="00633689">
        <w:rPr>
          <w:noProof/>
          <w:lang w:val="en-US"/>
        </w:rPr>
        <w:drawing>
          <wp:inline distT="0" distB="0" distL="0" distR="0" wp14:anchorId="4E8627CD" wp14:editId="4CB84714">
            <wp:extent cx="6300470" cy="15252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38E" w14:textId="58082832" w:rsidR="00633689" w:rsidRDefault="00633689">
      <w:pPr>
        <w:pStyle w:val="BodyText"/>
        <w:tabs>
          <w:tab w:val="left" w:pos="0"/>
        </w:tabs>
        <w:rPr>
          <w:lang w:val="en-US"/>
        </w:rPr>
      </w:pPr>
      <w:r w:rsidRPr="00633689">
        <w:rPr>
          <w:noProof/>
          <w:lang w:val="en-US"/>
        </w:rPr>
        <w:drawing>
          <wp:inline distT="0" distB="0" distL="0" distR="0" wp14:anchorId="3583A801" wp14:editId="244722A0">
            <wp:extent cx="6300470" cy="18008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D85C" w14:textId="4F26A99D" w:rsidR="00633689" w:rsidRDefault="00633689">
      <w:pPr>
        <w:pStyle w:val="BodyText"/>
        <w:tabs>
          <w:tab w:val="left" w:pos="0"/>
        </w:tabs>
        <w:rPr>
          <w:lang w:val="en-US"/>
        </w:rPr>
      </w:pPr>
      <w:r w:rsidRPr="00633689">
        <w:rPr>
          <w:noProof/>
          <w:lang w:val="en-US"/>
        </w:rPr>
        <w:lastRenderedPageBreak/>
        <w:drawing>
          <wp:inline distT="0" distB="0" distL="0" distR="0" wp14:anchorId="2C103F49" wp14:editId="2DCE3B89">
            <wp:extent cx="6300470" cy="45053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CC52" w14:textId="72D832DD" w:rsidR="00633689" w:rsidRDefault="00633689">
      <w:pPr>
        <w:pStyle w:val="BodyText"/>
        <w:tabs>
          <w:tab w:val="left" w:pos="0"/>
        </w:tabs>
        <w:rPr>
          <w:lang w:val="en-US"/>
        </w:rPr>
      </w:pPr>
      <w:r>
        <w:rPr>
          <w:noProof/>
        </w:rPr>
        <w:drawing>
          <wp:inline distT="0" distB="0" distL="0" distR="0" wp14:anchorId="74EFE84E" wp14:editId="7B8B7930">
            <wp:extent cx="6300470" cy="335851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341B" w14:textId="57043445" w:rsidR="002E1C5F" w:rsidRDefault="002E1C5F" w:rsidP="002E1C5F">
      <w:pPr>
        <w:pStyle w:val="BodyText"/>
        <w:tabs>
          <w:tab w:val="left" w:pos="0"/>
        </w:tabs>
        <w:jc w:val="center"/>
        <w:rPr>
          <w:b/>
          <w:bCs/>
          <w:lang w:val="uk-UA"/>
        </w:rPr>
      </w:pPr>
      <w:r w:rsidRPr="002E1C5F">
        <w:rPr>
          <w:b/>
          <w:bCs/>
          <w:lang w:val="uk-UA"/>
        </w:rPr>
        <w:t>Висновки:</w:t>
      </w:r>
    </w:p>
    <w:p w14:paraId="62FBA5FE" w14:textId="09CBE0AF" w:rsidR="00C6751D" w:rsidRPr="00C6751D" w:rsidRDefault="002E1C5F" w:rsidP="00C6751D">
      <w:pPr>
        <w:pStyle w:val="BodyText"/>
        <w:tabs>
          <w:tab w:val="left" w:pos="0"/>
        </w:tabs>
        <w:rPr>
          <w:lang w:val="uk-UA"/>
        </w:rPr>
      </w:pPr>
      <w:r>
        <w:rPr>
          <w:lang w:val="uk-UA"/>
        </w:rPr>
        <w:t xml:space="preserve">Отже, </w:t>
      </w:r>
      <w:r w:rsidR="00C6751D">
        <w:rPr>
          <w:lang w:val="uk-UA"/>
        </w:rPr>
        <w:t>в</w:t>
      </w:r>
      <w:r w:rsidR="00C6751D" w:rsidRPr="00C6751D">
        <w:rPr>
          <w:lang w:val="uk-UA"/>
        </w:rPr>
        <w:t xml:space="preserve"> ході виконання лабораторної роботи було побудовано тришарові нейронні мережі для вирішення задач класифікації та регресії на відповідному </w:t>
      </w:r>
      <w:proofErr w:type="spellStart"/>
      <w:r w:rsidR="00C6751D" w:rsidRPr="00C6751D">
        <w:rPr>
          <w:lang w:val="uk-UA"/>
        </w:rPr>
        <w:t>датасеті</w:t>
      </w:r>
      <w:proofErr w:type="spellEnd"/>
      <w:r w:rsidR="00C6751D" w:rsidRPr="00C6751D">
        <w:rPr>
          <w:lang w:val="uk-UA"/>
        </w:rPr>
        <w:t xml:space="preserve">. Для задачі класифікації було використано оптимізатор </w:t>
      </w:r>
      <w:proofErr w:type="spellStart"/>
      <w:r w:rsidR="00C6751D" w:rsidRPr="00C6751D">
        <w:rPr>
          <w:lang w:val="uk-UA"/>
        </w:rPr>
        <w:t>Adam</w:t>
      </w:r>
      <w:proofErr w:type="spellEnd"/>
      <w:r w:rsidR="00C6751D" w:rsidRPr="00C6751D">
        <w:rPr>
          <w:lang w:val="uk-UA"/>
        </w:rPr>
        <w:t xml:space="preserve"> та функцію втрати категоріальної крос-ентропії, а для задачі регресії також використовувався оптимізатор </w:t>
      </w:r>
      <w:proofErr w:type="spellStart"/>
      <w:r w:rsidR="00C6751D" w:rsidRPr="00C6751D">
        <w:rPr>
          <w:lang w:val="uk-UA"/>
        </w:rPr>
        <w:t>Adam</w:t>
      </w:r>
      <w:proofErr w:type="spellEnd"/>
      <w:r w:rsidR="00C6751D" w:rsidRPr="00C6751D">
        <w:rPr>
          <w:lang w:val="uk-UA"/>
        </w:rPr>
        <w:t>, але функцію втрати було адаптовано до вимог задачі.</w:t>
      </w:r>
      <w:r w:rsidR="00C6751D">
        <w:rPr>
          <w:lang w:val="uk-UA"/>
        </w:rPr>
        <w:t xml:space="preserve"> </w:t>
      </w:r>
      <w:r w:rsidR="00C6751D" w:rsidRPr="00C6751D">
        <w:rPr>
          <w:lang w:val="uk-UA"/>
        </w:rPr>
        <w:t>Кількість нейронів у прихованому шарі була підібрана експериментально, опираючись на результати крос-</w:t>
      </w:r>
      <w:proofErr w:type="spellStart"/>
      <w:r w:rsidR="00C6751D" w:rsidRPr="00C6751D">
        <w:rPr>
          <w:lang w:val="uk-UA"/>
        </w:rPr>
        <w:t>валідації</w:t>
      </w:r>
      <w:proofErr w:type="spellEnd"/>
      <w:r w:rsidR="00C6751D" w:rsidRPr="00C6751D">
        <w:rPr>
          <w:lang w:val="uk-UA"/>
        </w:rPr>
        <w:t xml:space="preserve"> та забезпечуючи оптимальний баланс між точністю та уникненням перенавчання.</w:t>
      </w:r>
      <w:r w:rsidR="00C6751D">
        <w:rPr>
          <w:lang w:val="uk-UA"/>
        </w:rPr>
        <w:t xml:space="preserve"> </w:t>
      </w:r>
      <w:r w:rsidR="00C6751D" w:rsidRPr="00C6751D">
        <w:rPr>
          <w:lang w:val="uk-UA"/>
        </w:rPr>
        <w:t xml:space="preserve">Функція </w:t>
      </w:r>
      <w:proofErr w:type="spellStart"/>
      <w:r w:rsidR="00C6751D" w:rsidRPr="00C6751D">
        <w:rPr>
          <w:lang w:val="uk-UA"/>
        </w:rPr>
        <w:lastRenderedPageBreak/>
        <w:t>plot_model</w:t>
      </w:r>
      <w:proofErr w:type="spellEnd"/>
      <w:r w:rsidR="00C6751D" w:rsidRPr="00C6751D">
        <w:rPr>
          <w:lang w:val="uk-UA"/>
        </w:rPr>
        <w:t xml:space="preserve"> використовувалася для візуалізації архітектури побудованих моделей, що дозволило краще розуміти їхню структуру.</w:t>
      </w:r>
      <w:r w:rsidR="00C6751D">
        <w:rPr>
          <w:lang w:val="uk-UA"/>
        </w:rPr>
        <w:t xml:space="preserve"> </w:t>
      </w:r>
      <w:r w:rsidR="00C6751D" w:rsidRPr="00C6751D">
        <w:rPr>
          <w:lang w:val="uk-UA"/>
        </w:rPr>
        <w:t>Процес навчання нейронних мереж також було візуалізовано, що дозволило виявити динаміку зміни значень функції втрати та метрик точності протягом епох.</w:t>
      </w:r>
      <w:r w:rsidR="00C6751D">
        <w:rPr>
          <w:lang w:val="uk-UA"/>
        </w:rPr>
        <w:t xml:space="preserve"> </w:t>
      </w:r>
      <w:r w:rsidR="00C6751D" w:rsidRPr="00C6751D">
        <w:rPr>
          <w:lang w:val="uk-UA"/>
        </w:rPr>
        <w:t>Оцінка якості моделей включала в себе аналіз показників точності, середньоквадратичної помилки чи інших відповідних метрик для вирішення конкретної задачі. Результати експериментів слугуватимуть основою для подальших досліджень та вдосконалення моделей.</w:t>
      </w:r>
    </w:p>
    <w:p w14:paraId="6B1BDBB6" w14:textId="77777777" w:rsidR="00C6751D" w:rsidRPr="00C6751D" w:rsidRDefault="00C6751D" w:rsidP="00C6751D">
      <w:pPr>
        <w:pStyle w:val="BodyText"/>
        <w:tabs>
          <w:tab w:val="left" w:pos="0"/>
        </w:tabs>
        <w:rPr>
          <w:lang w:val="uk-UA"/>
        </w:rPr>
      </w:pPr>
    </w:p>
    <w:p w14:paraId="26C8B82D" w14:textId="77777777" w:rsidR="00C6751D" w:rsidRPr="00C6751D" w:rsidRDefault="00C6751D" w:rsidP="00C6751D">
      <w:pPr>
        <w:pStyle w:val="BodyText"/>
        <w:tabs>
          <w:tab w:val="left" w:pos="0"/>
        </w:tabs>
        <w:rPr>
          <w:lang w:val="uk-UA"/>
        </w:rPr>
      </w:pPr>
    </w:p>
    <w:p w14:paraId="7D4E4EEA" w14:textId="77777777" w:rsidR="00C6751D" w:rsidRPr="00C6751D" w:rsidRDefault="00C6751D" w:rsidP="00C6751D">
      <w:pPr>
        <w:pStyle w:val="BodyText"/>
        <w:tabs>
          <w:tab w:val="left" w:pos="0"/>
        </w:tabs>
        <w:rPr>
          <w:lang w:val="uk-UA"/>
        </w:rPr>
      </w:pPr>
    </w:p>
    <w:p w14:paraId="40366C88" w14:textId="77777777" w:rsidR="00C6751D" w:rsidRPr="00C6751D" w:rsidRDefault="00C6751D" w:rsidP="00C6751D">
      <w:pPr>
        <w:pStyle w:val="BodyText"/>
        <w:tabs>
          <w:tab w:val="left" w:pos="0"/>
        </w:tabs>
        <w:rPr>
          <w:lang w:val="uk-UA"/>
        </w:rPr>
      </w:pPr>
    </w:p>
    <w:p w14:paraId="57562936" w14:textId="02EE6B43" w:rsidR="002E1C5F" w:rsidRPr="002E1C5F" w:rsidRDefault="002E1C5F" w:rsidP="002E1C5F">
      <w:pPr>
        <w:pStyle w:val="BodyText"/>
        <w:tabs>
          <w:tab w:val="left" w:pos="0"/>
        </w:tabs>
        <w:rPr>
          <w:lang w:val="uk-UA"/>
        </w:rPr>
      </w:pPr>
    </w:p>
    <w:sectPr w:rsidR="002E1C5F" w:rsidRPr="002E1C5F">
      <w:pgSz w:w="11906" w:h="16838"/>
      <w:pgMar w:top="851" w:right="566" w:bottom="709" w:left="1418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B8D3" w14:textId="77777777" w:rsidR="000E3E39" w:rsidRDefault="000E3E39">
      <w:pPr>
        <w:spacing w:line="240" w:lineRule="auto"/>
      </w:pPr>
      <w:r>
        <w:separator/>
      </w:r>
    </w:p>
  </w:endnote>
  <w:endnote w:type="continuationSeparator" w:id="0">
    <w:p w14:paraId="269B71C9" w14:textId="77777777" w:rsidR="000E3E39" w:rsidRDefault="000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Mangal"/>
    <w:charset w:val="00"/>
    <w:family w:val="auto"/>
    <w:pitch w:val="default"/>
    <w:sig w:usb0="80008001" w:usb1="00000000" w:usb2="00000000" w:usb3="00000000" w:csb0="00000001" w:csb1="00000000"/>
  </w:font>
  <w:font w:name="Georgia">
    <w:altName w:val="C059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Source Han Sans CN">
    <w:charset w:val="86"/>
    <w:family w:val="auto"/>
    <w:pitch w:val="default"/>
    <w:sig w:usb0="20000083" w:usb1="2ADF3C10" w:usb2="00000016" w:usb3="00000000" w:csb0="6006010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1216" w14:textId="77777777" w:rsidR="000E3E39" w:rsidRDefault="000E3E39">
      <w:pPr>
        <w:spacing w:after="0"/>
      </w:pPr>
      <w:r>
        <w:separator/>
      </w:r>
    </w:p>
  </w:footnote>
  <w:footnote w:type="continuationSeparator" w:id="0">
    <w:p w14:paraId="76D27662" w14:textId="77777777" w:rsidR="000E3E39" w:rsidRDefault="000E3E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79BB7E"/>
    <w:multiLevelType w:val="multilevel"/>
    <w:tmpl w:val="CE79BB7E"/>
    <w:lvl w:ilvl="0">
      <w:start w:val="1"/>
      <w:numFmt w:val="decimal"/>
      <w:lvlText w:val="%1."/>
      <w:lvlJc w:val="left"/>
      <w:pPr>
        <w:tabs>
          <w:tab w:val="left" w:pos="1129"/>
        </w:tabs>
        <w:ind w:left="1129" w:hanging="283"/>
      </w:pPr>
    </w:lvl>
    <w:lvl w:ilvl="1">
      <w:start w:val="1"/>
      <w:numFmt w:val="decimal"/>
      <w:lvlText w:val="%2."/>
      <w:lvlJc w:val="left"/>
      <w:pPr>
        <w:tabs>
          <w:tab w:val="left" w:pos="1838"/>
        </w:tabs>
        <w:ind w:left="1838" w:hanging="283"/>
      </w:pPr>
    </w:lvl>
    <w:lvl w:ilvl="2">
      <w:start w:val="1"/>
      <w:numFmt w:val="decimal"/>
      <w:lvlText w:val="%3."/>
      <w:lvlJc w:val="left"/>
      <w:pPr>
        <w:tabs>
          <w:tab w:val="left" w:pos="2547"/>
        </w:tabs>
        <w:ind w:left="2547" w:hanging="283"/>
      </w:pPr>
    </w:lvl>
    <w:lvl w:ilvl="3">
      <w:start w:val="1"/>
      <w:numFmt w:val="decimal"/>
      <w:lvlText w:val="%4."/>
      <w:lvlJc w:val="left"/>
      <w:pPr>
        <w:tabs>
          <w:tab w:val="left" w:pos="3256"/>
        </w:tabs>
        <w:ind w:left="3256" w:hanging="283"/>
      </w:pPr>
    </w:lvl>
    <w:lvl w:ilvl="4">
      <w:start w:val="1"/>
      <w:numFmt w:val="decimal"/>
      <w:lvlText w:val="%5."/>
      <w:lvlJc w:val="left"/>
      <w:pPr>
        <w:tabs>
          <w:tab w:val="left" w:pos="3965"/>
        </w:tabs>
        <w:ind w:left="3965" w:hanging="283"/>
      </w:pPr>
    </w:lvl>
    <w:lvl w:ilvl="5">
      <w:start w:val="1"/>
      <w:numFmt w:val="decimal"/>
      <w:lvlText w:val="%6."/>
      <w:lvlJc w:val="left"/>
      <w:pPr>
        <w:tabs>
          <w:tab w:val="left" w:pos="4674"/>
        </w:tabs>
        <w:ind w:left="4674" w:hanging="283"/>
      </w:pPr>
    </w:lvl>
    <w:lvl w:ilvl="6">
      <w:start w:val="1"/>
      <w:numFmt w:val="decimal"/>
      <w:lvlText w:val="%7."/>
      <w:lvlJc w:val="left"/>
      <w:pPr>
        <w:tabs>
          <w:tab w:val="left" w:pos="5383"/>
        </w:tabs>
        <w:ind w:left="5383" w:hanging="283"/>
      </w:pPr>
    </w:lvl>
    <w:lvl w:ilvl="7">
      <w:start w:val="1"/>
      <w:numFmt w:val="decimal"/>
      <w:lvlText w:val="%8."/>
      <w:lvlJc w:val="left"/>
      <w:pPr>
        <w:tabs>
          <w:tab w:val="left" w:pos="6092"/>
        </w:tabs>
        <w:ind w:left="6092" w:hanging="283"/>
      </w:pPr>
    </w:lvl>
    <w:lvl w:ilvl="8">
      <w:start w:val="1"/>
      <w:numFmt w:val="decimal"/>
      <w:lvlText w:val="%9."/>
      <w:lvlJc w:val="left"/>
      <w:pPr>
        <w:tabs>
          <w:tab w:val="left" w:pos="6801"/>
        </w:tabs>
        <w:ind w:left="6801" w:hanging="283"/>
      </w:pPr>
    </w:lvl>
  </w:abstractNum>
  <w:abstractNum w:abstractNumId="1" w15:restartNumberingAfterBreak="0">
    <w:nsid w:val="FE2F2186"/>
    <w:multiLevelType w:val="multilevel"/>
    <w:tmpl w:val="FE2F2186"/>
    <w:lvl w:ilvl="0">
      <w:start w:val="3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2" w15:restartNumberingAfterBreak="0">
    <w:nsid w:val="1EDD468C"/>
    <w:multiLevelType w:val="multilevel"/>
    <w:tmpl w:val="497C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92286"/>
    <w:multiLevelType w:val="multilevel"/>
    <w:tmpl w:val="5580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A7A3C"/>
    <w:multiLevelType w:val="multilevel"/>
    <w:tmpl w:val="46F0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66598"/>
    <w:multiLevelType w:val="multilevel"/>
    <w:tmpl w:val="7C181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7C05A"/>
    <w:multiLevelType w:val="multilevel"/>
    <w:tmpl w:val="7777C05A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7" w15:restartNumberingAfterBreak="0">
    <w:nsid w:val="7FF7EC2A"/>
    <w:multiLevelType w:val="multilevel"/>
    <w:tmpl w:val="7FF7EC2A"/>
    <w:lvl w:ilvl="0">
      <w:start w:val="1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7"/>
    <w:rsid w:val="D5AE5FC2"/>
    <w:rsid w:val="F66FE3D8"/>
    <w:rsid w:val="F6F2E307"/>
    <w:rsid w:val="F7D9FAF6"/>
    <w:rsid w:val="F9E7444F"/>
    <w:rsid w:val="FF7F2CF3"/>
    <w:rsid w:val="000E3E39"/>
    <w:rsid w:val="001820CD"/>
    <w:rsid w:val="002E1C5F"/>
    <w:rsid w:val="00633689"/>
    <w:rsid w:val="006A4A0C"/>
    <w:rsid w:val="006C02F5"/>
    <w:rsid w:val="006D7B27"/>
    <w:rsid w:val="009B2079"/>
    <w:rsid w:val="00A31AA7"/>
    <w:rsid w:val="00C6751D"/>
    <w:rsid w:val="00E91737"/>
    <w:rsid w:val="00EB401F"/>
    <w:rsid w:val="2E3FE9FC"/>
    <w:rsid w:val="3E81F509"/>
    <w:rsid w:val="4FC51FE8"/>
    <w:rsid w:val="7B9E62FB"/>
    <w:rsid w:val="7F9BB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999F"/>
  <w15:docId w15:val="{28E961CF-DF34-474B-9A90-224D18B6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rPr>
      <w:rFonts w:cs="Droid Sans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val="ru-RU"/>
    </w:rPr>
  </w:style>
  <w:style w:type="table" w:customStyle="1" w:styleId="a">
    <w:name w:val="Мій стиль"/>
    <w:basedOn w:val="TableNormal"/>
    <w:uiPriority w:val="99"/>
    <w:rPr>
      <w:sz w:val="28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EB4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59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40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64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2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3362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383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05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26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Пацкань</dc:creator>
  <cp:lastModifiedBy>genya genya</cp:lastModifiedBy>
  <cp:revision>13</cp:revision>
  <dcterms:created xsi:type="dcterms:W3CDTF">2021-10-11T10:52:00Z</dcterms:created>
  <dcterms:modified xsi:type="dcterms:W3CDTF">2023-12-12T12:22:00Z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