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620B5" w14:textId="77777777" w:rsidR="008516F2" w:rsidRPr="004E772A" w:rsidRDefault="004E772A" w:rsidP="008516F2">
      <w:pPr>
        <w:pStyle w:val="Heading1"/>
        <w:rPr>
          <w:rFonts w:eastAsia="Times New Roman"/>
          <w:sz w:val="24"/>
          <w:szCs w:val="24"/>
        </w:rPr>
      </w:pPr>
      <w:r>
        <w:rPr>
          <w:rFonts w:eastAsia="Times New Roman"/>
          <w:sz w:val="24"/>
          <w:szCs w:val="24"/>
        </w:rPr>
        <w:t>Soil log</w:t>
      </w:r>
      <w:r w:rsidR="008516F2" w:rsidRPr="004E772A">
        <w:rPr>
          <w:rFonts w:eastAsia="Times New Roman"/>
          <w:sz w:val="24"/>
          <w:szCs w:val="24"/>
        </w:rPr>
        <w:t>ger deployments</w:t>
      </w:r>
      <w:r>
        <w:rPr>
          <w:rFonts w:eastAsia="Times New Roman"/>
          <w:sz w:val="24"/>
          <w:szCs w:val="24"/>
        </w:rPr>
        <w:t xml:space="preserve"> on Meacham Creek to inform heat exchange portion of hyporheic heat model</w:t>
      </w:r>
    </w:p>
    <w:p w14:paraId="7881A5CE" w14:textId="77777777" w:rsidR="008516F2" w:rsidRPr="008516F2" w:rsidRDefault="008516F2" w:rsidP="008516F2">
      <w:pPr>
        <w:pStyle w:val="Heading1"/>
        <w:rPr>
          <w:rFonts w:eastAsia="Times New Roman"/>
          <w:b w:val="0"/>
          <w:sz w:val="24"/>
          <w:szCs w:val="24"/>
        </w:rPr>
      </w:pPr>
      <w:r w:rsidRPr="008516F2">
        <w:rPr>
          <w:rFonts w:eastAsia="Times New Roman"/>
          <w:b w:val="0"/>
          <w:sz w:val="24"/>
          <w:szCs w:val="24"/>
        </w:rPr>
        <w:t>Sunny</w:t>
      </w:r>
      <w:r w:rsidR="00564110">
        <w:rPr>
          <w:rFonts w:eastAsia="Times New Roman"/>
          <w:b w:val="0"/>
          <w:sz w:val="24"/>
          <w:szCs w:val="24"/>
        </w:rPr>
        <w:t xml:space="preserve"> site</w:t>
      </w:r>
      <w:r w:rsidRPr="008516F2">
        <w:rPr>
          <w:rFonts w:eastAsia="Times New Roman"/>
          <w:b w:val="0"/>
          <w:sz w:val="24"/>
          <w:szCs w:val="24"/>
        </w:rPr>
        <w:t xml:space="preserve"> </w:t>
      </w:r>
      <w:r w:rsidR="00564110">
        <w:rPr>
          <w:rFonts w:eastAsia="Times New Roman"/>
          <w:b w:val="0"/>
          <w:sz w:val="24"/>
          <w:szCs w:val="24"/>
        </w:rPr>
        <w:t xml:space="preserve">surface </w:t>
      </w:r>
      <w:r w:rsidR="000F3005">
        <w:rPr>
          <w:rFonts w:eastAsia="Times New Roman"/>
          <w:b w:val="0"/>
          <w:sz w:val="24"/>
          <w:szCs w:val="24"/>
        </w:rPr>
        <w:t>temperature logger pendant # 10355260</w:t>
      </w:r>
      <w:r w:rsidR="00564110">
        <w:rPr>
          <w:rFonts w:eastAsia="Times New Roman"/>
          <w:b w:val="0"/>
          <w:sz w:val="24"/>
          <w:szCs w:val="24"/>
        </w:rPr>
        <w:t xml:space="preserve">, 30cm subsurface logger is in an </w:t>
      </w:r>
      <w:r w:rsidRPr="008516F2">
        <w:rPr>
          <w:rFonts w:eastAsia="Times New Roman"/>
          <w:b w:val="0"/>
          <w:sz w:val="24"/>
          <w:szCs w:val="24"/>
        </w:rPr>
        <w:t>orange bag, pendant number 10546881, tidbit number 20841221</w:t>
      </w:r>
      <w:r w:rsidR="00511A89">
        <w:rPr>
          <w:rFonts w:eastAsia="Times New Roman"/>
          <w:b w:val="0"/>
          <w:sz w:val="24"/>
          <w:szCs w:val="24"/>
        </w:rPr>
        <w:t>, site is at 45.626277, -118.356008</w:t>
      </w:r>
    </w:p>
    <w:p w14:paraId="20C2B8D0" w14:textId="77777777" w:rsidR="008516F2" w:rsidRDefault="008516F2" w:rsidP="008516F2">
      <w:pPr>
        <w:rPr>
          <w:rFonts w:eastAsia="Times New Roman"/>
        </w:rPr>
      </w:pPr>
      <w:r>
        <w:rPr>
          <w:rFonts w:eastAsia="Times New Roman"/>
        </w:rPr>
        <w:t>Shady</w:t>
      </w:r>
      <w:r w:rsidR="00564110">
        <w:rPr>
          <w:rFonts w:eastAsia="Times New Roman"/>
        </w:rPr>
        <w:t xml:space="preserve"> site</w:t>
      </w:r>
      <w:r>
        <w:rPr>
          <w:rFonts w:eastAsia="Times New Roman"/>
        </w:rPr>
        <w:t xml:space="preserve">, </w:t>
      </w:r>
      <w:r w:rsidR="00564110" w:rsidRPr="00564110">
        <w:rPr>
          <w:rFonts w:eastAsia="Times New Roman"/>
        </w:rPr>
        <w:t xml:space="preserve">surface </w:t>
      </w:r>
      <w:r w:rsidR="000F3005">
        <w:rPr>
          <w:rFonts w:eastAsia="Times New Roman"/>
        </w:rPr>
        <w:t>temperature logger pendant # 10546877</w:t>
      </w:r>
      <w:r w:rsidR="00564110" w:rsidRPr="00564110">
        <w:rPr>
          <w:rFonts w:eastAsia="Times New Roman"/>
        </w:rPr>
        <w:t>,</w:t>
      </w:r>
      <w:r w:rsidR="00564110">
        <w:rPr>
          <w:rFonts w:eastAsia="Times New Roman"/>
          <w:b/>
        </w:rPr>
        <w:t xml:space="preserve"> </w:t>
      </w:r>
      <w:r>
        <w:rPr>
          <w:rFonts w:eastAsia="Times New Roman"/>
        </w:rPr>
        <w:t>black bag, pendant number 10546078, tidbit number 20841222</w:t>
      </w:r>
      <w:r w:rsidR="00511A89">
        <w:rPr>
          <w:rFonts w:eastAsia="Times New Roman"/>
        </w:rPr>
        <w:t>, this site is at 45.62563, -118.355665</w:t>
      </w:r>
    </w:p>
    <w:p w14:paraId="6938C978" w14:textId="77777777" w:rsidR="00CC0D2D" w:rsidRDefault="00CC0D2D">
      <w:pPr>
        <w:rPr>
          <w:rFonts w:eastAsia="Times New Roman"/>
        </w:rPr>
      </w:pPr>
    </w:p>
    <w:p w14:paraId="4295EC7E" w14:textId="77777777" w:rsidR="00F44A6D" w:rsidRDefault="00F44A6D">
      <w:pPr>
        <w:rPr>
          <w:rFonts w:eastAsia="Times New Roman"/>
        </w:rPr>
      </w:pPr>
      <w:r>
        <w:rPr>
          <w:noProof/>
        </w:rPr>
        <w:drawing>
          <wp:inline distT="0" distB="0" distL="0" distR="0" wp14:anchorId="75933E02" wp14:editId="2CBEC4B2">
            <wp:extent cx="5287617" cy="3904994"/>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0337" t="27374" r="37258" b="16919"/>
                    <a:stretch/>
                  </pic:blipFill>
                  <pic:spPr bwMode="auto">
                    <a:xfrm>
                      <a:off x="0" y="0"/>
                      <a:ext cx="5321205" cy="3929799"/>
                    </a:xfrm>
                    <a:prstGeom prst="rect">
                      <a:avLst/>
                    </a:prstGeom>
                    <a:ln>
                      <a:noFill/>
                    </a:ln>
                    <a:extLst>
                      <a:ext uri="{53640926-AAD7-44D8-BBD7-CCE9431645EC}">
                        <a14:shadowObscured xmlns:a14="http://schemas.microsoft.com/office/drawing/2010/main"/>
                      </a:ext>
                    </a:extLst>
                  </pic:spPr>
                </pic:pic>
              </a:graphicData>
            </a:graphic>
          </wp:inline>
        </w:drawing>
      </w:r>
    </w:p>
    <w:p w14:paraId="0C9E66D5" w14:textId="77777777" w:rsidR="00D26731" w:rsidRDefault="00D26731">
      <w:pPr>
        <w:rPr>
          <w:rFonts w:eastAsia="Times New Roman"/>
        </w:rPr>
      </w:pPr>
    </w:p>
    <w:p w14:paraId="33DBB0AD" w14:textId="77777777" w:rsidR="00D26731" w:rsidRPr="002C3151" w:rsidRDefault="00D26731">
      <w:pPr>
        <w:rPr>
          <w:rFonts w:eastAsia="Times New Roman"/>
          <w:i/>
        </w:rPr>
      </w:pPr>
      <w:r w:rsidRPr="002C3151">
        <w:rPr>
          <w:rFonts w:eastAsia="Times New Roman"/>
          <w:i/>
        </w:rPr>
        <w:t>Figure 1. The image above shows the full sun site on Meacham Creek. Mature grass is about 1m tall and the rebar with the lux and temperature logger is 30 cm above the ground surface.</w:t>
      </w:r>
    </w:p>
    <w:p w14:paraId="0E15B8A3" w14:textId="77777777" w:rsidR="00F44A6D" w:rsidRDefault="002C3151" w:rsidP="008516F2">
      <w:pPr>
        <w:pStyle w:val="Heading1"/>
        <w:rPr>
          <w:rFonts w:eastAsia="Times New Roman"/>
          <w:sz w:val="24"/>
          <w:szCs w:val="24"/>
        </w:rPr>
      </w:pPr>
      <w:r>
        <w:rPr>
          <w:noProof/>
        </w:rPr>
        <w:lastRenderedPageBreak/>
        <w:drawing>
          <wp:inline distT="0" distB="0" distL="0" distR="0" wp14:anchorId="2D8C9EC8" wp14:editId="06B42864">
            <wp:extent cx="5160397" cy="3823228"/>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067" t="26658" r="37124" b="16926"/>
                    <a:stretch/>
                  </pic:blipFill>
                  <pic:spPr bwMode="auto">
                    <a:xfrm>
                      <a:off x="0" y="0"/>
                      <a:ext cx="5188762" cy="3844243"/>
                    </a:xfrm>
                    <a:prstGeom prst="rect">
                      <a:avLst/>
                    </a:prstGeom>
                    <a:ln>
                      <a:noFill/>
                    </a:ln>
                    <a:extLst>
                      <a:ext uri="{53640926-AAD7-44D8-BBD7-CCE9431645EC}">
                        <a14:shadowObscured xmlns:a14="http://schemas.microsoft.com/office/drawing/2010/main"/>
                      </a:ext>
                    </a:extLst>
                  </pic:spPr>
                </pic:pic>
              </a:graphicData>
            </a:graphic>
          </wp:inline>
        </w:drawing>
      </w:r>
    </w:p>
    <w:p w14:paraId="72590C3E" w14:textId="77777777" w:rsidR="002C3151" w:rsidRPr="002C3151" w:rsidRDefault="002C3151" w:rsidP="002C3151">
      <w:pPr>
        <w:rPr>
          <w:rFonts w:eastAsia="Times New Roman"/>
          <w:i/>
        </w:rPr>
      </w:pPr>
      <w:r>
        <w:rPr>
          <w:rFonts w:eastAsia="Times New Roman"/>
          <w:i/>
        </w:rPr>
        <w:t>Figure 2</w:t>
      </w:r>
      <w:r w:rsidRPr="002C3151">
        <w:rPr>
          <w:rFonts w:eastAsia="Times New Roman"/>
          <w:i/>
        </w:rPr>
        <w:t xml:space="preserve">. The image above shows the full </w:t>
      </w:r>
      <w:r>
        <w:rPr>
          <w:rFonts w:eastAsia="Times New Roman"/>
          <w:i/>
        </w:rPr>
        <w:t>shade</w:t>
      </w:r>
      <w:r w:rsidRPr="002C3151">
        <w:rPr>
          <w:rFonts w:eastAsia="Times New Roman"/>
          <w:i/>
        </w:rPr>
        <w:t xml:space="preserve"> site on Meach</w:t>
      </w:r>
      <w:r>
        <w:rPr>
          <w:rFonts w:eastAsia="Times New Roman"/>
          <w:i/>
        </w:rPr>
        <w:t>am Creek. This</w:t>
      </w:r>
      <w:r w:rsidRPr="002C3151">
        <w:rPr>
          <w:rFonts w:eastAsia="Times New Roman"/>
          <w:i/>
        </w:rPr>
        <w:t xml:space="preserve"> lux and temperature logger is</w:t>
      </w:r>
      <w:r>
        <w:rPr>
          <w:rFonts w:eastAsia="Times New Roman"/>
          <w:i/>
        </w:rPr>
        <w:t xml:space="preserve"> 30 cm above the ground surface, zip-tied to the tree trunk. </w:t>
      </w:r>
    </w:p>
    <w:p w14:paraId="5D37AE38" w14:textId="77777777" w:rsidR="002C3151" w:rsidRDefault="002C3151" w:rsidP="008516F2">
      <w:pPr>
        <w:pStyle w:val="Heading1"/>
        <w:rPr>
          <w:rFonts w:eastAsia="Times New Roman"/>
          <w:sz w:val="24"/>
          <w:szCs w:val="24"/>
        </w:rPr>
      </w:pPr>
    </w:p>
    <w:p w14:paraId="3C237263" w14:textId="77777777" w:rsidR="008516F2" w:rsidRPr="004E772A" w:rsidRDefault="00F44A6D" w:rsidP="008516F2">
      <w:pPr>
        <w:pStyle w:val="Heading1"/>
        <w:rPr>
          <w:rFonts w:eastAsia="Times New Roman"/>
          <w:sz w:val="24"/>
          <w:szCs w:val="24"/>
        </w:rPr>
      </w:pPr>
      <w:r>
        <w:rPr>
          <w:rFonts w:eastAsia="Times New Roman"/>
          <w:sz w:val="24"/>
          <w:szCs w:val="24"/>
        </w:rPr>
        <w:t xml:space="preserve">Initial </w:t>
      </w:r>
      <w:r w:rsidR="008516F2" w:rsidRPr="004E772A">
        <w:rPr>
          <w:rFonts w:eastAsia="Times New Roman"/>
          <w:sz w:val="24"/>
          <w:szCs w:val="24"/>
        </w:rPr>
        <w:t xml:space="preserve">Meacham temperature deployments </w:t>
      </w:r>
      <w:r w:rsidR="00564110" w:rsidRPr="004E772A">
        <w:rPr>
          <w:rFonts w:eastAsia="Times New Roman"/>
          <w:sz w:val="24"/>
          <w:szCs w:val="24"/>
        </w:rPr>
        <w:t xml:space="preserve">were made on </w:t>
      </w:r>
      <w:r w:rsidR="008516F2" w:rsidRPr="004E772A">
        <w:rPr>
          <w:rFonts w:eastAsia="Times New Roman"/>
          <w:sz w:val="24"/>
          <w:szCs w:val="24"/>
        </w:rPr>
        <w:t>July 24, 2020</w:t>
      </w:r>
    </w:p>
    <w:p w14:paraId="36E803DA" w14:textId="77777777" w:rsidR="008516F2" w:rsidRDefault="008516F2" w:rsidP="008516F2">
      <w:pPr>
        <w:rPr>
          <w:rFonts w:eastAsia="Times New Roman"/>
        </w:rPr>
      </w:pPr>
    </w:p>
    <w:p w14:paraId="7DE88B66" w14:textId="77777777" w:rsidR="008516F2" w:rsidRDefault="008516F2" w:rsidP="008516F2">
      <w:pPr>
        <w:rPr>
          <w:rFonts w:eastAsia="Times New Roman"/>
        </w:rPr>
      </w:pPr>
      <w:r>
        <w:rPr>
          <w:rFonts w:eastAsia="Times New Roman"/>
        </w:rPr>
        <w:t xml:space="preserve">Two temperature and light loggers were installed on the east </w:t>
      </w:r>
      <w:r w:rsidR="00564110">
        <w:rPr>
          <w:rFonts w:eastAsia="Times New Roman"/>
        </w:rPr>
        <w:t>side of Meacham Creek near the</w:t>
      </w:r>
      <w:r>
        <w:rPr>
          <w:rFonts w:eastAsia="Times New Roman"/>
        </w:rPr>
        <w:t xml:space="preserve"> meacham phase 1 </w:t>
      </w:r>
      <w:r w:rsidR="00564110">
        <w:rPr>
          <w:rFonts w:eastAsia="Times New Roman"/>
        </w:rPr>
        <w:t>“</w:t>
      </w:r>
      <w:r>
        <w:rPr>
          <w:rFonts w:eastAsia="Times New Roman"/>
        </w:rPr>
        <w:t>events area</w:t>
      </w:r>
      <w:r w:rsidR="00564110">
        <w:rPr>
          <w:rFonts w:eastAsia="Times New Roman"/>
        </w:rPr>
        <w:t>” site</w:t>
      </w:r>
      <w:r>
        <w:rPr>
          <w:rFonts w:eastAsia="Times New Roman"/>
        </w:rPr>
        <w:t>. The sunlight logger was attached to an existing rebar post with a painted red pink top in full sunlight surrounded by bunch grass</w:t>
      </w:r>
      <w:r w:rsidR="00564110">
        <w:rPr>
          <w:rFonts w:eastAsia="Times New Roman"/>
        </w:rPr>
        <w:t xml:space="preserve"> (see Figure 1)</w:t>
      </w:r>
      <w:r>
        <w:rPr>
          <w:rFonts w:eastAsia="Times New Roman"/>
        </w:rPr>
        <w:t>. The shade lighter was placed on the north side of the tree in the patch directly north of the Meacham Cree</w:t>
      </w:r>
      <w:r w:rsidR="00D6738C">
        <w:rPr>
          <w:rFonts w:eastAsia="Times New Roman"/>
        </w:rPr>
        <w:t>k phase 1 events area. Both logg</w:t>
      </w:r>
      <w:r>
        <w:rPr>
          <w:rFonts w:eastAsia="Times New Roman"/>
        </w:rPr>
        <w:t xml:space="preserve">ers were installed at the same height </w:t>
      </w:r>
      <w:r w:rsidR="00D6738C">
        <w:rPr>
          <w:rFonts w:eastAsia="Times New Roman"/>
        </w:rPr>
        <w:t xml:space="preserve">(40cm) </w:t>
      </w:r>
      <w:r>
        <w:rPr>
          <w:rFonts w:eastAsia="Times New Roman"/>
        </w:rPr>
        <w:t>and facing the same direction</w:t>
      </w:r>
      <w:r w:rsidR="00D6738C">
        <w:rPr>
          <w:rFonts w:eastAsia="Times New Roman"/>
        </w:rPr>
        <w:t xml:space="preserve"> (north)</w:t>
      </w:r>
      <w:r>
        <w:rPr>
          <w:rFonts w:eastAsia="Times New Roman"/>
        </w:rPr>
        <w:t>.</w:t>
      </w:r>
    </w:p>
    <w:p w14:paraId="5D38B3A6" w14:textId="77777777" w:rsidR="008516F2" w:rsidRDefault="008516F2" w:rsidP="008516F2">
      <w:pPr>
        <w:rPr>
          <w:rFonts w:eastAsia="Times New Roman"/>
        </w:rPr>
      </w:pPr>
    </w:p>
    <w:p w14:paraId="6350E136" w14:textId="77777777" w:rsidR="00564110" w:rsidRDefault="00564110" w:rsidP="008516F2">
      <w:pPr>
        <w:rPr>
          <w:rFonts w:eastAsia="Times New Roman"/>
        </w:rPr>
      </w:pPr>
    </w:p>
    <w:p w14:paraId="30DCC2C3" w14:textId="77777777" w:rsidR="008516F2" w:rsidRDefault="00121AC4" w:rsidP="008516F2">
      <w:pPr>
        <w:rPr>
          <w:rFonts w:eastAsia="Times New Roman"/>
        </w:rPr>
      </w:pPr>
      <w:r>
        <w:rPr>
          <w:rFonts w:eastAsia="Times New Roman"/>
        </w:rPr>
        <w:t>A pit depth of 30 cm was</w:t>
      </w:r>
      <w:r w:rsidR="008516F2">
        <w:rPr>
          <w:rFonts w:eastAsia="Times New Roman"/>
        </w:rPr>
        <w:t xml:space="preserve"> a challenge to a</w:t>
      </w:r>
      <w:r>
        <w:rPr>
          <w:rFonts w:eastAsia="Times New Roman"/>
        </w:rPr>
        <w:t>chieve in the floodplain substrate without the Geo-</w:t>
      </w:r>
      <w:r w:rsidR="008516F2">
        <w:rPr>
          <w:rFonts w:eastAsia="Times New Roman"/>
        </w:rPr>
        <w:t xml:space="preserve">probe. </w:t>
      </w:r>
      <w:r w:rsidR="007F7081">
        <w:rPr>
          <w:rFonts w:eastAsia="Times New Roman"/>
        </w:rPr>
        <w:t xml:space="preserve">At the full sun sight, we found about 5 centimeters of soil. Below this shallow soil layer, </w:t>
      </w:r>
      <w:proofErr w:type="spellStart"/>
      <w:r w:rsidR="007F7081">
        <w:rPr>
          <w:rFonts w:eastAsia="Times New Roman"/>
        </w:rPr>
        <w:t>e</w:t>
      </w:r>
      <w:proofErr w:type="spellEnd"/>
      <w:r w:rsidR="007F7081">
        <w:rPr>
          <w:rFonts w:eastAsia="Times New Roman"/>
        </w:rPr>
        <w:t xml:space="preserve"> found gravel and cobbles. We used a pick to remove cobbles at the full sun site. </w:t>
      </w:r>
      <w:r w:rsidR="008516F2">
        <w:rPr>
          <w:rFonts w:eastAsia="Times New Roman"/>
        </w:rPr>
        <w:t xml:space="preserve">Even </w:t>
      </w:r>
      <w:r>
        <w:rPr>
          <w:rFonts w:eastAsia="Times New Roman"/>
        </w:rPr>
        <w:t xml:space="preserve">at </w:t>
      </w:r>
      <w:r w:rsidR="008516F2">
        <w:rPr>
          <w:rFonts w:eastAsia="Times New Roman"/>
        </w:rPr>
        <w:t>the shade</w:t>
      </w:r>
      <w:r>
        <w:rPr>
          <w:rFonts w:eastAsia="Times New Roman"/>
        </w:rPr>
        <w:t xml:space="preserve"> site, which one might think would have more developed soils, we encountered cobbles at a depth of </w:t>
      </w:r>
      <w:r w:rsidR="008516F2">
        <w:rPr>
          <w:rFonts w:eastAsia="Times New Roman"/>
        </w:rPr>
        <w:t>ap</w:t>
      </w:r>
      <w:r w:rsidR="007F7081">
        <w:rPr>
          <w:rFonts w:eastAsia="Times New Roman"/>
        </w:rPr>
        <w:t>proximately 12 centimeters.</w:t>
      </w:r>
    </w:p>
    <w:p w14:paraId="20288D21" w14:textId="77777777" w:rsidR="008516F2" w:rsidRDefault="008516F2">
      <w:pPr>
        <w:rPr>
          <w:rFonts w:eastAsia="Times New Roman"/>
        </w:rPr>
      </w:pPr>
    </w:p>
    <w:p w14:paraId="4EBB001B" w14:textId="77777777" w:rsidR="005778F0" w:rsidRDefault="005778F0">
      <w:pPr>
        <w:rPr>
          <w:rFonts w:eastAsia="Times New Roman"/>
        </w:rPr>
      </w:pPr>
      <w:r w:rsidRPr="005778F0">
        <w:rPr>
          <w:rFonts w:eastAsia="Times New Roman"/>
          <w:noProof/>
        </w:rPr>
        <w:lastRenderedPageBreak/>
        <w:drawing>
          <wp:inline distT="0" distB="0" distL="0" distR="0" wp14:anchorId="487E2D9D" wp14:editId="2BA8BD19">
            <wp:extent cx="5943600" cy="4457700"/>
            <wp:effectExtent l="0" t="0" r="0" b="0"/>
            <wp:docPr id="1" name="Picture 1" descr="C:\in_house\20\soil_temps\IMG_3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_house\20\soil_temps\IMG_323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6FFF2D5" w14:textId="77777777" w:rsidR="00756132" w:rsidRDefault="00756132">
      <w:pPr>
        <w:rPr>
          <w:rFonts w:eastAsia="Times New Roman"/>
        </w:rPr>
      </w:pPr>
    </w:p>
    <w:p w14:paraId="5413CC37" w14:textId="77777777" w:rsidR="00756132" w:rsidRPr="00927A15" w:rsidRDefault="00756132">
      <w:pPr>
        <w:rPr>
          <w:rFonts w:eastAsia="Times New Roman"/>
          <w:i/>
        </w:rPr>
      </w:pPr>
      <w:r w:rsidRPr="00927A15">
        <w:rPr>
          <w:rFonts w:eastAsia="Times New Roman"/>
          <w:i/>
        </w:rPr>
        <w:t xml:space="preserve">Figure 3. </w:t>
      </w:r>
      <w:r w:rsidR="00DF68B2">
        <w:rPr>
          <w:rFonts w:eastAsia="Times New Roman"/>
          <w:i/>
        </w:rPr>
        <w:t>The full sun</w:t>
      </w:r>
      <w:r w:rsidRPr="00927A15">
        <w:rPr>
          <w:rFonts w:eastAsia="Times New Roman"/>
          <w:i/>
        </w:rPr>
        <w:t xml:space="preserve"> site soil pit showing proof of depth (ha!).  The bottom of the pit was half soil and half cobble/gravel sized stones.</w:t>
      </w:r>
    </w:p>
    <w:p w14:paraId="168E371F" w14:textId="77777777" w:rsidR="00756132" w:rsidRDefault="00756132">
      <w:pPr>
        <w:rPr>
          <w:rFonts w:eastAsia="Times New Roman"/>
        </w:rPr>
      </w:pPr>
    </w:p>
    <w:p w14:paraId="68E54B45" w14:textId="77777777" w:rsidR="00756132" w:rsidRDefault="00756132">
      <w:pPr>
        <w:rPr>
          <w:rFonts w:eastAsia="Times New Roman"/>
        </w:rPr>
      </w:pPr>
    </w:p>
    <w:p w14:paraId="3F8579F2" w14:textId="77777777" w:rsidR="00756132" w:rsidRDefault="00756132">
      <w:pPr>
        <w:rPr>
          <w:rFonts w:eastAsia="Times New Roman"/>
        </w:rPr>
      </w:pPr>
    </w:p>
    <w:p w14:paraId="7EA4179F" w14:textId="77777777" w:rsidR="00756132" w:rsidRDefault="00756132">
      <w:pPr>
        <w:rPr>
          <w:rFonts w:eastAsia="Times New Roman"/>
        </w:rPr>
      </w:pPr>
      <w:r w:rsidRPr="00756132">
        <w:rPr>
          <w:rFonts w:eastAsia="Times New Roman"/>
          <w:noProof/>
        </w:rPr>
        <w:lastRenderedPageBreak/>
        <w:drawing>
          <wp:inline distT="0" distB="0" distL="0" distR="0" wp14:anchorId="036B327D" wp14:editId="427CA70C">
            <wp:extent cx="5943600" cy="4457700"/>
            <wp:effectExtent l="0" t="0" r="0" b="0"/>
            <wp:docPr id="2" name="Picture 2" descr="C:\in_house\20\soil_temps\IMG_3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_house\20\soil_temps\IMG_323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82B1F60" w14:textId="77777777" w:rsidR="00927A15" w:rsidRDefault="00927A15">
      <w:pPr>
        <w:rPr>
          <w:rFonts w:eastAsia="Times New Roman"/>
        </w:rPr>
      </w:pPr>
    </w:p>
    <w:p w14:paraId="295FA661" w14:textId="77777777" w:rsidR="00927A15" w:rsidRPr="00927A15" w:rsidRDefault="00927A15" w:rsidP="00927A15">
      <w:pPr>
        <w:rPr>
          <w:rFonts w:eastAsia="Times New Roman"/>
          <w:i/>
        </w:rPr>
      </w:pPr>
      <w:r>
        <w:rPr>
          <w:rFonts w:eastAsia="Times New Roman"/>
          <w:i/>
        </w:rPr>
        <w:t>Figure 4</w:t>
      </w:r>
      <w:r w:rsidRPr="00927A15">
        <w:rPr>
          <w:rFonts w:eastAsia="Times New Roman"/>
          <w:i/>
        </w:rPr>
        <w:t xml:space="preserve">. Sunny site soil pit </w:t>
      </w:r>
      <w:r>
        <w:rPr>
          <w:rFonts w:eastAsia="Times New Roman"/>
          <w:i/>
        </w:rPr>
        <w:t>with the loggers in a nylon mesh bag.  The yellow nylon rope is tied to the middle of the bad and threaded up through the replaced soil column to more easily locate the logger (in the orange nylon bag).</w:t>
      </w:r>
    </w:p>
    <w:p w14:paraId="557E9E7E" w14:textId="77777777" w:rsidR="00927A15" w:rsidRPr="008516F2" w:rsidRDefault="00927A15">
      <w:pPr>
        <w:rPr>
          <w:rFonts w:eastAsia="Times New Roman"/>
        </w:rPr>
      </w:pPr>
    </w:p>
    <w:sectPr w:rsidR="00927A15" w:rsidRPr="008516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6F2"/>
    <w:rsid w:val="000F2349"/>
    <w:rsid w:val="000F3005"/>
    <w:rsid w:val="00121AC4"/>
    <w:rsid w:val="002C3151"/>
    <w:rsid w:val="003C5F93"/>
    <w:rsid w:val="004E772A"/>
    <w:rsid w:val="00511A89"/>
    <w:rsid w:val="00564110"/>
    <w:rsid w:val="005778F0"/>
    <w:rsid w:val="00756132"/>
    <w:rsid w:val="007F7081"/>
    <w:rsid w:val="008516F2"/>
    <w:rsid w:val="00927A15"/>
    <w:rsid w:val="00CC0D2D"/>
    <w:rsid w:val="00D26503"/>
    <w:rsid w:val="00D26731"/>
    <w:rsid w:val="00D6738C"/>
    <w:rsid w:val="00D722B8"/>
    <w:rsid w:val="00DF68B2"/>
    <w:rsid w:val="00F44A6D"/>
    <w:rsid w:val="00F96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5B70"/>
  <w15:chartTrackingRefBased/>
  <w15:docId w15:val="{ED8CE371-BB57-4439-B1CF-FC9C873F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6F2"/>
    <w:pPr>
      <w:spacing w:after="0" w:line="240" w:lineRule="auto"/>
    </w:pPr>
    <w:rPr>
      <w:rFonts w:ascii="Times New Roman" w:hAnsi="Times New Roman" w:cs="Times New Roman"/>
      <w:sz w:val="24"/>
      <w:szCs w:val="24"/>
    </w:rPr>
  </w:style>
  <w:style w:type="paragraph" w:styleId="Heading1">
    <w:name w:val="heading 1"/>
    <w:basedOn w:val="Normal"/>
    <w:link w:val="Heading1Char"/>
    <w:uiPriority w:val="9"/>
    <w:qFormat/>
    <w:rsid w:val="008516F2"/>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6F2"/>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0871069">
      <w:bodyDiv w:val="1"/>
      <w:marLeft w:val="0"/>
      <w:marRight w:val="0"/>
      <w:marTop w:val="0"/>
      <w:marBottom w:val="0"/>
      <w:divBdr>
        <w:top w:val="none" w:sz="0" w:space="0" w:color="auto"/>
        <w:left w:val="none" w:sz="0" w:space="0" w:color="auto"/>
        <w:bottom w:val="none" w:sz="0" w:space="0" w:color="auto"/>
        <w:right w:val="none" w:sz="0" w:space="0" w:color="auto"/>
      </w:divBdr>
    </w:div>
    <w:div w:id="210098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323</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CTUIR</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O'Daniel</dc:creator>
  <cp:keywords/>
  <dc:description/>
  <cp:lastModifiedBy>Fogg, Sarah</cp:lastModifiedBy>
  <cp:revision>2</cp:revision>
  <dcterms:created xsi:type="dcterms:W3CDTF">2021-12-10T23:44:00Z</dcterms:created>
  <dcterms:modified xsi:type="dcterms:W3CDTF">2021-12-10T23:44:00Z</dcterms:modified>
</cp:coreProperties>
</file>