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404" w:rsidRDefault="00C32404" w:rsidP="00C32404">
      <w:pPr>
        <w:pStyle w:val="Puesto"/>
        <w:jc w:val="center"/>
      </w:pPr>
      <w:bookmarkStart w:id="0" w:name="_Toc491584913"/>
      <w:r>
        <w:t>A computer-based educational tool for generating experimental design examples</w:t>
      </w:r>
    </w:p>
    <w:p w:rsidR="00C32404" w:rsidRPr="00C32404" w:rsidRDefault="00C32404" w:rsidP="00C32404"/>
    <w:p w:rsidR="00CF593F" w:rsidRDefault="000C0096" w:rsidP="000C0096">
      <w:pPr>
        <w:pStyle w:val="Ttulo1"/>
      </w:pPr>
      <w:r>
        <w:t>Abstract</w:t>
      </w:r>
      <w:bookmarkEnd w:id="0"/>
    </w:p>
    <w:p w:rsidR="00F12B81" w:rsidRDefault="00312947" w:rsidP="00F12B81">
      <w:pPr>
        <w:jc w:val="both"/>
        <w:rPr>
          <w:color w:val="ED7D31" w:themeColor="accent2"/>
        </w:rPr>
      </w:pPr>
      <w:r w:rsidRPr="00CC0BB6">
        <w:rPr>
          <w:color w:val="ED7D31" w:themeColor="accent2"/>
        </w:rPr>
        <w:t>In t</w:t>
      </w:r>
      <w:r w:rsidR="002E7363" w:rsidRPr="00CC0BB6">
        <w:rPr>
          <w:color w:val="ED7D31" w:themeColor="accent2"/>
        </w:rPr>
        <w:t xml:space="preserve">his article, challenges in designing </w:t>
      </w:r>
      <w:r w:rsidRPr="00CC0BB6">
        <w:rPr>
          <w:color w:val="ED7D31" w:themeColor="accent2"/>
        </w:rPr>
        <w:t>example problems</w:t>
      </w:r>
      <w:r w:rsidR="002E7363" w:rsidRPr="00CC0BB6">
        <w:rPr>
          <w:color w:val="ED7D31" w:themeColor="accent2"/>
        </w:rPr>
        <w:t xml:space="preserve"> </w:t>
      </w:r>
      <w:r w:rsidR="002E7363" w:rsidRPr="002E7363">
        <w:rPr>
          <w:color w:val="ED7D31" w:themeColor="accent2"/>
        </w:rPr>
        <w:t xml:space="preserve">of multifactorial experiments </w:t>
      </w:r>
      <w:r w:rsidR="00CC0BB6">
        <w:rPr>
          <w:color w:val="ED7D31" w:themeColor="accent2"/>
        </w:rPr>
        <w:t xml:space="preserve">for an academic purpose </w:t>
      </w:r>
      <w:proofErr w:type="gramStart"/>
      <w:r w:rsidR="002E7363" w:rsidRPr="002E7363">
        <w:rPr>
          <w:color w:val="ED7D31" w:themeColor="accent2"/>
        </w:rPr>
        <w:t>are identified</w:t>
      </w:r>
      <w:proofErr w:type="gramEnd"/>
      <w:r w:rsidR="002E7363" w:rsidRPr="002E7363">
        <w:rPr>
          <w:color w:val="ED7D31" w:themeColor="accent2"/>
        </w:rPr>
        <w:t xml:space="preserve">, and </w:t>
      </w:r>
      <w:r w:rsidRPr="002E7363">
        <w:rPr>
          <w:color w:val="ED7D31" w:themeColor="accent2"/>
        </w:rPr>
        <w:t>a</w:t>
      </w:r>
      <w:r w:rsidR="00380735">
        <w:rPr>
          <w:color w:val="ED7D31" w:themeColor="accent2"/>
        </w:rPr>
        <w:t>n algorithm</w:t>
      </w:r>
      <w:r w:rsidR="00CC0BB6">
        <w:rPr>
          <w:color w:val="ED7D31" w:themeColor="accent2"/>
        </w:rPr>
        <w:t xml:space="preserve"> for generating multifactorial </w:t>
      </w:r>
      <w:r w:rsidRPr="002E7363">
        <w:rPr>
          <w:color w:val="ED7D31" w:themeColor="accent2"/>
        </w:rPr>
        <w:t>experiments</w:t>
      </w:r>
      <w:r w:rsidR="00380735">
        <w:rPr>
          <w:color w:val="ED7D31" w:themeColor="accent2"/>
        </w:rPr>
        <w:t xml:space="preserve"> is proposed. This algorithm </w:t>
      </w:r>
      <w:r w:rsidR="00614759">
        <w:rPr>
          <w:color w:val="ED7D31" w:themeColor="accent2"/>
        </w:rPr>
        <w:t xml:space="preserve">has the following features: 1) It </w:t>
      </w:r>
      <w:proofErr w:type="gramStart"/>
      <w:r w:rsidR="00CC0BB6">
        <w:rPr>
          <w:color w:val="ED7D31" w:themeColor="accent2"/>
        </w:rPr>
        <w:t>is implemented</w:t>
      </w:r>
      <w:proofErr w:type="gramEnd"/>
      <w:r w:rsidR="00CC0BB6">
        <w:rPr>
          <w:color w:val="ED7D31" w:themeColor="accent2"/>
        </w:rPr>
        <w:t xml:space="preserve"> </w:t>
      </w:r>
      <w:r w:rsidR="00CC0BB6" w:rsidRPr="00CC0BB6">
        <w:rPr>
          <w:color w:val="ED7D31" w:themeColor="accent2"/>
        </w:rPr>
        <w:t xml:space="preserve">on </w:t>
      </w:r>
      <w:r w:rsidR="00380735">
        <w:rPr>
          <w:color w:val="ED7D31" w:themeColor="accent2"/>
        </w:rPr>
        <w:t xml:space="preserve">a platform based on </w:t>
      </w:r>
      <w:r w:rsidR="00BC0AB3">
        <w:rPr>
          <w:color w:val="ED7D31" w:themeColor="accent2"/>
        </w:rPr>
        <w:t xml:space="preserve">the </w:t>
      </w:r>
      <w:r w:rsidR="00614759">
        <w:rPr>
          <w:color w:val="ED7D31" w:themeColor="accent2"/>
        </w:rPr>
        <w:t xml:space="preserve">program languages </w:t>
      </w:r>
      <w:r w:rsidR="00380735">
        <w:rPr>
          <w:color w:val="ED7D31" w:themeColor="accent2"/>
        </w:rPr>
        <w:t xml:space="preserve">JavaScript, </w:t>
      </w:r>
      <w:r w:rsidR="00CC0BB6" w:rsidRPr="00CC0BB6">
        <w:rPr>
          <w:color w:val="ED7D31" w:themeColor="accent2"/>
        </w:rPr>
        <w:t>HTML and CSS</w:t>
      </w:r>
      <w:r w:rsidR="00614759">
        <w:rPr>
          <w:color w:val="ED7D31" w:themeColor="accent2"/>
        </w:rPr>
        <w:t xml:space="preserve">; </w:t>
      </w:r>
      <w:r w:rsidR="0069405F">
        <w:rPr>
          <w:color w:val="ED7D31" w:themeColor="accent2"/>
        </w:rPr>
        <w:t xml:space="preserve">and </w:t>
      </w:r>
      <w:r w:rsidR="00614759">
        <w:rPr>
          <w:color w:val="ED7D31" w:themeColor="accent2"/>
        </w:rPr>
        <w:t>2) I</w:t>
      </w:r>
      <w:r w:rsidR="0069405F">
        <w:rPr>
          <w:color w:val="ED7D31" w:themeColor="accent2"/>
        </w:rPr>
        <w:t xml:space="preserve">t </w:t>
      </w:r>
      <w:r w:rsidR="00F12B81">
        <w:rPr>
          <w:color w:val="ED7D31" w:themeColor="accent2"/>
        </w:rPr>
        <w:t xml:space="preserve">allows </w:t>
      </w:r>
      <w:r w:rsidR="00766AAF">
        <w:rPr>
          <w:color w:val="ED7D31" w:themeColor="accent2"/>
        </w:rPr>
        <w:t xml:space="preserve">undergraduate and graduate students </w:t>
      </w:r>
      <w:r w:rsidR="00F12B81">
        <w:rPr>
          <w:color w:val="ED7D31" w:themeColor="accent2"/>
        </w:rPr>
        <w:t>to simulate the behavior of multifactorial experiments</w:t>
      </w:r>
      <w:r w:rsidR="00FD218F">
        <w:rPr>
          <w:color w:val="ED7D31" w:themeColor="accent2"/>
        </w:rPr>
        <w:t>.</w:t>
      </w:r>
      <w:r w:rsidR="00781E19">
        <w:rPr>
          <w:color w:val="ED7D31" w:themeColor="accent2"/>
        </w:rPr>
        <w:t xml:space="preserve"> </w:t>
      </w:r>
      <w:r w:rsidR="00616251">
        <w:rPr>
          <w:color w:val="ED7D31" w:themeColor="accent2"/>
        </w:rPr>
        <w:t>Moreover, t</w:t>
      </w:r>
      <w:r w:rsidR="00781E19">
        <w:rPr>
          <w:color w:val="ED7D31" w:themeColor="accent2"/>
        </w:rPr>
        <w:t xml:space="preserve">he algorithm employs a proposed mathematical </w:t>
      </w:r>
      <w:r w:rsidR="001F314E">
        <w:rPr>
          <w:color w:val="ED7D31" w:themeColor="accent2"/>
        </w:rPr>
        <w:t>function that</w:t>
      </w:r>
      <w:r w:rsidR="00616251">
        <w:rPr>
          <w:color w:val="ED7D31" w:themeColor="accent2"/>
        </w:rPr>
        <w:t xml:space="preserve"> mimic a physical system.  </w:t>
      </w:r>
      <w:r w:rsidR="00BF0A1D">
        <w:rPr>
          <w:color w:val="ED7D31" w:themeColor="accent2"/>
        </w:rPr>
        <w:t xml:space="preserve">The performance of the proposed algorithm </w:t>
      </w:r>
      <w:proofErr w:type="gramStart"/>
      <w:r w:rsidR="00BF0A1D">
        <w:rPr>
          <w:color w:val="ED7D31" w:themeColor="accent2"/>
        </w:rPr>
        <w:t>has been verified</w:t>
      </w:r>
      <w:proofErr w:type="gramEnd"/>
      <w:r w:rsidR="00BF0A1D">
        <w:rPr>
          <w:color w:val="ED7D31" w:themeColor="accent2"/>
        </w:rPr>
        <w:t xml:space="preserve"> </w:t>
      </w:r>
      <w:r w:rsidR="0039415A">
        <w:rPr>
          <w:color w:val="ED7D31" w:themeColor="accent2"/>
        </w:rPr>
        <w:t xml:space="preserve">in the learning of Response Surface Methodology. </w:t>
      </w:r>
    </w:p>
    <w:p w:rsidR="002E7363" w:rsidRDefault="002E7363" w:rsidP="00F12B81">
      <w:pPr>
        <w:jc w:val="both"/>
        <w:rPr>
          <w:color w:val="FF0000"/>
        </w:rPr>
      </w:pPr>
      <w:r w:rsidRPr="002E7363">
        <w:rPr>
          <w:color w:val="FF0000"/>
        </w:rPr>
        <w:t>¿</w:t>
      </w:r>
      <w:proofErr w:type="spellStart"/>
      <w:r w:rsidRPr="002E7363">
        <w:rPr>
          <w:color w:val="FF0000"/>
        </w:rPr>
        <w:t>Problemas</w:t>
      </w:r>
      <w:proofErr w:type="spellEnd"/>
      <w:r w:rsidRPr="002E7363">
        <w:rPr>
          <w:color w:val="FF0000"/>
        </w:rPr>
        <w:t xml:space="preserve"> de que?</w:t>
      </w:r>
    </w:p>
    <w:p w:rsidR="002E7363" w:rsidRDefault="002E7363" w:rsidP="002E7363">
      <w:pPr>
        <w:pStyle w:val="Prrafodelista"/>
        <w:numPr>
          <w:ilvl w:val="0"/>
          <w:numId w:val="21"/>
        </w:numPr>
        <w:jc w:val="both"/>
        <w:rPr>
          <w:color w:val="FF0000"/>
        </w:rPr>
      </w:pPr>
      <w:proofErr w:type="spellStart"/>
      <w:r>
        <w:rPr>
          <w:color w:val="FF0000"/>
        </w:rPr>
        <w:t>Escribir</w:t>
      </w:r>
      <w:proofErr w:type="spellEnd"/>
      <w:r>
        <w:rPr>
          <w:color w:val="FF0000"/>
        </w:rPr>
        <w:t xml:space="preserve"> </w:t>
      </w:r>
      <w:proofErr w:type="spellStart"/>
      <w:r>
        <w:rPr>
          <w:color w:val="FF0000"/>
        </w:rPr>
        <w:t>en</w:t>
      </w:r>
      <w:proofErr w:type="spellEnd"/>
      <w:r>
        <w:rPr>
          <w:color w:val="FF0000"/>
        </w:rPr>
        <w:t xml:space="preserve"> </w:t>
      </w:r>
      <w:proofErr w:type="spellStart"/>
      <w:r>
        <w:rPr>
          <w:color w:val="FF0000"/>
        </w:rPr>
        <w:t>tercera</w:t>
      </w:r>
      <w:proofErr w:type="spellEnd"/>
      <w:r>
        <w:rPr>
          <w:color w:val="FF0000"/>
        </w:rPr>
        <w:t xml:space="preserve"> persona, </w:t>
      </w:r>
      <w:proofErr w:type="spellStart"/>
      <w:r>
        <w:rPr>
          <w:color w:val="FF0000"/>
        </w:rPr>
        <w:t>evitar</w:t>
      </w:r>
      <w:proofErr w:type="spellEnd"/>
      <w:r>
        <w:rPr>
          <w:color w:val="FF0000"/>
        </w:rPr>
        <w:t xml:space="preserve"> authors, major </w:t>
      </w:r>
      <w:proofErr w:type="spellStart"/>
      <w:r>
        <w:rPr>
          <w:color w:val="FF0000"/>
        </w:rPr>
        <w:t>en</w:t>
      </w:r>
      <w:proofErr w:type="spellEnd"/>
      <w:r>
        <w:rPr>
          <w:color w:val="FF0000"/>
        </w:rPr>
        <w:t xml:space="preserve"> </w:t>
      </w:r>
      <w:proofErr w:type="spellStart"/>
      <w:r>
        <w:rPr>
          <w:color w:val="FF0000"/>
        </w:rPr>
        <w:t>voz</w:t>
      </w:r>
      <w:proofErr w:type="spellEnd"/>
      <w:r>
        <w:rPr>
          <w:color w:val="FF0000"/>
        </w:rPr>
        <w:t xml:space="preserve"> </w:t>
      </w:r>
      <w:proofErr w:type="spellStart"/>
      <w:r>
        <w:rPr>
          <w:color w:val="FF0000"/>
        </w:rPr>
        <w:t>pasiva</w:t>
      </w:r>
      <w:proofErr w:type="spellEnd"/>
      <w:r>
        <w:rPr>
          <w:color w:val="FF0000"/>
        </w:rPr>
        <w:t xml:space="preserve">. </w:t>
      </w:r>
    </w:p>
    <w:p w:rsidR="002E7363" w:rsidRDefault="002E7363" w:rsidP="002E7363">
      <w:pPr>
        <w:pStyle w:val="Prrafodelista"/>
        <w:numPr>
          <w:ilvl w:val="0"/>
          <w:numId w:val="21"/>
        </w:numPr>
        <w:jc w:val="both"/>
        <w:rPr>
          <w:color w:val="FF0000"/>
        </w:rPr>
      </w:pPr>
      <w:r>
        <w:rPr>
          <w:color w:val="FF0000"/>
        </w:rPr>
        <w:t xml:space="preserve">ED no </w:t>
      </w:r>
      <w:proofErr w:type="spellStart"/>
      <w:r>
        <w:rPr>
          <w:color w:val="FF0000"/>
        </w:rPr>
        <w:t>es</w:t>
      </w:r>
      <w:proofErr w:type="spellEnd"/>
      <w:r>
        <w:rPr>
          <w:color w:val="FF0000"/>
        </w:rPr>
        <w:t xml:space="preserve"> </w:t>
      </w:r>
      <w:proofErr w:type="spellStart"/>
      <w:r>
        <w:rPr>
          <w:color w:val="FF0000"/>
        </w:rPr>
        <w:t>necesario</w:t>
      </w:r>
      <w:proofErr w:type="spellEnd"/>
    </w:p>
    <w:p w:rsidR="00CC0BB6" w:rsidRDefault="00CC0BB6" w:rsidP="002E7363">
      <w:pPr>
        <w:pStyle w:val="Prrafodelista"/>
        <w:numPr>
          <w:ilvl w:val="0"/>
          <w:numId w:val="21"/>
        </w:numPr>
        <w:jc w:val="both"/>
        <w:rPr>
          <w:color w:val="FF0000"/>
        </w:rPr>
      </w:pPr>
      <w:r>
        <w:rPr>
          <w:color w:val="FF0000"/>
        </w:rPr>
        <w:t>¿</w:t>
      </w:r>
      <w:proofErr w:type="spellStart"/>
      <w:r>
        <w:rPr>
          <w:color w:val="FF0000"/>
        </w:rPr>
        <w:t>Cuales</w:t>
      </w:r>
      <w:proofErr w:type="spellEnd"/>
      <w:r>
        <w:rPr>
          <w:color w:val="FF0000"/>
        </w:rPr>
        <w:t xml:space="preserve"> </w:t>
      </w:r>
      <w:proofErr w:type="spellStart"/>
      <w:r>
        <w:rPr>
          <w:color w:val="FF0000"/>
        </w:rPr>
        <w:t>metodos</w:t>
      </w:r>
      <w:proofErr w:type="spellEnd"/>
      <w:r>
        <w:rPr>
          <w:color w:val="FF0000"/>
        </w:rPr>
        <w:t>?</w:t>
      </w:r>
    </w:p>
    <w:p w:rsidR="0079213A" w:rsidRDefault="0079213A" w:rsidP="002E7363">
      <w:pPr>
        <w:pStyle w:val="Prrafodelista"/>
        <w:numPr>
          <w:ilvl w:val="0"/>
          <w:numId w:val="21"/>
        </w:numPr>
        <w:jc w:val="both"/>
        <w:rPr>
          <w:color w:val="FF0000"/>
        </w:rPr>
      </w:pPr>
      <w:proofErr w:type="spellStart"/>
      <w:r>
        <w:rPr>
          <w:color w:val="FF0000"/>
        </w:rPr>
        <w:t>Resumen</w:t>
      </w:r>
      <w:proofErr w:type="spellEnd"/>
      <w:r>
        <w:rPr>
          <w:color w:val="FF0000"/>
        </w:rPr>
        <w:t xml:space="preserve"> </w:t>
      </w:r>
      <w:proofErr w:type="spellStart"/>
      <w:r>
        <w:rPr>
          <w:color w:val="FF0000"/>
        </w:rPr>
        <w:t>en</w:t>
      </w:r>
      <w:proofErr w:type="spellEnd"/>
      <w:r>
        <w:rPr>
          <w:color w:val="FF0000"/>
        </w:rPr>
        <w:t xml:space="preserve"> un solo </w:t>
      </w:r>
      <w:proofErr w:type="spellStart"/>
      <w:r>
        <w:rPr>
          <w:color w:val="FF0000"/>
        </w:rPr>
        <w:t>parrafo</w:t>
      </w:r>
      <w:proofErr w:type="spellEnd"/>
    </w:p>
    <w:p w:rsidR="0079213A" w:rsidRPr="000F4C8B" w:rsidRDefault="0079213A" w:rsidP="002E7363">
      <w:pPr>
        <w:pStyle w:val="Prrafodelista"/>
        <w:numPr>
          <w:ilvl w:val="0"/>
          <w:numId w:val="21"/>
        </w:numPr>
        <w:jc w:val="both"/>
        <w:rPr>
          <w:color w:val="FF0000"/>
        </w:rPr>
      </w:pPr>
      <w:r>
        <w:t xml:space="preserve">Para mi no </w:t>
      </w:r>
      <w:proofErr w:type="spellStart"/>
      <w:r>
        <w:t>es</w:t>
      </w:r>
      <w:proofErr w:type="spellEnd"/>
      <w:r>
        <w:t xml:space="preserve"> </w:t>
      </w:r>
      <w:proofErr w:type="spellStart"/>
      <w:r>
        <w:t>necesario</w:t>
      </w:r>
      <w:proofErr w:type="spellEnd"/>
      <w:r>
        <w:t xml:space="preserve"> </w:t>
      </w:r>
      <w:proofErr w:type="spellStart"/>
      <w:r>
        <w:t>este</w:t>
      </w:r>
      <w:proofErr w:type="spellEnd"/>
      <w:r>
        <w:t xml:space="preserve"> </w:t>
      </w:r>
      <w:proofErr w:type="spellStart"/>
      <w:r>
        <w:t>texto</w:t>
      </w:r>
      <w:proofErr w:type="spellEnd"/>
      <w:r>
        <w:t>: Experimental design subject deals with optimization, i.e., maximizing yield or minimizing cost by controlling various factors</w:t>
      </w:r>
      <w:proofErr w:type="gramStart"/>
      <w:r>
        <w:t>..</w:t>
      </w:r>
      <w:proofErr w:type="gramEnd"/>
    </w:p>
    <w:p w:rsidR="000F4C8B" w:rsidRPr="002E7363" w:rsidRDefault="000F4C8B" w:rsidP="002E7363">
      <w:pPr>
        <w:pStyle w:val="Prrafodelista"/>
        <w:numPr>
          <w:ilvl w:val="0"/>
          <w:numId w:val="21"/>
        </w:numPr>
        <w:jc w:val="both"/>
        <w:rPr>
          <w:color w:val="FF0000"/>
        </w:rPr>
      </w:pPr>
      <w:proofErr w:type="spellStart"/>
      <w:r>
        <w:t>Es</w:t>
      </w:r>
      <w:proofErr w:type="spellEnd"/>
      <w:r>
        <w:t xml:space="preserve"> factors o </w:t>
      </w:r>
      <w:proofErr w:type="gramStart"/>
      <w:r>
        <w:t>parameters ?</w:t>
      </w:r>
      <w:proofErr w:type="gramEnd"/>
    </w:p>
    <w:p w:rsidR="000C0096" w:rsidRDefault="000C0096" w:rsidP="000C0096">
      <w:pPr>
        <w:pStyle w:val="Ttulo1"/>
      </w:pPr>
      <w:bookmarkStart w:id="1" w:name="_Toc491584914"/>
      <w:r>
        <w:t>Keywords</w:t>
      </w:r>
      <w:bookmarkEnd w:id="1"/>
    </w:p>
    <w:p w:rsidR="000C0096" w:rsidRDefault="000C0096" w:rsidP="000C0096">
      <w:r w:rsidRPr="000C0096">
        <w:t>Experimental design</w:t>
      </w:r>
      <w:r>
        <w:t xml:space="preserve">, </w:t>
      </w:r>
      <w:r w:rsidRPr="000C0096">
        <w:t>educational tool</w:t>
      </w:r>
      <w:r>
        <w:t xml:space="preserve">, </w:t>
      </w:r>
      <w:r w:rsidRPr="000C0096">
        <w:t>generating examples</w:t>
      </w:r>
      <w:r w:rsidR="00312947">
        <w:t>, problem-based learning</w:t>
      </w:r>
    </w:p>
    <w:p w:rsidR="000C0096" w:rsidRDefault="000C0096" w:rsidP="006C4BC0">
      <w:pPr>
        <w:pStyle w:val="Ttulo1"/>
        <w:numPr>
          <w:ilvl w:val="0"/>
          <w:numId w:val="3"/>
        </w:numPr>
      </w:pPr>
      <w:bookmarkStart w:id="2" w:name="_Toc491584915"/>
      <w:r w:rsidRPr="000C0096">
        <w:lastRenderedPageBreak/>
        <w:t>Introduction</w:t>
      </w:r>
      <w:bookmarkEnd w:id="2"/>
    </w:p>
    <w:p w:rsidR="000C0096" w:rsidRDefault="00312947" w:rsidP="001D07AD">
      <w:pPr>
        <w:jc w:val="both"/>
      </w:pPr>
      <w:r w:rsidRPr="00312947">
        <w:t>Almost all the fields</w:t>
      </w:r>
      <w:r w:rsidR="00766AAF">
        <w:t xml:space="preserve"> involving experimentation use </w:t>
      </w:r>
      <w:r w:rsidR="00766AAF" w:rsidRPr="00766AAF">
        <w:rPr>
          <w:color w:val="ED7D31" w:themeColor="accent2"/>
        </w:rPr>
        <w:t>e</w:t>
      </w:r>
      <w:r w:rsidRPr="00766AAF">
        <w:rPr>
          <w:color w:val="ED7D31" w:themeColor="accent2"/>
        </w:rPr>
        <w:t>xperimental design</w:t>
      </w:r>
      <w:r w:rsidR="000C0096" w:rsidRPr="00766AAF">
        <w:rPr>
          <w:color w:val="ED7D31" w:themeColor="accent2"/>
        </w:rPr>
        <w:t xml:space="preserve"> </w:t>
      </w:r>
      <w:r w:rsidR="000C0096">
        <w:fldChar w:fldCharType="begin" w:fldLock="1"/>
      </w:r>
      <w:r w:rsidR="001D07AD">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rsidR="000C0096">
        <w:fldChar w:fldCharType="separate"/>
      </w:r>
      <w:r w:rsidR="001D07AD" w:rsidRPr="001D07AD">
        <w:rPr>
          <w:noProof/>
        </w:rPr>
        <w:t>[1]–[4]</w:t>
      </w:r>
      <w:r w:rsidR="000C0096">
        <w:fldChar w:fldCharType="end"/>
      </w:r>
      <w:r w:rsidR="000C0096">
        <w:t>.</w:t>
      </w:r>
      <w:r w:rsidRPr="00312947">
        <w:t xml:space="preserve"> It is part of various undergraduate and gradua</w:t>
      </w:r>
      <w:r w:rsidR="007E1445">
        <w:t xml:space="preserve">te curriculum, </w:t>
      </w:r>
      <w:r w:rsidR="007E1445" w:rsidRPr="007E1445">
        <w:rPr>
          <w:color w:val="ED7D31" w:themeColor="accent2"/>
        </w:rPr>
        <w:t xml:space="preserve">ranging from engineering to </w:t>
      </w:r>
      <w:r w:rsidRPr="007E1445">
        <w:rPr>
          <w:color w:val="ED7D31" w:themeColor="accent2"/>
        </w:rPr>
        <w:t>biological sciences</w:t>
      </w:r>
      <w:r w:rsidRPr="00312947">
        <w:t>. The objective of experimental design is t</w:t>
      </w:r>
      <w:r w:rsidR="00F575AF">
        <w:t xml:space="preserve">o minimize cost and time </w:t>
      </w:r>
      <w:r w:rsidR="00F575AF" w:rsidRPr="00F575AF">
        <w:rPr>
          <w:color w:val="ED7D31" w:themeColor="accent2"/>
        </w:rPr>
        <w:t xml:space="preserve">of </w:t>
      </w:r>
      <w:r w:rsidRPr="00F575AF">
        <w:rPr>
          <w:color w:val="ED7D31" w:themeColor="accent2"/>
        </w:rPr>
        <w:t xml:space="preserve">experiments </w:t>
      </w:r>
      <w:r w:rsidR="00F575AF">
        <w:t xml:space="preserve">and maximize </w:t>
      </w:r>
      <w:r w:rsidR="00F575AF" w:rsidRPr="00F575AF">
        <w:rPr>
          <w:color w:val="ED7D31" w:themeColor="accent2"/>
        </w:rPr>
        <w:t xml:space="preserve">its </w:t>
      </w:r>
      <w:r w:rsidRPr="00F575AF">
        <w:rPr>
          <w:color w:val="ED7D31" w:themeColor="accent2"/>
        </w:rPr>
        <w:t>yield</w:t>
      </w:r>
      <w:r w:rsidRPr="00312947">
        <w:t xml:space="preserve">. As an example, it </w:t>
      </w:r>
      <w:proofErr w:type="gramStart"/>
      <w:r w:rsidRPr="00312947">
        <w:t>can be used</w:t>
      </w:r>
      <w:proofErr w:type="gramEnd"/>
      <w:r w:rsidRPr="00312947">
        <w:t xml:space="preserve"> to </w:t>
      </w:r>
      <w:r w:rsidR="00FF1605">
        <w:t xml:space="preserve">find the values </w:t>
      </w:r>
      <w:r w:rsidR="001F314E">
        <w:rPr>
          <w:color w:val="ED7D31" w:themeColor="accent2"/>
        </w:rPr>
        <w:t xml:space="preserve">of factors </w:t>
      </w:r>
      <w:r w:rsidRPr="00FF1605">
        <w:rPr>
          <w:color w:val="ED7D31" w:themeColor="accent2"/>
        </w:rPr>
        <w:t>such as pH, oxygen conc</w:t>
      </w:r>
      <w:r w:rsidR="00FF1605">
        <w:rPr>
          <w:color w:val="ED7D31" w:themeColor="accent2"/>
        </w:rPr>
        <w:t xml:space="preserve">entration, sugar concentration, </w:t>
      </w:r>
      <w:r w:rsidR="00FF1605" w:rsidRPr="00BC0AB3">
        <w:rPr>
          <w:color w:val="ED7D31" w:themeColor="accent2"/>
        </w:rPr>
        <w:t>with</w:t>
      </w:r>
      <w:r w:rsidRPr="00BC0AB3">
        <w:rPr>
          <w:color w:val="ED7D31" w:themeColor="accent2"/>
        </w:rPr>
        <w:t xml:space="preserve"> which </w:t>
      </w:r>
      <w:r w:rsidR="00FF1605" w:rsidRPr="00BC0AB3">
        <w:rPr>
          <w:color w:val="ED7D31" w:themeColor="accent2"/>
        </w:rPr>
        <w:t xml:space="preserve">the </w:t>
      </w:r>
      <w:r w:rsidR="00BC0AB3" w:rsidRPr="00BC0AB3">
        <w:rPr>
          <w:color w:val="ED7D31" w:themeColor="accent2"/>
        </w:rPr>
        <w:t>enzyme production is maximized</w:t>
      </w:r>
      <w:r w:rsidRPr="00312947">
        <w:t>. D</w:t>
      </w:r>
      <w:r w:rsidR="00BC0AB3">
        <w:t xml:space="preserve">ifferent techniques can be </w:t>
      </w:r>
      <w:r w:rsidR="00BC0AB3" w:rsidRPr="00BC0AB3">
        <w:rPr>
          <w:color w:val="ED7D31" w:themeColor="accent2"/>
        </w:rPr>
        <w:t>employed</w:t>
      </w:r>
      <w:r w:rsidR="00BC0AB3">
        <w:t xml:space="preserve"> </w:t>
      </w:r>
      <w:r w:rsidRPr="00312947">
        <w:t>to find the minimum number of experiments</w:t>
      </w:r>
      <w:r w:rsidR="000C0096">
        <w:t xml:space="preserve"> </w:t>
      </w:r>
      <w:r w:rsidR="001D07AD">
        <w:fldChar w:fldCharType="begin" w:fldLock="1"/>
      </w:r>
      <w:r w:rsidR="001D07AD">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rsidR="001D07AD">
        <w:fldChar w:fldCharType="separate"/>
      </w:r>
      <w:r w:rsidR="001D07AD" w:rsidRPr="001D07AD">
        <w:rPr>
          <w:noProof/>
        </w:rPr>
        <w:t>[5]</w:t>
      </w:r>
      <w:r w:rsidR="001D07AD">
        <w:fldChar w:fldCharType="end"/>
      </w:r>
      <w:r w:rsidR="009D2B29" w:rsidRPr="009D2B29">
        <w:t xml:space="preserve"> . On the other hand, an improper design of experiment may lead to inaccurate or false conclusions, as well as a loss of money, material and time</w:t>
      </w:r>
      <w:r w:rsidR="000C0096" w:rsidRPr="009D2B29">
        <w:t xml:space="preserve"> </w:t>
      </w:r>
      <w:r w:rsidR="001D07AD">
        <w:fldChar w:fldCharType="begin" w:fldLock="1"/>
      </w:r>
      <w:r w:rsidR="001D07AD">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rsidR="001D07AD">
        <w:fldChar w:fldCharType="separate"/>
      </w:r>
      <w:r w:rsidR="001D07AD" w:rsidRPr="001D07AD">
        <w:rPr>
          <w:noProof/>
        </w:rPr>
        <w:t>[6]</w:t>
      </w:r>
      <w:r w:rsidR="001D07AD">
        <w:fldChar w:fldCharType="end"/>
      </w:r>
      <w:r w:rsidR="000C0096">
        <w:t>.</w:t>
      </w:r>
    </w:p>
    <w:p w:rsidR="001D07AD" w:rsidRDefault="001D07AD" w:rsidP="001D07AD">
      <w:pPr>
        <w:jc w:val="both"/>
      </w:pPr>
    </w:p>
    <w:p w:rsidR="000C0096" w:rsidRPr="00843476" w:rsidRDefault="009D2B29" w:rsidP="00A34C49">
      <w:pPr>
        <w:rPr>
          <w:color w:val="ED7D31" w:themeColor="accent2"/>
        </w:rPr>
      </w:pPr>
      <w:r w:rsidRPr="007C7045">
        <w:rPr>
          <w:color w:val="ED7D31" w:themeColor="accent2"/>
        </w:rPr>
        <w:t xml:space="preserve">Solving many numerical examples helps </w:t>
      </w:r>
      <w:r w:rsidR="00A34C49" w:rsidRPr="007C7045">
        <w:rPr>
          <w:color w:val="ED7D31" w:themeColor="accent2"/>
        </w:rPr>
        <w:t xml:space="preserve">students </w:t>
      </w:r>
      <w:r w:rsidRPr="007C7045">
        <w:rPr>
          <w:color w:val="ED7D31" w:themeColor="accent2"/>
        </w:rPr>
        <w:t>to learn statistics or mathematics in general</w:t>
      </w:r>
      <w:r w:rsidR="000C0096" w:rsidRPr="007C7045">
        <w:rPr>
          <w:color w:val="ED7D31" w:themeColor="accent2"/>
        </w:rPr>
        <w:t xml:space="preserve"> </w:t>
      </w:r>
      <w:r w:rsidR="001D07AD" w:rsidRPr="007C7045">
        <w:rPr>
          <w:color w:val="ED7D31" w:themeColor="accent2"/>
        </w:rPr>
        <w:fldChar w:fldCharType="begin" w:fldLock="1"/>
      </w:r>
      <w:r w:rsidR="001D07AD" w:rsidRPr="007C7045">
        <w:rPr>
          <w:color w:val="ED7D31" w:themeColor="accent2"/>
        </w:rPr>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001D07AD" w:rsidRPr="007C7045">
        <w:rPr>
          <w:color w:val="ED7D31" w:themeColor="accent2"/>
        </w:rPr>
        <w:fldChar w:fldCharType="separate"/>
      </w:r>
      <w:r w:rsidR="001D07AD" w:rsidRPr="007C7045">
        <w:rPr>
          <w:noProof/>
          <w:color w:val="ED7D31" w:themeColor="accent2"/>
        </w:rPr>
        <w:t>[7]</w:t>
      </w:r>
      <w:r w:rsidR="001D07AD" w:rsidRPr="007C7045">
        <w:rPr>
          <w:color w:val="ED7D31" w:themeColor="accent2"/>
        </w:rPr>
        <w:fldChar w:fldCharType="end"/>
      </w:r>
      <w:r w:rsidR="00A34C49" w:rsidRPr="007C7045">
        <w:rPr>
          <w:color w:val="ED7D31" w:themeColor="accent2"/>
        </w:rPr>
        <w:t xml:space="preserve">, and </w:t>
      </w:r>
      <w:r w:rsidRPr="007C7045">
        <w:rPr>
          <w:color w:val="ED7D31" w:themeColor="accent2"/>
        </w:rPr>
        <w:t>to develop insight in</w:t>
      </w:r>
      <w:r w:rsidR="00A2630E" w:rsidRPr="007C7045">
        <w:rPr>
          <w:color w:val="ED7D31" w:themeColor="accent2"/>
        </w:rPr>
        <w:t>to</w:t>
      </w:r>
      <w:r w:rsidRPr="007C7045">
        <w:rPr>
          <w:color w:val="ED7D31" w:themeColor="accent2"/>
        </w:rPr>
        <w:t xml:space="preserve"> the topics</w:t>
      </w:r>
      <w:r w:rsidR="000C0096" w:rsidRPr="007C7045">
        <w:rPr>
          <w:color w:val="ED7D31" w:themeColor="accent2"/>
        </w:rPr>
        <w:t xml:space="preserve"> </w:t>
      </w:r>
      <w:r w:rsidR="001D07AD">
        <w:fldChar w:fldCharType="begin" w:fldLock="1"/>
      </w:r>
      <w:r w:rsidR="001D07AD">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001D07AD">
        <w:fldChar w:fldCharType="separate"/>
      </w:r>
      <w:r w:rsidR="001D07AD" w:rsidRPr="001D07AD">
        <w:rPr>
          <w:noProof/>
        </w:rPr>
        <w:t>[8]</w:t>
      </w:r>
      <w:r w:rsidR="001D07AD">
        <w:fldChar w:fldCharType="end"/>
      </w:r>
      <w:r w:rsidRPr="009D2B29">
        <w:t xml:space="preserve"> . </w:t>
      </w:r>
      <w:r w:rsidR="00B60BF0" w:rsidRPr="00B60BF0">
        <w:rPr>
          <w:color w:val="ED7D31" w:themeColor="accent2"/>
        </w:rPr>
        <w:t>Moreover, s</w:t>
      </w:r>
      <w:r w:rsidRPr="00B60BF0">
        <w:rPr>
          <w:color w:val="ED7D31" w:themeColor="accent2"/>
        </w:rPr>
        <w:t xml:space="preserve">tudents </w:t>
      </w:r>
      <w:r w:rsidRPr="009D2B29">
        <w:t>show good learning experience using visual examp</w:t>
      </w:r>
      <w:r w:rsidR="00B60BF0">
        <w:t xml:space="preserve">les and perform better </w:t>
      </w:r>
      <w:r w:rsidR="00B60BF0" w:rsidRPr="00B60BF0">
        <w:rPr>
          <w:color w:val="ED7D31" w:themeColor="accent2"/>
        </w:rPr>
        <w:t xml:space="preserve">with </w:t>
      </w:r>
      <w:r w:rsidRPr="00B60BF0">
        <w:rPr>
          <w:color w:val="ED7D31" w:themeColor="accent2"/>
        </w:rPr>
        <w:t xml:space="preserve">examples </w:t>
      </w:r>
      <w:r w:rsidR="00B60BF0">
        <w:t xml:space="preserve">of </w:t>
      </w:r>
      <w:r w:rsidR="00B60BF0" w:rsidRPr="00B60BF0">
        <w:rPr>
          <w:color w:val="ED7D31" w:themeColor="accent2"/>
        </w:rPr>
        <w:t xml:space="preserve">experiments, </w:t>
      </w:r>
      <w:r w:rsidRPr="00B60BF0">
        <w:rPr>
          <w:color w:val="ED7D31" w:themeColor="accent2"/>
        </w:rPr>
        <w:t xml:space="preserve">which </w:t>
      </w:r>
      <w:r w:rsidRPr="009D2B29">
        <w:t xml:space="preserve">they can relate </w:t>
      </w:r>
      <w:r w:rsidR="001D07AD">
        <w:fldChar w:fldCharType="begin" w:fldLock="1"/>
      </w:r>
      <w:r w:rsidR="001D07AD">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001D07AD">
        <w:fldChar w:fldCharType="separate"/>
      </w:r>
      <w:r w:rsidR="001D07AD" w:rsidRPr="001D07AD">
        <w:rPr>
          <w:noProof/>
        </w:rPr>
        <w:t>[9]</w:t>
      </w:r>
      <w:r w:rsidR="001D07AD">
        <w:fldChar w:fldCharType="end"/>
      </w:r>
      <w:r w:rsidRPr="009D2B29">
        <w:t xml:space="preserve"> . </w:t>
      </w:r>
      <w:r w:rsidR="007C7045" w:rsidRPr="007C7045">
        <w:rPr>
          <w:color w:val="ED7D31" w:themeColor="accent2"/>
        </w:rPr>
        <w:t>On the other hand</w:t>
      </w:r>
      <w:r w:rsidR="007C7045">
        <w:t>, s</w:t>
      </w:r>
      <w:r w:rsidR="008B1D0F" w:rsidRPr="008B1D0F">
        <w:t>olving optimization problems and finding the most accurate mathematical model for a process</w:t>
      </w:r>
      <w:r w:rsidR="00B2157A">
        <w:t xml:space="preserve"> </w:t>
      </w:r>
      <w:r w:rsidR="008B1D0F" w:rsidRPr="008B1D0F">
        <w:t>in experimental design involves performing various experiments with diffe</w:t>
      </w:r>
      <w:r w:rsidR="007C7045">
        <w:t xml:space="preserve">rent combinations of </w:t>
      </w:r>
      <w:r w:rsidR="001F314E">
        <w:rPr>
          <w:color w:val="ED7D31" w:themeColor="accent2"/>
        </w:rPr>
        <w:t>factors</w:t>
      </w:r>
      <w:r w:rsidR="008B1D0F" w:rsidRPr="008B1D0F">
        <w:t xml:space="preserve">. </w:t>
      </w:r>
      <w:r w:rsidR="008B1D0F" w:rsidRPr="00843476">
        <w:rPr>
          <w:color w:val="ED7D31" w:themeColor="accent2"/>
        </w:rPr>
        <w:t>Conducting experiments on a real system is not always feasible due to any of the following limitations.</w:t>
      </w:r>
    </w:p>
    <w:p w:rsidR="008B1D0F" w:rsidRPr="00770E60" w:rsidRDefault="00770E60" w:rsidP="008B1D0F">
      <w:pPr>
        <w:pStyle w:val="Prrafodelista"/>
        <w:numPr>
          <w:ilvl w:val="0"/>
          <w:numId w:val="13"/>
        </w:numPr>
        <w:rPr>
          <w:color w:val="ED7D31" w:themeColor="accent2"/>
        </w:rPr>
      </w:pPr>
      <w:r w:rsidRPr="00770E60">
        <w:rPr>
          <w:color w:val="ED7D31" w:themeColor="accent2"/>
        </w:rPr>
        <w:t>E</w:t>
      </w:r>
      <w:r w:rsidR="008B1D0F" w:rsidRPr="00770E60">
        <w:rPr>
          <w:color w:val="ED7D31" w:themeColor="accent2"/>
        </w:rPr>
        <w:t>xperiments on a real</w:t>
      </w:r>
      <w:r w:rsidRPr="00770E60">
        <w:rPr>
          <w:color w:val="ED7D31" w:themeColor="accent2"/>
        </w:rPr>
        <w:t xml:space="preserve"> system can be costly</w:t>
      </w:r>
      <w:r w:rsidR="008B1D0F" w:rsidRPr="00770E60">
        <w:rPr>
          <w:color w:val="ED7D31" w:themeColor="accent2"/>
        </w:rPr>
        <w:t>.</w:t>
      </w:r>
    </w:p>
    <w:p w:rsidR="008B1D0F" w:rsidRDefault="008B1D0F" w:rsidP="008B1D0F">
      <w:pPr>
        <w:pStyle w:val="Prrafodelista"/>
        <w:numPr>
          <w:ilvl w:val="0"/>
          <w:numId w:val="13"/>
        </w:numPr>
      </w:pPr>
      <w:r>
        <w:t>A considera</w:t>
      </w:r>
      <w:r w:rsidR="00770E60">
        <w:t xml:space="preserve">ble amount of </w:t>
      </w:r>
      <w:r w:rsidR="00770E60" w:rsidRPr="00770E60">
        <w:rPr>
          <w:color w:val="ED7D31" w:themeColor="accent2"/>
        </w:rPr>
        <w:t xml:space="preserve">time may take </w:t>
      </w:r>
      <w:r w:rsidRPr="00770E60">
        <w:rPr>
          <w:color w:val="ED7D31" w:themeColor="accent2"/>
        </w:rPr>
        <w:t xml:space="preserve">each </w:t>
      </w:r>
      <w:r>
        <w:t>experiment.</w:t>
      </w:r>
    </w:p>
    <w:p w:rsidR="002856FA" w:rsidRDefault="008B1D0F" w:rsidP="008B1D0F">
      <w:pPr>
        <w:pStyle w:val="Prrafodelista"/>
        <w:numPr>
          <w:ilvl w:val="0"/>
          <w:numId w:val="13"/>
        </w:numPr>
      </w:pPr>
      <w:r>
        <w:t>The combination of factors associated with an optimum-response is constant for a physical system. Therefore, teachers may not provide a new problem.</w:t>
      </w:r>
      <w:r w:rsidR="00DD7102">
        <w:t xml:space="preserve"> </w:t>
      </w:r>
      <w:r w:rsidR="00DD7102">
        <w:rPr>
          <w:color w:val="FF0000"/>
        </w:rPr>
        <w:t xml:space="preserve">(No </w:t>
      </w:r>
      <w:proofErr w:type="spellStart"/>
      <w:r w:rsidR="00DD7102">
        <w:rPr>
          <w:color w:val="FF0000"/>
        </w:rPr>
        <w:t>entendi</w:t>
      </w:r>
      <w:proofErr w:type="spellEnd"/>
      <w:r w:rsidR="00DD7102">
        <w:rPr>
          <w:color w:val="FF0000"/>
        </w:rPr>
        <w:t xml:space="preserve"> </w:t>
      </w:r>
      <w:proofErr w:type="spellStart"/>
      <w:r w:rsidR="00DD7102">
        <w:rPr>
          <w:color w:val="FF0000"/>
        </w:rPr>
        <w:t>este</w:t>
      </w:r>
      <w:proofErr w:type="spellEnd"/>
      <w:r w:rsidR="00DD7102">
        <w:rPr>
          <w:color w:val="FF0000"/>
        </w:rPr>
        <w:t xml:space="preserve"> </w:t>
      </w:r>
      <w:proofErr w:type="spellStart"/>
      <w:r w:rsidR="00DD7102">
        <w:rPr>
          <w:color w:val="FF0000"/>
        </w:rPr>
        <w:t>punto</w:t>
      </w:r>
      <w:proofErr w:type="spellEnd"/>
      <w:r w:rsidR="00DD7102">
        <w:rPr>
          <w:color w:val="FF0000"/>
        </w:rPr>
        <w:t>)</w:t>
      </w:r>
      <w:r w:rsidR="00DD7102">
        <w:t xml:space="preserve"> </w:t>
      </w:r>
    </w:p>
    <w:p w:rsidR="00A34C49" w:rsidRPr="001F314E" w:rsidRDefault="00A34C49" w:rsidP="00A34C49">
      <w:pPr>
        <w:pStyle w:val="Prrafodelista"/>
        <w:numPr>
          <w:ilvl w:val="0"/>
          <w:numId w:val="13"/>
        </w:numPr>
        <w:rPr>
          <w:color w:val="70AD47" w:themeColor="accent6"/>
        </w:rPr>
      </w:pPr>
      <w:r w:rsidRPr="001F314E">
        <w:rPr>
          <w:color w:val="70AD47" w:themeColor="accent6"/>
        </w:rPr>
        <w:t xml:space="preserve">On the other hand, teachers may involve students in finding experiments to teach a specific topic </w:t>
      </w:r>
      <w:r w:rsidRPr="001F314E">
        <w:rPr>
          <w:color w:val="70AD47" w:themeColor="accent6"/>
        </w:rPr>
        <w:fldChar w:fldCharType="begin" w:fldLock="1"/>
      </w:r>
      <w:r w:rsidRPr="001F314E">
        <w:rPr>
          <w:color w:val="70AD47" w:themeColor="accent6"/>
        </w:rPr>
        <w:instrText>ADDIN CSL_CITATION { "citationItems" : [ { "id" : "ITEM-1", "itemData" : { "DOI" : "10.1080/00031305.1977.10479185", "abstract" : "Abstract Some experiences with the use of student projects in experimental design courses at Wisconsin are described. Each student is given the opportunity of selecting a problem of direct interest to him/her, designing and performing an experiment, collecting and analyzing the data. Some ideas with regard to pedagogy and the use of simulated data are also discussed.", "author" : [ { "dropping-particle" : "", "family" : "Hunter", "given" : "W G", "non-dropping-particle" : "", "parse-names" : false, "suffix" : "" } ], "container-title" : "The American Statistician", "id" : "ITEM-1", "issue" : "1", "issued" : { "date-parts" : [ [ "1977" ] ] }, "page" : "12-17", "title" : "Some Ideas about Teaching Design of Experiments, with 25 Examples of Experiments Conducted by Students", "type" : "article-journal", "volume" : "31" }, "uris" : [ "http://www.mendeley.com/documents/?uuid=65b3a4fc-0f08-4d0a-8e3d-7029c06e002e" ] }, { "id" : "ITEM-2", "itemData" : { "author" : [ { "dropping-particle" : "", "family" : "Fried", "given" : "Michael N", "non-dropping-particle" : "", "parse-names" : false, "suffix" : "" } ], "container-title" : "ZDM", "id" : "ITEM-2", "issue" : "2", "issued" : { "date-parts" : [ [ "2006" ] ] }, "page" : "209-211", "publisher" : "Springer", "title" : "Mathematics as a constructive activity: Learners generating examples", "type" : "article-journal", "volume" : "38" }, "uris" : [ "http://www.mendeley.com/documents/?uuid=79d75342-bb20-419c-a433-d1ffc22a6e94" ] }, { "id" : "ITEM-3", "itemData" : { "DOI" : "10.1152/advan.00033.2006", "ISSN" : "1043-4046", "abstract" : "This article provides instructors with guidelines for teaching simple experimental design for the comparison of two treatment groups. Two designs with specific examples are discussed along with common misconceptions that undergraduate students typically bring to the experiment design process. Features of experiment design that maximize power and minimize the effects of interindividual variation, thus allowing reduction of sample sizes, are described. Classroom implementation that emphasizes student-centered learning is suggested, and thought questions, designed to help students discover and name the basic principles of simple experiment design for themselves, are included with an answer key.", "author" : [ { "dropping-particle" : "", "family" : "Hiebert", "given" : "Sara M", "non-dropping-particle" : "", "parse-names" : false, "suffix" : "" } ], "container-title" : "Advances in Physiology Education", "id" : "ITEM-3", "issue" : "1", "issued" : { "date-parts" : [ [ "2007" ] ] }, "page" : "82-92", "publisher" : "American Physiological Society", "title" : "Teaching simple experimental design to undergraduates: do your students understand the basics?", "type" : "article-journal", "volume" : "31" }, "uris" : [ "http://www.mendeley.com/documents/?uuid=87e9bf10-8f11-4a70-a30a-09cd0f1f447e" ] } ], "mendeley" : { "formattedCitation" : "[10]\u2013[12]", "plainTextFormattedCitation" : "[10]\u2013[12]", "previouslyFormattedCitation" : "[10]\u2013[12]" }, "properties" : { "noteIndex" : 0 }, "schema" : "https://github.com/citation-style-language/schema/raw/master/csl-citation.json" }</w:instrText>
      </w:r>
      <w:r w:rsidRPr="001F314E">
        <w:rPr>
          <w:color w:val="70AD47" w:themeColor="accent6"/>
        </w:rPr>
        <w:fldChar w:fldCharType="separate"/>
      </w:r>
      <w:r w:rsidRPr="001F314E">
        <w:rPr>
          <w:noProof/>
          <w:color w:val="70AD47" w:themeColor="accent6"/>
        </w:rPr>
        <w:t>[10]–[12]</w:t>
      </w:r>
      <w:r w:rsidRPr="001F314E">
        <w:rPr>
          <w:color w:val="70AD47" w:themeColor="accent6"/>
        </w:rPr>
        <w:fldChar w:fldCharType="end"/>
      </w:r>
      <w:r w:rsidRPr="001F314E">
        <w:rPr>
          <w:color w:val="70AD47" w:themeColor="accent6"/>
        </w:rPr>
        <w:t xml:space="preserve"> . However, it is teacher's task to generate examples for the classroom and the practice </w:t>
      </w:r>
      <w:r w:rsidRPr="001F314E">
        <w:rPr>
          <w:color w:val="70AD47" w:themeColor="accent6"/>
        </w:rPr>
        <w:fldChar w:fldCharType="begin" w:fldLock="1"/>
      </w:r>
      <w:r w:rsidRPr="001F314E">
        <w:rPr>
          <w:color w:val="70AD47" w:themeColor="accent6"/>
        </w:rPr>
        <w:instrText>ADDIN CSL_CITATION { "citationItems" : [ { "id" : "ITEM-1", "itemData" : { "DOI" : "10.1177/0022487108324554", "abstract" : " This article reports the authors' efforts to develop a practice-based theory of content knowledge for teaching built on Shulman's (1986) notion of pedagogical content knowledge. As the concept of pedagogical content knowledge caught on, it was in need of theoretical development, analytic clarification, and empirical testing. The purpose of the study was to investigate the nature of professionally oriented subject matter knowledge in mathematics by studying actual mathematics teaching and identifying mathematical knowledge for teaching based on analyses of the mathematical problems that arise in teaching. In conjunction, measures of mathematical knowledge for teaching were developed. These lines of research indicate at least two empirically discernable subdomains within pedagogical content knowledge (knowledge of content and students and knowledge of content and teaching) and an important subdomain of \u201cpure\u201d content knowledge unique to the work of teaching, specialized content knowledge , which is distinct from the common content knowledge needed by teachers and nonteachers alike. The article concludes with a discussion of the next steps needed to develop a useful theory of content knowledge for teaching. ", "author" : [ { "dropping-particle" : "", "family" : "Ball", "given" : "Deborah Loewenberg", "non-dropping-particle" : "", "parse-names" : false, "suffix" : "" }, { "dropping-particle" : "", "family" : "Thames", "given" : "Mark Hoover", "non-dropping-particle" : "", "parse-names" : false, "suffix" : "" }, { "dropping-particle" : "", "family" : "Phelps", "given" : "Geoffrey", "non-dropping-particle" : "", "parse-names" : false, "suffix" : "" } ], "container-title" : "Journal of Teacher Education", "id" : "ITEM-1", "issue" : "5", "issued" : { "date-parts" : [ [ "2008" ] ] }, "page" : "389-407", "title" : "Content Knowledge for Teaching", "type" : "article-journal", "volume" : "59" }, "uris" : [ "http://www.mendeley.com/documents/?uuid=c8160450-f5fa-4a1b-9620-d304a32898df" ] } ], "mendeley" : { "formattedCitation" : "[13]", "plainTextFormattedCitation" : "[13]", "previouslyFormattedCitation" : "[13]" }, "properties" : { "noteIndex" : 0 }, "schema" : "https://github.com/citation-style-language/schema/raw/master/csl-citation.json" }</w:instrText>
      </w:r>
      <w:r w:rsidRPr="001F314E">
        <w:rPr>
          <w:color w:val="70AD47" w:themeColor="accent6"/>
        </w:rPr>
        <w:fldChar w:fldCharType="separate"/>
      </w:r>
      <w:r w:rsidRPr="001F314E">
        <w:rPr>
          <w:noProof/>
          <w:color w:val="70AD47" w:themeColor="accent6"/>
        </w:rPr>
        <w:t>[13]</w:t>
      </w:r>
      <w:r w:rsidRPr="001F314E">
        <w:rPr>
          <w:color w:val="70AD47" w:themeColor="accent6"/>
        </w:rPr>
        <w:fldChar w:fldCharType="end"/>
      </w:r>
      <w:r w:rsidRPr="001F314E">
        <w:rPr>
          <w:color w:val="70AD47" w:themeColor="accent6"/>
        </w:rPr>
        <w:t>.</w:t>
      </w:r>
    </w:p>
    <w:p w:rsidR="00A34C49" w:rsidRPr="00A34C49" w:rsidRDefault="001F314E" w:rsidP="00A34C49">
      <w:pPr>
        <w:pStyle w:val="Prrafodelista"/>
        <w:numPr>
          <w:ilvl w:val="0"/>
          <w:numId w:val="13"/>
        </w:numPr>
        <w:rPr>
          <w:color w:val="FF0000"/>
        </w:rPr>
      </w:pPr>
      <w:proofErr w:type="spellStart"/>
      <w:r>
        <w:rPr>
          <w:color w:val="FF0000"/>
        </w:rPr>
        <w:lastRenderedPageBreak/>
        <w:t>En</w:t>
      </w:r>
      <w:proofErr w:type="spellEnd"/>
      <w:r>
        <w:rPr>
          <w:color w:val="FF0000"/>
        </w:rPr>
        <w:t xml:space="preserve"> mi opinion </w:t>
      </w:r>
      <w:proofErr w:type="spellStart"/>
      <w:r>
        <w:rPr>
          <w:color w:val="FF0000"/>
        </w:rPr>
        <w:t>esto</w:t>
      </w:r>
      <w:proofErr w:type="spellEnd"/>
      <w:r>
        <w:rPr>
          <w:color w:val="FF0000"/>
        </w:rPr>
        <w:t xml:space="preserve"> de </w:t>
      </w:r>
      <w:proofErr w:type="spellStart"/>
      <w:r>
        <w:rPr>
          <w:color w:val="FF0000"/>
        </w:rPr>
        <w:t>verde</w:t>
      </w:r>
      <w:proofErr w:type="spellEnd"/>
      <w:r w:rsidR="00A34C49" w:rsidRPr="00A34C49">
        <w:rPr>
          <w:color w:val="FF0000"/>
        </w:rPr>
        <w:t xml:space="preserve"> se </w:t>
      </w:r>
      <w:proofErr w:type="spellStart"/>
      <w:r w:rsidR="00A34C49" w:rsidRPr="00A34C49">
        <w:rPr>
          <w:color w:val="FF0000"/>
        </w:rPr>
        <w:t>puede</w:t>
      </w:r>
      <w:proofErr w:type="spellEnd"/>
      <w:r w:rsidR="00A34C49" w:rsidRPr="00A34C49">
        <w:rPr>
          <w:color w:val="FF0000"/>
        </w:rPr>
        <w:t xml:space="preserve"> </w:t>
      </w:r>
      <w:proofErr w:type="spellStart"/>
      <w:r w:rsidR="00A34C49" w:rsidRPr="00A34C49">
        <w:rPr>
          <w:color w:val="FF0000"/>
        </w:rPr>
        <w:t>borrar</w:t>
      </w:r>
      <w:proofErr w:type="spellEnd"/>
      <w:r w:rsidR="00A34C49" w:rsidRPr="00A34C49">
        <w:rPr>
          <w:color w:val="FF0000"/>
        </w:rPr>
        <w:t xml:space="preserve"> </w:t>
      </w:r>
      <w:proofErr w:type="spellStart"/>
      <w:r w:rsidR="00A34C49" w:rsidRPr="00A34C49">
        <w:rPr>
          <w:color w:val="FF0000"/>
        </w:rPr>
        <w:t>porque</w:t>
      </w:r>
      <w:proofErr w:type="spellEnd"/>
      <w:r w:rsidR="00A34C49" w:rsidRPr="00A34C49">
        <w:rPr>
          <w:color w:val="FF0000"/>
        </w:rPr>
        <w:t xml:space="preserve"> no </w:t>
      </w:r>
      <w:proofErr w:type="spellStart"/>
      <w:r w:rsidR="00A34C49" w:rsidRPr="00A34C49">
        <w:rPr>
          <w:color w:val="FF0000"/>
        </w:rPr>
        <w:t>es</w:t>
      </w:r>
      <w:proofErr w:type="spellEnd"/>
      <w:r w:rsidR="00A34C49" w:rsidRPr="00A34C49">
        <w:rPr>
          <w:color w:val="FF0000"/>
        </w:rPr>
        <w:t xml:space="preserve"> </w:t>
      </w:r>
      <w:proofErr w:type="spellStart"/>
      <w:r w:rsidR="00A34C49" w:rsidRPr="00A34C49">
        <w:rPr>
          <w:color w:val="FF0000"/>
        </w:rPr>
        <w:t>algo</w:t>
      </w:r>
      <w:proofErr w:type="spellEnd"/>
      <w:r w:rsidR="00A34C49" w:rsidRPr="00A34C49">
        <w:rPr>
          <w:color w:val="FF0000"/>
        </w:rPr>
        <w:t xml:space="preserve"> </w:t>
      </w:r>
      <w:proofErr w:type="spellStart"/>
      <w:r w:rsidR="00A34C49" w:rsidRPr="00A34C49">
        <w:rPr>
          <w:color w:val="FF0000"/>
        </w:rPr>
        <w:t>util</w:t>
      </w:r>
      <w:proofErr w:type="spellEnd"/>
      <w:r w:rsidR="00A34C49" w:rsidRPr="00A34C49">
        <w:rPr>
          <w:color w:val="FF0000"/>
        </w:rPr>
        <w:t xml:space="preserve">, </w:t>
      </w:r>
      <w:proofErr w:type="spellStart"/>
      <w:proofErr w:type="gramStart"/>
      <w:r w:rsidR="00A34C49" w:rsidRPr="00A34C49">
        <w:rPr>
          <w:color w:val="FF0000"/>
        </w:rPr>
        <w:t>ni</w:t>
      </w:r>
      <w:proofErr w:type="spellEnd"/>
      <w:proofErr w:type="gramEnd"/>
      <w:r w:rsidR="00A34C49" w:rsidRPr="00A34C49">
        <w:rPr>
          <w:color w:val="FF0000"/>
        </w:rPr>
        <w:t xml:space="preserve"> se </w:t>
      </w:r>
      <w:proofErr w:type="spellStart"/>
      <w:r w:rsidR="00A34C49" w:rsidRPr="00A34C49">
        <w:rPr>
          <w:color w:val="FF0000"/>
        </w:rPr>
        <w:t>relaciona</w:t>
      </w:r>
      <w:proofErr w:type="spellEnd"/>
      <w:r w:rsidR="00A34C49" w:rsidRPr="00A34C49">
        <w:rPr>
          <w:color w:val="FF0000"/>
        </w:rPr>
        <w:t xml:space="preserve"> con </w:t>
      </w:r>
      <w:proofErr w:type="spellStart"/>
      <w:r w:rsidR="00A34C49" w:rsidRPr="00A34C49">
        <w:rPr>
          <w:color w:val="FF0000"/>
        </w:rPr>
        <w:t>algortimos</w:t>
      </w:r>
      <w:proofErr w:type="spellEnd"/>
      <w:r w:rsidR="00A34C49" w:rsidRPr="00A34C49">
        <w:rPr>
          <w:color w:val="FF0000"/>
        </w:rPr>
        <w:t xml:space="preserve"> de </w:t>
      </w:r>
      <w:proofErr w:type="spellStart"/>
      <w:r w:rsidR="00A34C49" w:rsidRPr="00A34C49">
        <w:rPr>
          <w:color w:val="FF0000"/>
        </w:rPr>
        <w:t>simulacion</w:t>
      </w:r>
      <w:proofErr w:type="spellEnd"/>
      <w:r w:rsidR="00A34C49" w:rsidRPr="00A34C49">
        <w:rPr>
          <w:color w:val="FF0000"/>
        </w:rPr>
        <w:t xml:space="preserve"> o con el </w:t>
      </w:r>
      <w:proofErr w:type="spellStart"/>
      <w:r w:rsidR="00A34C49" w:rsidRPr="00A34C49">
        <w:rPr>
          <w:color w:val="FF0000"/>
        </w:rPr>
        <w:t>tema</w:t>
      </w:r>
      <w:proofErr w:type="spellEnd"/>
      <w:r w:rsidR="00A34C49" w:rsidRPr="00A34C49">
        <w:rPr>
          <w:color w:val="FF0000"/>
        </w:rPr>
        <w:t xml:space="preserve"> del </w:t>
      </w:r>
      <w:proofErr w:type="spellStart"/>
      <w:r w:rsidR="00A34C49" w:rsidRPr="00A34C49">
        <w:rPr>
          <w:color w:val="FF0000"/>
        </w:rPr>
        <w:t>articulo</w:t>
      </w:r>
      <w:proofErr w:type="spellEnd"/>
      <w:r w:rsidR="00A34C49" w:rsidRPr="00A34C49">
        <w:rPr>
          <w:color w:val="FF0000"/>
        </w:rPr>
        <w:t xml:space="preserve">, o con </w:t>
      </w:r>
      <w:proofErr w:type="spellStart"/>
      <w:r w:rsidR="00A34C49" w:rsidRPr="00A34C49">
        <w:rPr>
          <w:color w:val="FF0000"/>
        </w:rPr>
        <w:t>optimizacion</w:t>
      </w:r>
      <w:proofErr w:type="spellEnd"/>
      <w:r w:rsidR="00A34C49" w:rsidRPr="00A34C49">
        <w:rPr>
          <w:color w:val="FF0000"/>
        </w:rPr>
        <w:t xml:space="preserve">. </w:t>
      </w:r>
    </w:p>
    <w:p w:rsidR="00A34C49" w:rsidRDefault="00A34C49" w:rsidP="00A34C49">
      <w:pPr>
        <w:ind w:left="360"/>
      </w:pPr>
    </w:p>
    <w:p w:rsidR="008B1D0F" w:rsidRDefault="008B1D0F" w:rsidP="008B1D0F"/>
    <w:p w:rsidR="00391C1A" w:rsidRDefault="00CB259F" w:rsidP="00CB259F">
      <w:r>
        <w:t>Hence, a computer prog</w:t>
      </w:r>
      <w:r w:rsidR="00E23A71">
        <w:t xml:space="preserve">ram generating responses </w:t>
      </w:r>
      <w:r w:rsidR="00E23A71" w:rsidRPr="00E23A71">
        <w:rPr>
          <w:color w:val="ED7D31" w:themeColor="accent2"/>
        </w:rPr>
        <w:t xml:space="preserve">for some specific inputs </w:t>
      </w:r>
      <w:r>
        <w:t xml:space="preserve">is an excellent alternative to mimic the physical systems. In this article, a methodology </w:t>
      </w:r>
      <w:proofErr w:type="gramStart"/>
      <w:r>
        <w:t>is presented</w:t>
      </w:r>
      <w:proofErr w:type="gramEnd"/>
      <w:r>
        <w:t xml:space="preserve"> to generate numerical examples</w:t>
      </w:r>
      <w:r w:rsidR="00B1727D">
        <w:t>,</w:t>
      </w:r>
      <w:r>
        <w:t xml:space="preserve"> which simulate experiments. The objective is t</w:t>
      </w:r>
      <w:r w:rsidR="00B1727D">
        <w:t xml:space="preserve">o generate a unique process that takes into account </w:t>
      </w:r>
      <w:r w:rsidR="00F63DD1" w:rsidRPr="00F63DD1">
        <w:rPr>
          <w:color w:val="ED7D31" w:themeColor="accent2"/>
        </w:rPr>
        <w:t xml:space="preserve">factor </w:t>
      </w:r>
      <w:r w:rsidRPr="00F63DD1">
        <w:rPr>
          <w:color w:val="ED7D31" w:themeColor="accent2"/>
        </w:rPr>
        <w:t>limits</w:t>
      </w:r>
      <w:r>
        <w:t xml:space="preserve"> selected by the user, which ou</w:t>
      </w:r>
      <w:r w:rsidR="00F63DD1">
        <w:t xml:space="preserve">tputs experimental data for a </w:t>
      </w:r>
      <w:r>
        <w:t xml:space="preserve">given combinations </w:t>
      </w:r>
      <w:r w:rsidR="00F63DD1">
        <w:t xml:space="preserve">of </w:t>
      </w:r>
      <w:r w:rsidR="00F63DD1" w:rsidRPr="00F63DD1">
        <w:rPr>
          <w:color w:val="ED7D31" w:themeColor="accent2"/>
        </w:rPr>
        <w:t>parameters</w:t>
      </w:r>
      <w:r>
        <w:t>. Teachers may adopt</w:t>
      </w:r>
      <w:r w:rsidR="000F4C8B">
        <w:t xml:space="preserve"> this methodology </w:t>
      </w:r>
      <w:r w:rsidR="000F4C8B" w:rsidRPr="000F4C8B">
        <w:rPr>
          <w:color w:val="ED7D31" w:themeColor="accent2"/>
        </w:rPr>
        <w:t xml:space="preserve">in order to generate </w:t>
      </w:r>
      <w:r>
        <w:t xml:space="preserve">numerical examples, which highlight all the characteristics they </w:t>
      </w:r>
      <w:r w:rsidR="00D00E92">
        <w:t xml:space="preserve">want to present to </w:t>
      </w:r>
      <w:r w:rsidR="00D00E92" w:rsidRPr="00D00E92">
        <w:rPr>
          <w:color w:val="ED7D31" w:themeColor="accent2"/>
        </w:rPr>
        <w:t>students</w:t>
      </w:r>
      <w:r w:rsidR="00D00E92">
        <w:rPr>
          <w:color w:val="ED7D31" w:themeColor="accent2"/>
        </w:rPr>
        <w:t>. T</w:t>
      </w:r>
      <w:r w:rsidR="00D00E92" w:rsidRPr="00D00E92">
        <w:rPr>
          <w:color w:val="ED7D31" w:themeColor="accent2"/>
        </w:rPr>
        <w:t xml:space="preserve">eachers can use the proposed methodology for evaluating the knowledge acquired by students </w:t>
      </w:r>
      <w:r w:rsidR="00D00E92">
        <w:rPr>
          <w:color w:val="ED7D31" w:themeColor="accent2"/>
        </w:rPr>
        <w:t>during the course</w:t>
      </w:r>
      <w:r w:rsidR="00D00E92" w:rsidRPr="00D00E92">
        <w:rPr>
          <w:color w:val="ED7D31" w:themeColor="accent2"/>
        </w:rPr>
        <w:t>. Moreover</w:t>
      </w:r>
      <w:r w:rsidRPr="00D00E92">
        <w:rPr>
          <w:color w:val="ED7D31" w:themeColor="accent2"/>
        </w:rPr>
        <w:t xml:space="preserve">, </w:t>
      </w:r>
      <w:r>
        <w:t xml:space="preserve">this technique allows teachers to implement problem-based learning. In this pedagogy, a student learns the topic while solving a problem given by the teacher. </w:t>
      </w:r>
    </w:p>
    <w:p w:rsidR="00391C1A" w:rsidRDefault="00391C1A" w:rsidP="00CB259F"/>
    <w:p w:rsidR="00391C1A" w:rsidRPr="00391C1A" w:rsidRDefault="00CB259F" w:rsidP="00CB259F">
      <w:pPr>
        <w:rPr>
          <w:highlight w:val="yellow"/>
        </w:rPr>
      </w:pPr>
      <w:proofErr w:type="gramStart"/>
      <w:r w:rsidRPr="00391C1A">
        <w:rPr>
          <w:highlight w:val="yellow"/>
        </w:rPr>
        <w:t>So</w:t>
      </w:r>
      <w:proofErr w:type="gramEnd"/>
      <w:r w:rsidRPr="00391C1A">
        <w:rPr>
          <w:highlight w:val="yellow"/>
        </w:rPr>
        <w:t xml:space="preserve">, it is teacher's responsibility to design the examples such that they help to develop all the skills that are intended for the student to learn. </w:t>
      </w:r>
    </w:p>
    <w:p w:rsidR="008B1D0F" w:rsidRDefault="00CB259F" w:rsidP="00CB259F">
      <w:r w:rsidRPr="00391C1A">
        <w:rPr>
          <w:highlight w:val="yellow"/>
        </w:rPr>
        <w:t>Sometimes teachers may need to generate several problems to achieve it. Failing which a student may acquire incorrect intuition (or insight).</w:t>
      </w:r>
    </w:p>
    <w:p w:rsidR="00391C1A" w:rsidRPr="00391C1A" w:rsidRDefault="00391C1A" w:rsidP="00CB259F">
      <w:pPr>
        <w:rPr>
          <w:color w:val="FF0000"/>
        </w:rPr>
      </w:pPr>
      <w:r w:rsidRPr="00391C1A">
        <w:rPr>
          <w:color w:val="FF0000"/>
        </w:rPr>
        <w:t xml:space="preserve">Este </w:t>
      </w:r>
      <w:proofErr w:type="spellStart"/>
      <w:r w:rsidRPr="00391C1A">
        <w:rPr>
          <w:color w:val="FF0000"/>
        </w:rPr>
        <w:t>texto</w:t>
      </w:r>
      <w:proofErr w:type="spellEnd"/>
      <w:r w:rsidRPr="00391C1A">
        <w:rPr>
          <w:color w:val="FF0000"/>
        </w:rPr>
        <w:t xml:space="preserve"> Amarillo </w:t>
      </w:r>
      <w:proofErr w:type="spellStart"/>
      <w:r w:rsidRPr="00391C1A">
        <w:rPr>
          <w:color w:val="FF0000"/>
        </w:rPr>
        <w:t>creo</w:t>
      </w:r>
      <w:proofErr w:type="spellEnd"/>
      <w:r w:rsidRPr="00391C1A">
        <w:rPr>
          <w:color w:val="FF0000"/>
        </w:rPr>
        <w:t xml:space="preserve"> que no </w:t>
      </w:r>
      <w:proofErr w:type="spellStart"/>
      <w:r w:rsidRPr="00391C1A">
        <w:rPr>
          <w:color w:val="FF0000"/>
        </w:rPr>
        <w:t>es</w:t>
      </w:r>
      <w:proofErr w:type="spellEnd"/>
      <w:r w:rsidRPr="00391C1A">
        <w:rPr>
          <w:color w:val="FF0000"/>
        </w:rPr>
        <w:t xml:space="preserve"> </w:t>
      </w:r>
      <w:proofErr w:type="spellStart"/>
      <w:r w:rsidRPr="00391C1A">
        <w:rPr>
          <w:color w:val="FF0000"/>
        </w:rPr>
        <w:t>necesario</w:t>
      </w:r>
      <w:proofErr w:type="spellEnd"/>
      <w:r w:rsidRPr="00391C1A">
        <w:rPr>
          <w:color w:val="FF0000"/>
        </w:rPr>
        <w:t xml:space="preserve"> </w:t>
      </w:r>
      <w:proofErr w:type="spellStart"/>
      <w:r w:rsidRPr="00391C1A">
        <w:rPr>
          <w:color w:val="FF0000"/>
        </w:rPr>
        <w:t>porque</w:t>
      </w:r>
      <w:proofErr w:type="spellEnd"/>
      <w:r w:rsidRPr="00391C1A">
        <w:rPr>
          <w:color w:val="FF0000"/>
        </w:rPr>
        <w:t xml:space="preserve"> no dice nada </w:t>
      </w:r>
      <w:proofErr w:type="spellStart"/>
      <w:r w:rsidRPr="00391C1A">
        <w:rPr>
          <w:color w:val="FF0000"/>
        </w:rPr>
        <w:t>acerca</w:t>
      </w:r>
      <w:proofErr w:type="spellEnd"/>
      <w:r w:rsidRPr="00391C1A">
        <w:rPr>
          <w:color w:val="FF0000"/>
        </w:rPr>
        <w:t xml:space="preserve"> de la </w:t>
      </w:r>
      <w:proofErr w:type="spellStart"/>
      <w:r w:rsidRPr="00391C1A">
        <w:rPr>
          <w:color w:val="FF0000"/>
        </w:rPr>
        <w:t>tecnica</w:t>
      </w:r>
      <w:proofErr w:type="spellEnd"/>
      <w:r w:rsidRPr="00391C1A">
        <w:rPr>
          <w:color w:val="FF0000"/>
        </w:rPr>
        <w:t xml:space="preserve"> </w:t>
      </w:r>
      <w:proofErr w:type="spellStart"/>
      <w:r w:rsidRPr="00391C1A">
        <w:rPr>
          <w:color w:val="FF0000"/>
        </w:rPr>
        <w:t>propuesta</w:t>
      </w:r>
      <w:proofErr w:type="spellEnd"/>
      <w:r w:rsidRPr="00391C1A">
        <w:rPr>
          <w:color w:val="FF0000"/>
        </w:rPr>
        <w:t xml:space="preserve">, solo </w:t>
      </w:r>
      <w:proofErr w:type="spellStart"/>
      <w:r w:rsidRPr="00391C1A">
        <w:rPr>
          <w:color w:val="FF0000"/>
        </w:rPr>
        <w:t>habla</w:t>
      </w:r>
      <w:proofErr w:type="spellEnd"/>
      <w:r w:rsidRPr="00391C1A">
        <w:rPr>
          <w:color w:val="FF0000"/>
        </w:rPr>
        <w:t xml:space="preserve"> </w:t>
      </w:r>
      <w:proofErr w:type="spellStart"/>
      <w:r w:rsidRPr="00391C1A">
        <w:rPr>
          <w:color w:val="FF0000"/>
        </w:rPr>
        <w:t>acerca</w:t>
      </w:r>
      <w:proofErr w:type="spellEnd"/>
      <w:r w:rsidRPr="00391C1A">
        <w:rPr>
          <w:color w:val="FF0000"/>
        </w:rPr>
        <w:t xml:space="preserve"> de maestros y alumnus. </w:t>
      </w:r>
    </w:p>
    <w:p w:rsidR="00270B49" w:rsidRDefault="00270B49" w:rsidP="00CB259F"/>
    <w:p w:rsidR="0038654E" w:rsidRDefault="00054A9D" w:rsidP="00CB259F">
      <w:r w:rsidRPr="00054A9D">
        <w:rPr>
          <w:color w:val="ED7D31" w:themeColor="accent2"/>
        </w:rPr>
        <w:lastRenderedPageBreak/>
        <w:t xml:space="preserve">Note that </w:t>
      </w:r>
      <w:proofErr w:type="gramStart"/>
      <w:r w:rsidRPr="00054A9D">
        <w:rPr>
          <w:color w:val="ED7D31" w:themeColor="accent2"/>
        </w:rPr>
        <w:t xml:space="preserve">a </w:t>
      </w:r>
      <w:r w:rsidR="0038654E" w:rsidRPr="00054A9D">
        <w:rPr>
          <w:color w:val="ED7D31" w:themeColor="accent2"/>
        </w:rPr>
        <w:t xml:space="preserve"> </w:t>
      </w:r>
      <w:r w:rsidR="0038654E" w:rsidRPr="0038654E">
        <w:t>numerical</w:t>
      </w:r>
      <w:proofErr w:type="gramEnd"/>
      <w:r w:rsidR="0038654E" w:rsidRPr="0038654E">
        <w:t xml:space="preserve"> example for an experimental design is a mathematical model representing a physical process. This mode</w:t>
      </w:r>
      <w:r w:rsidR="005B3923">
        <w:t xml:space="preserve">l is a set of static </w:t>
      </w:r>
      <w:r w:rsidR="005B3923" w:rsidRPr="005B3923">
        <w:rPr>
          <w:color w:val="ED7D31" w:themeColor="accent2"/>
        </w:rPr>
        <w:t xml:space="preserve">functions, </w:t>
      </w:r>
      <w:r w:rsidR="0038654E" w:rsidRPr="005B3923">
        <w:rPr>
          <w:color w:val="ED7D31" w:themeColor="accent2"/>
        </w:rPr>
        <w:t>i.e., it does not ha</w:t>
      </w:r>
      <w:r w:rsidR="005B3923" w:rsidRPr="005B3923">
        <w:rPr>
          <w:color w:val="ED7D31" w:themeColor="accent2"/>
        </w:rPr>
        <w:t>ve derivative or integral terms,</w:t>
      </w:r>
      <w:r w:rsidR="0038654E" w:rsidRPr="005B3923">
        <w:rPr>
          <w:color w:val="ED7D31" w:themeColor="accent2"/>
        </w:rPr>
        <w:t xml:space="preserve"> </w:t>
      </w:r>
      <w:r w:rsidR="0038654E" w:rsidRPr="0038654E">
        <w:t xml:space="preserve">which maps </w:t>
      </w:r>
      <w:r w:rsidR="005B3923">
        <w:t xml:space="preserve">the factors to the responses. </w:t>
      </w:r>
      <w:r w:rsidR="005B3923" w:rsidRPr="005B3923">
        <w:rPr>
          <w:color w:val="ED7D31" w:themeColor="accent2"/>
        </w:rPr>
        <w:t xml:space="preserve">The response of a physical </w:t>
      </w:r>
      <w:r w:rsidR="0038654E" w:rsidRPr="005B3923">
        <w:rPr>
          <w:color w:val="ED7D31" w:themeColor="accent2"/>
        </w:rPr>
        <w:t xml:space="preserve">system </w:t>
      </w:r>
      <w:r w:rsidR="007B5E42">
        <w:t xml:space="preserve">may present more than one </w:t>
      </w:r>
      <w:r w:rsidR="007B5E42" w:rsidRPr="007B5E42">
        <w:rPr>
          <w:color w:val="ED7D31" w:themeColor="accent2"/>
        </w:rPr>
        <w:t>local maximum</w:t>
      </w:r>
      <w:r w:rsidR="0038654E" w:rsidRPr="0038654E">
        <w:t xml:space="preserve">. However, most of the experimental design methods find the local maximum based on the initial base value. Hence, the proposed algorithm </w:t>
      </w:r>
      <w:proofErr w:type="gramStart"/>
      <w:r w:rsidR="0038654E" w:rsidRPr="0038654E">
        <w:t>is designed</w:t>
      </w:r>
      <w:proofErr w:type="gramEnd"/>
      <w:r w:rsidR="0038654E" w:rsidRPr="0038654E">
        <w:t xml:space="preserve"> to present only one peak.</w:t>
      </w:r>
    </w:p>
    <w:p w:rsidR="007B5E42" w:rsidRDefault="007B5E42" w:rsidP="00CB259F"/>
    <w:p w:rsidR="007B5E42" w:rsidRDefault="007B5E42" w:rsidP="00CB259F">
      <w:r w:rsidRPr="007B5E42">
        <w:rPr>
          <w:color w:val="ED7D31" w:themeColor="accent2"/>
        </w:rPr>
        <w:t xml:space="preserve">Let a multi-response system </w:t>
      </w:r>
      <w:r>
        <w:t>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8654E" w:rsidTr="00957899">
        <w:tc>
          <w:tcPr>
            <w:tcW w:w="985" w:type="dxa"/>
            <w:vAlign w:val="center"/>
          </w:tcPr>
          <w:p w:rsidR="0038654E" w:rsidRPr="00957899" w:rsidRDefault="0038654E" w:rsidP="00957899">
            <w:pPr>
              <w:jc w:val="center"/>
            </w:pPr>
          </w:p>
        </w:tc>
        <w:tc>
          <w:tcPr>
            <w:tcW w:w="7380" w:type="dxa"/>
            <w:vAlign w:val="center"/>
          </w:tcPr>
          <w:p w:rsidR="0038654E" w:rsidRPr="00C32727" w:rsidRDefault="0038654E" w:rsidP="00957899">
            <w:pPr>
              <w:tabs>
                <w:tab w:val="center" w:pos="3580"/>
                <w:tab w:val="right" w:pos="7160"/>
              </w:tabs>
              <w:rPr>
                <w:lang w:val="es-MX"/>
              </w:rPr>
            </w:pPr>
            <w:r w:rsidRPr="00957899">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9pt;height:19.05pt" o:ole="">
                  <v:imagedata r:id="rId6" o:title=""/>
                </v:shape>
                <o:OLEObject Type="Embed" ProgID="Equation.DSMT4" ShapeID="_x0000_i1025" DrawAspect="Content" ObjectID="_1573507655" r:id="rId7"/>
              </w:object>
            </w:r>
          </w:p>
        </w:tc>
        <w:tc>
          <w:tcPr>
            <w:tcW w:w="985" w:type="dxa"/>
            <w:vAlign w:val="center"/>
          </w:tcPr>
          <w:p w:rsidR="0038654E" w:rsidRDefault="0038654E" w:rsidP="00957899">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1</w:t>
            </w:r>
            <w:r>
              <w:rPr>
                <w:lang w:val="es-MX"/>
              </w:rPr>
              <w:fldChar w:fldCharType="end"/>
            </w:r>
            <w:r>
              <w:rPr>
                <w:lang w:val="es-MX"/>
              </w:rPr>
              <w:t>)</w:t>
            </w:r>
          </w:p>
        </w:tc>
      </w:tr>
    </w:tbl>
    <w:p w:rsidR="00D715A5" w:rsidRDefault="00D715A5" w:rsidP="0038654E"/>
    <w:p w:rsidR="0038654E" w:rsidRDefault="0038654E" w:rsidP="0038654E">
      <w:r>
        <w:t xml:space="preserve">where </w:t>
      </w:r>
      <w:r w:rsidR="00D715A5" w:rsidRPr="00D715A5">
        <w:rPr>
          <w:position w:val="-14"/>
        </w:rPr>
        <w:object w:dxaOrig="279" w:dyaOrig="380">
          <v:shape id="_x0000_i1026" type="#_x0000_t75" style="width:13.85pt;height:19.05pt" o:ole="">
            <v:imagedata r:id="rId8" o:title=""/>
          </v:shape>
          <o:OLEObject Type="Embed" ProgID="Equation.DSMT4" ShapeID="_x0000_i1026" DrawAspect="Content" ObjectID="_1573507656" r:id="rId9"/>
        </w:object>
      </w:r>
      <w:r>
        <w:t xml:space="preserve">, </w:t>
      </w:r>
      <w:r w:rsidR="00D715A5" w:rsidRPr="00D715A5">
        <w:rPr>
          <w:position w:val="-10"/>
        </w:rPr>
        <w:object w:dxaOrig="1640" w:dyaOrig="320">
          <v:shape id="_x0000_i1027" type="#_x0000_t75" style="width:82pt;height:16.2pt" o:ole="">
            <v:imagedata r:id="rId10" o:title=""/>
          </v:shape>
          <o:OLEObject Type="Embed" ProgID="Equation.DSMT4" ShapeID="_x0000_i1027" DrawAspect="Content" ObjectID="_1573507657" r:id="rId11"/>
        </w:object>
      </w:r>
      <w:r w:rsidR="007B5E42">
        <w:t xml:space="preserve"> </w:t>
      </w:r>
      <w:r w:rsidR="007B5E42" w:rsidRPr="007B5E42">
        <w:rPr>
          <w:color w:val="ED7D31" w:themeColor="accent2"/>
        </w:rPr>
        <w:t xml:space="preserve">are </w:t>
      </w:r>
      <w:r w:rsidRPr="007B5E42">
        <w:rPr>
          <w:color w:val="ED7D31" w:themeColor="accent2"/>
        </w:rPr>
        <w:t xml:space="preserve">responses, </w:t>
      </w:r>
      <w:r w:rsidR="00D715A5" w:rsidRPr="007B5E42">
        <w:rPr>
          <w:color w:val="ED7D31" w:themeColor="accent2"/>
          <w:position w:val="-12"/>
        </w:rPr>
        <w:object w:dxaOrig="240" w:dyaOrig="360">
          <v:shape id="_x0000_i1028" type="#_x0000_t75" style="width:11.9pt;height:18.1pt" o:ole="">
            <v:imagedata r:id="rId12" o:title=""/>
          </v:shape>
          <o:OLEObject Type="Embed" ProgID="Equation.DSMT4" ShapeID="_x0000_i1028" DrawAspect="Content" ObjectID="_1573507658" r:id="rId13"/>
        </w:object>
      </w:r>
      <w:r w:rsidRPr="007B5E42">
        <w:rPr>
          <w:color w:val="ED7D31" w:themeColor="accent2"/>
        </w:rPr>
        <w:t xml:space="preserve">, </w:t>
      </w:r>
      <w:r w:rsidR="00D028D5" w:rsidRPr="007B5E42">
        <w:rPr>
          <w:color w:val="ED7D31" w:themeColor="accent2"/>
          <w:position w:val="-10"/>
        </w:rPr>
        <w:object w:dxaOrig="1540" w:dyaOrig="320">
          <v:shape id="_x0000_i1029" type="#_x0000_t75" style="width:76.75pt;height:16.2pt" o:ole="">
            <v:imagedata r:id="rId14" o:title=""/>
          </v:shape>
          <o:OLEObject Type="Embed" ProgID="Equation.DSMT4" ShapeID="_x0000_i1029" DrawAspect="Content" ObjectID="_1573507659" r:id="rId15"/>
        </w:object>
      </w:r>
      <w:r w:rsidR="007B5E42">
        <w:rPr>
          <w:color w:val="ED7D31" w:themeColor="accent2"/>
        </w:rPr>
        <w:t xml:space="preserve"> are </w:t>
      </w:r>
      <w:r w:rsidRPr="007B5E42">
        <w:rPr>
          <w:color w:val="ED7D31" w:themeColor="accent2"/>
        </w:rPr>
        <w:t>factors</w:t>
      </w:r>
      <w:r>
        <w:t xml:space="preserve">, </w:t>
      </w:r>
      <w:r w:rsidR="00D715A5" w:rsidRPr="00D715A5">
        <w:rPr>
          <w:position w:val="-14"/>
        </w:rPr>
        <w:object w:dxaOrig="279" w:dyaOrig="380">
          <v:shape id="_x0000_i1030" type="#_x0000_t75" style="width:13.85pt;height:19.05pt" o:ole="">
            <v:imagedata r:id="rId16" o:title=""/>
          </v:shape>
          <o:OLEObject Type="Embed" ProgID="Equation.DSMT4" ShapeID="_x0000_i1030" DrawAspect="Content" ObjectID="_1573507660" r:id="rId17"/>
        </w:object>
      </w:r>
      <w:r>
        <w:t xml:space="preserve">, </w:t>
      </w:r>
      <w:r w:rsidR="00D715A5" w:rsidRPr="00D715A5">
        <w:rPr>
          <w:position w:val="-10"/>
        </w:rPr>
        <w:object w:dxaOrig="1640" w:dyaOrig="320">
          <v:shape id="_x0000_i1031" type="#_x0000_t75" style="width:82pt;height:16.2pt" o:ole="">
            <v:imagedata r:id="rId18" o:title=""/>
          </v:shape>
          <o:OLEObject Type="Embed" ProgID="Equation.DSMT4" ShapeID="_x0000_i1031" DrawAspect="Content" ObjectID="_1573507661" r:id="rId19"/>
        </w:object>
      </w:r>
      <w:r w:rsidR="00DA5ED8">
        <w:t xml:space="preserve"> </w:t>
      </w:r>
      <w:r w:rsidR="00DA5ED8" w:rsidRPr="00DA5ED8">
        <w:rPr>
          <w:color w:val="ED7D31" w:themeColor="accent2"/>
        </w:rPr>
        <w:t xml:space="preserve">are </w:t>
      </w:r>
      <w:r w:rsidRPr="00DA5ED8">
        <w:rPr>
          <w:color w:val="ED7D31" w:themeColor="accent2"/>
        </w:rPr>
        <w:t xml:space="preserve">nonlinear </w:t>
      </w:r>
      <w:r>
        <w:t xml:space="preserve">functions mapping the </w:t>
      </w:r>
      <w:r w:rsidR="00D715A5" w:rsidRPr="00D715A5">
        <w:rPr>
          <w:position w:val="-6"/>
        </w:rPr>
        <w:object w:dxaOrig="200" w:dyaOrig="220">
          <v:shape id="_x0000_i1032" type="#_x0000_t75" style="width:10pt;height:11.45pt" o:ole="">
            <v:imagedata r:id="rId20" o:title=""/>
          </v:shape>
          <o:OLEObject Type="Embed" ProgID="Equation.DSMT4" ShapeID="_x0000_i1032" DrawAspect="Content" ObjectID="_1573507662" r:id="rId21"/>
        </w:object>
      </w:r>
      <w:r>
        <w:t xml:space="preserve"> factors to the </w:t>
      </w:r>
      <w:r w:rsidR="00D715A5" w:rsidRPr="00D715A5">
        <w:rPr>
          <w:position w:val="-6"/>
        </w:rPr>
        <w:object w:dxaOrig="260" w:dyaOrig="220">
          <v:shape id="_x0000_i1033" type="#_x0000_t75" style="width:13.35pt;height:11.45pt" o:ole="">
            <v:imagedata r:id="rId22" o:title=""/>
          </v:shape>
          <o:OLEObject Type="Embed" ProgID="Equation.DSMT4" ShapeID="_x0000_i1033" DrawAspect="Content" ObjectID="_1573507663" r:id="rId23"/>
        </w:object>
      </w:r>
      <w:r>
        <w:t xml:space="preserve"> responses</w:t>
      </w:r>
      <w:r w:rsidR="00DA5ED8">
        <w:t>;</w:t>
      </w:r>
      <w:r w:rsidR="00200099">
        <w:t xml:space="preserve"> moreover,</w:t>
      </w:r>
      <w:r w:rsidR="00D715A5" w:rsidRPr="00D715A5">
        <w:rPr>
          <w:position w:val="-12"/>
        </w:rPr>
        <w:object w:dxaOrig="240" w:dyaOrig="360">
          <v:shape id="_x0000_i1034" type="#_x0000_t75" style="width:11.9pt;height:18.1pt" o:ole="">
            <v:imagedata r:id="rId24" o:title=""/>
          </v:shape>
          <o:OLEObject Type="Embed" ProgID="Equation.DSMT4" ShapeID="_x0000_i1034" DrawAspect="Content" ObjectID="_1573507664" r:id="rId25"/>
        </w:object>
      </w:r>
      <w:r>
        <w:t xml:space="preserve">, </w:t>
      </w:r>
      <w:r w:rsidR="00D715A5" w:rsidRPr="00D715A5">
        <w:rPr>
          <w:position w:val="-10"/>
        </w:rPr>
        <w:object w:dxaOrig="1579" w:dyaOrig="320">
          <v:shape id="_x0000_i1035" type="#_x0000_t75" style="width:79.15pt;height:16.2pt" o:ole="">
            <v:imagedata r:id="rId26" o:title=""/>
          </v:shape>
          <o:OLEObject Type="Embed" ProgID="Equation.DSMT4" ShapeID="_x0000_i1035" DrawAspect="Content" ObjectID="_1573507665" r:id="rId27"/>
        </w:object>
      </w:r>
      <w:r w:rsidR="00200099">
        <w:t xml:space="preserve"> are </w:t>
      </w:r>
      <w:r w:rsidR="006407E5" w:rsidRPr="006407E5">
        <w:rPr>
          <w:color w:val="ED7D31" w:themeColor="accent2"/>
        </w:rPr>
        <w:t xml:space="preserve">zero mean random </w:t>
      </w:r>
      <w:r w:rsidRPr="006407E5">
        <w:rPr>
          <w:color w:val="ED7D31" w:themeColor="accent2"/>
        </w:rPr>
        <w:t>noise</w:t>
      </w:r>
      <w:r>
        <w:t>.</w:t>
      </w:r>
    </w:p>
    <w:p w:rsidR="00D715A5" w:rsidRPr="0038654E" w:rsidRDefault="00D715A5" w:rsidP="0038654E"/>
    <w:p w:rsidR="00D715A5" w:rsidRDefault="00436A64" w:rsidP="00D715A5">
      <w:r>
        <w:t>All factors</w:t>
      </w:r>
      <w:r w:rsidRPr="00D715A5">
        <w:rPr>
          <w:position w:val="-12"/>
        </w:rPr>
        <w:object w:dxaOrig="240" w:dyaOrig="360">
          <v:shape id="_x0000_i1036" type="#_x0000_t75" style="width:11.9pt;height:18.1pt" o:ole="">
            <v:imagedata r:id="rId12" o:title=""/>
          </v:shape>
          <o:OLEObject Type="Embed" ProgID="Equation.DSMT4" ShapeID="_x0000_i1036" DrawAspect="Content" ObjectID="_1573507666" r:id="rId28"/>
        </w:object>
      </w:r>
      <w:r w:rsidR="00D715A5">
        <w:t>are constrained by upper and lower limits. The numerical examples should produce unique optimal responses</w:t>
      </w:r>
      <w:r w:rsidR="00D715A5" w:rsidRPr="005465DF">
        <w:rPr>
          <w:color w:val="5B9BD5" w:themeColor="accent1"/>
        </w:rPr>
        <w:t>, $</w:t>
      </w:r>
      <w:proofErr w:type="spellStart"/>
      <w:r w:rsidR="00D715A5" w:rsidRPr="005465DF">
        <w:rPr>
          <w:color w:val="5B9BD5" w:themeColor="accent1"/>
        </w:rPr>
        <w:t>y_j^M</w:t>
      </w:r>
      <w:proofErr w:type="spellEnd"/>
      <w:r w:rsidR="00D715A5" w:rsidRPr="005465DF">
        <w:rPr>
          <w:color w:val="5B9BD5" w:themeColor="accent1"/>
        </w:rPr>
        <w:t xml:space="preserve">$, </w:t>
      </w:r>
      <w:r w:rsidR="00D715A5">
        <w:t>for a set of factors within its limits.</w:t>
      </w:r>
    </w:p>
    <w:p w:rsidR="005465DF" w:rsidRDefault="005465DF" w:rsidP="00D715A5">
      <w:r>
        <w:rPr>
          <w:color w:val="FF0000"/>
        </w:rPr>
        <w:t xml:space="preserve">Como se </w:t>
      </w:r>
      <w:proofErr w:type="spellStart"/>
      <w:r>
        <w:rPr>
          <w:color w:val="FF0000"/>
        </w:rPr>
        <w:t>prueba</w:t>
      </w:r>
      <w:proofErr w:type="spellEnd"/>
      <w:r>
        <w:rPr>
          <w:color w:val="FF0000"/>
        </w:rPr>
        <w:t xml:space="preserve"> que </w:t>
      </w:r>
      <w:proofErr w:type="spellStart"/>
      <w:r>
        <w:rPr>
          <w:color w:val="FF0000"/>
        </w:rPr>
        <w:t>los</w:t>
      </w:r>
      <w:proofErr w:type="spellEnd"/>
      <w:r>
        <w:rPr>
          <w:color w:val="FF0000"/>
        </w:rPr>
        <w:t xml:space="preserve"> </w:t>
      </w:r>
      <w:proofErr w:type="spellStart"/>
      <w:r>
        <w:rPr>
          <w:color w:val="FF0000"/>
        </w:rPr>
        <w:t>ejemplos</w:t>
      </w:r>
      <w:proofErr w:type="spellEnd"/>
      <w:r>
        <w:rPr>
          <w:color w:val="FF0000"/>
        </w:rPr>
        <w:t xml:space="preserve"> </w:t>
      </w:r>
      <w:proofErr w:type="spellStart"/>
      <w:r>
        <w:rPr>
          <w:color w:val="FF0000"/>
        </w:rPr>
        <w:t>numericos</w:t>
      </w:r>
      <w:proofErr w:type="spellEnd"/>
      <w:r>
        <w:rPr>
          <w:color w:val="FF0000"/>
        </w:rPr>
        <w:t xml:space="preserve"> </w:t>
      </w:r>
      <w:proofErr w:type="spellStart"/>
      <w:r>
        <w:rPr>
          <w:color w:val="FF0000"/>
        </w:rPr>
        <w:t>produciran</w:t>
      </w:r>
      <w:proofErr w:type="spellEnd"/>
      <w:r>
        <w:rPr>
          <w:color w:val="FF0000"/>
        </w:rPr>
        <w:t xml:space="preserve"> solo </w:t>
      </w:r>
      <w:proofErr w:type="spellStart"/>
      <w:r>
        <w:rPr>
          <w:color w:val="FF0000"/>
        </w:rPr>
        <w:t>una</w:t>
      </w:r>
      <w:proofErr w:type="spellEnd"/>
      <w:r>
        <w:rPr>
          <w:color w:val="FF0000"/>
        </w:rPr>
        <w:t xml:space="preserve"> </w:t>
      </w:r>
      <w:proofErr w:type="spellStart"/>
      <w:r>
        <w:rPr>
          <w:color w:val="FF0000"/>
        </w:rPr>
        <w:t>respuesta</w:t>
      </w:r>
      <w:proofErr w:type="spellEnd"/>
      <w:r>
        <w:rPr>
          <w:color w:val="FF0000"/>
        </w:rPr>
        <w:t xml:space="preserve"> </w:t>
      </w:r>
      <w:proofErr w:type="spellStart"/>
      <w:r>
        <w:rPr>
          <w:color w:val="FF0000"/>
        </w:rPr>
        <w:t>unica</w:t>
      </w:r>
      <w:proofErr w:type="spellEnd"/>
    </w:p>
    <w:p w:rsidR="00D715A5" w:rsidRDefault="00D715A5" w:rsidP="00D715A5"/>
    <w:p w:rsidR="001464CC" w:rsidRDefault="001464CC" w:rsidP="001464CC">
      <w:pPr>
        <w:jc w:val="both"/>
      </w:pPr>
      <w:r>
        <w:t xml:space="preserve">The proposed algorithm presents the case of single response. A set of </w:t>
      </w:r>
      <w:r w:rsidRPr="001464CC">
        <w:rPr>
          <w:position w:val="-6"/>
        </w:rPr>
        <w:object w:dxaOrig="260" w:dyaOrig="220">
          <v:shape id="_x0000_i1037" type="#_x0000_t75" style="width:13.35pt;height:11.45pt" o:ole="">
            <v:imagedata r:id="rId29" o:title=""/>
          </v:shape>
          <o:OLEObject Type="Embed" ProgID="Equation.DSMT4" ShapeID="_x0000_i1037" DrawAspect="Content" ObjectID="_1573507667" r:id="rId30"/>
        </w:object>
      </w:r>
      <w:r>
        <w:t xml:space="preserve"> </w:t>
      </w:r>
      <w:r w:rsidRPr="00B62301">
        <w:rPr>
          <w:color w:val="ED7D31" w:themeColor="accent2"/>
        </w:rPr>
        <w:t>sing</w:t>
      </w:r>
      <w:r w:rsidR="00B62301">
        <w:rPr>
          <w:color w:val="ED7D31" w:themeColor="accent2"/>
        </w:rPr>
        <w:t>l</w:t>
      </w:r>
      <w:r w:rsidRPr="00B62301">
        <w:rPr>
          <w:color w:val="ED7D31" w:themeColor="accent2"/>
        </w:rPr>
        <w:t>e</w:t>
      </w:r>
      <w:r>
        <w:t xml:space="preserve"> response systems can mimic a multi-response system.</w:t>
      </w:r>
    </w:p>
    <w:p w:rsidR="001464CC" w:rsidRDefault="001464CC" w:rsidP="001464CC">
      <w:pPr>
        <w:jc w:val="both"/>
      </w:pPr>
    </w:p>
    <w:p w:rsidR="001464CC" w:rsidRDefault="001464CC" w:rsidP="001464CC">
      <w:pPr>
        <w:jc w:val="both"/>
      </w:pPr>
      <w:r>
        <w:lastRenderedPageBreak/>
        <w:t>The following section presents the mathematical functions which can simulate a real-life process with the following properties.</w:t>
      </w:r>
    </w:p>
    <w:p w:rsidR="001464CC" w:rsidRDefault="001464CC" w:rsidP="001464CC">
      <w:pPr>
        <w:jc w:val="both"/>
      </w:pPr>
      <w:r>
        <w:t>1. There exists a unique maximum value.</w:t>
      </w:r>
    </w:p>
    <w:p w:rsidR="00805399" w:rsidRDefault="001464CC" w:rsidP="001464CC">
      <w:pPr>
        <w:jc w:val="both"/>
      </w:pPr>
      <w:r>
        <w:t>2. The functions are static. Time can be a factor but does not use the derivative and integral terms.</w:t>
      </w:r>
    </w:p>
    <w:p w:rsidR="00E73BB2" w:rsidRDefault="00E73BB2" w:rsidP="001464CC">
      <w:pPr>
        <w:jc w:val="both"/>
      </w:pPr>
    </w:p>
    <w:p w:rsidR="00EF3FD9" w:rsidRPr="00EF3FD9" w:rsidRDefault="00EF3FD9" w:rsidP="001464CC">
      <w:pPr>
        <w:jc w:val="both"/>
        <w:rPr>
          <w:color w:val="FF0000"/>
        </w:rPr>
      </w:pPr>
      <w:proofErr w:type="spellStart"/>
      <w:r w:rsidRPr="00EF3FD9">
        <w:rPr>
          <w:color w:val="FF0000"/>
        </w:rPr>
        <w:t>Creo</w:t>
      </w:r>
      <w:proofErr w:type="spellEnd"/>
      <w:r w:rsidRPr="00EF3FD9">
        <w:rPr>
          <w:color w:val="FF0000"/>
        </w:rPr>
        <w:t xml:space="preserve"> que </w:t>
      </w:r>
      <w:proofErr w:type="spellStart"/>
      <w:r w:rsidRPr="00EF3FD9">
        <w:rPr>
          <w:color w:val="FF0000"/>
        </w:rPr>
        <w:t>es</w:t>
      </w:r>
      <w:proofErr w:type="spellEnd"/>
      <w:r w:rsidRPr="00EF3FD9">
        <w:rPr>
          <w:color w:val="FF0000"/>
        </w:rPr>
        <w:t xml:space="preserve"> </w:t>
      </w:r>
      <w:proofErr w:type="spellStart"/>
      <w:r w:rsidRPr="00EF3FD9">
        <w:rPr>
          <w:color w:val="FF0000"/>
        </w:rPr>
        <w:t>convenien</w:t>
      </w:r>
      <w:r>
        <w:rPr>
          <w:color w:val="FF0000"/>
        </w:rPr>
        <w:t>te</w:t>
      </w:r>
      <w:proofErr w:type="spellEnd"/>
      <w:r>
        <w:rPr>
          <w:color w:val="FF0000"/>
        </w:rPr>
        <w:t xml:space="preserve"> </w:t>
      </w:r>
      <w:proofErr w:type="spellStart"/>
      <w:r>
        <w:rPr>
          <w:color w:val="FF0000"/>
        </w:rPr>
        <w:t>eliminar</w:t>
      </w:r>
      <w:proofErr w:type="spellEnd"/>
      <w:r>
        <w:rPr>
          <w:color w:val="FF0000"/>
        </w:rPr>
        <w:t xml:space="preserve"> las </w:t>
      </w:r>
      <w:proofErr w:type="spellStart"/>
      <w:r>
        <w:rPr>
          <w:color w:val="FF0000"/>
        </w:rPr>
        <w:t>otras</w:t>
      </w:r>
      <w:proofErr w:type="spellEnd"/>
      <w:r>
        <w:rPr>
          <w:color w:val="FF0000"/>
        </w:rPr>
        <w:t xml:space="preserve"> </w:t>
      </w:r>
      <w:proofErr w:type="spellStart"/>
      <w:r>
        <w:rPr>
          <w:color w:val="FF0000"/>
        </w:rPr>
        <w:t>tres</w:t>
      </w:r>
      <w:proofErr w:type="spellEnd"/>
      <w:r w:rsidRPr="00EF3FD9">
        <w:rPr>
          <w:color w:val="FF0000"/>
        </w:rPr>
        <w:t xml:space="preserve"> </w:t>
      </w:r>
      <w:proofErr w:type="spellStart"/>
      <w:r w:rsidRPr="00EF3FD9">
        <w:rPr>
          <w:color w:val="FF0000"/>
        </w:rPr>
        <w:t>funciones</w:t>
      </w:r>
      <w:proofErr w:type="spellEnd"/>
      <w:r w:rsidRPr="00EF3FD9">
        <w:rPr>
          <w:color w:val="FF0000"/>
        </w:rPr>
        <w:t xml:space="preserve"> </w:t>
      </w:r>
      <w:proofErr w:type="spellStart"/>
      <w:r w:rsidRPr="00EF3FD9">
        <w:rPr>
          <w:color w:val="FF0000"/>
        </w:rPr>
        <w:t>porue</w:t>
      </w:r>
      <w:proofErr w:type="spellEnd"/>
      <w:r w:rsidRPr="00EF3FD9">
        <w:rPr>
          <w:color w:val="FF0000"/>
        </w:rPr>
        <w:t xml:space="preserve"> no son utilizes, </w:t>
      </w:r>
      <w:proofErr w:type="spellStart"/>
      <w:r w:rsidRPr="00EF3FD9">
        <w:rPr>
          <w:color w:val="FF0000"/>
        </w:rPr>
        <w:t>es</w:t>
      </w:r>
      <w:proofErr w:type="spellEnd"/>
      <w:r w:rsidRPr="00EF3FD9">
        <w:rPr>
          <w:color w:val="FF0000"/>
        </w:rPr>
        <w:t xml:space="preserve"> </w:t>
      </w:r>
      <w:proofErr w:type="spellStart"/>
      <w:r w:rsidRPr="00EF3FD9">
        <w:rPr>
          <w:color w:val="FF0000"/>
        </w:rPr>
        <w:t>decir</w:t>
      </w:r>
      <w:proofErr w:type="spellEnd"/>
      <w:r w:rsidRPr="00EF3FD9">
        <w:rPr>
          <w:color w:val="FF0000"/>
        </w:rPr>
        <w:t xml:space="preserve"> no las </w:t>
      </w:r>
      <w:proofErr w:type="spellStart"/>
      <w:r w:rsidRPr="00EF3FD9">
        <w:rPr>
          <w:color w:val="FF0000"/>
        </w:rPr>
        <w:t>empleas</w:t>
      </w:r>
      <w:proofErr w:type="spellEnd"/>
      <w:r w:rsidRPr="00EF3FD9">
        <w:rPr>
          <w:color w:val="FF0000"/>
        </w:rPr>
        <w:t xml:space="preserve"> para </w:t>
      </w:r>
      <w:proofErr w:type="spellStart"/>
      <w:r w:rsidRPr="00EF3FD9">
        <w:rPr>
          <w:color w:val="FF0000"/>
        </w:rPr>
        <w:t>mostrar</w:t>
      </w:r>
      <w:proofErr w:type="spellEnd"/>
      <w:r w:rsidRPr="00EF3FD9">
        <w:rPr>
          <w:color w:val="FF0000"/>
        </w:rPr>
        <w:t xml:space="preserve"> a </w:t>
      </w:r>
      <w:proofErr w:type="spellStart"/>
      <w:r w:rsidRPr="00EF3FD9">
        <w:rPr>
          <w:color w:val="FF0000"/>
        </w:rPr>
        <w:t>tu</w:t>
      </w:r>
      <w:proofErr w:type="spellEnd"/>
      <w:r w:rsidRPr="00EF3FD9">
        <w:rPr>
          <w:color w:val="FF0000"/>
        </w:rPr>
        <w:t xml:space="preserve"> </w:t>
      </w:r>
      <w:proofErr w:type="spellStart"/>
      <w:r w:rsidRPr="00EF3FD9">
        <w:rPr>
          <w:color w:val="FF0000"/>
        </w:rPr>
        <w:t>algoritmo</w:t>
      </w:r>
      <w:proofErr w:type="spellEnd"/>
      <w:r w:rsidRPr="00EF3FD9">
        <w:rPr>
          <w:color w:val="FF0000"/>
        </w:rPr>
        <w:t xml:space="preserve">. </w:t>
      </w:r>
      <w:proofErr w:type="gramStart"/>
      <w:r w:rsidRPr="00EF3FD9">
        <w:rPr>
          <w:color w:val="FF0000"/>
        </w:rPr>
        <w:t>Un</w:t>
      </w:r>
      <w:proofErr w:type="gramEnd"/>
      <w:r w:rsidRPr="00EF3FD9">
        <w:rPr>
          <w:color w:val="FF0000"/>
        </w:rPr>
        <w:t xml:space="preserve"> </w:t>
      </w:r>
      <w:proofErr w:type="spellStart"/>
      <w:r w:rsidRPr="00EF3FD9">
        <w:rPr>
          <w:color w:val="FF0000"/>
        </w:rPr>
        <w:t>revisor</w:t>
      </w:r>
      <w:proofErr w:type="spellEnd"/>
      <w:r w:rsidRPr="00EF3FD9">
        <w:rPr>
          <w:color w:val="FF0000"/>
        </w:rPr>
        <w:t xml:space="preserve"> </w:t>
      </w:r>
      <w:proofErr w:type="spellStart"/>
      <w:r w:rsidRPr="00EF3FD9">
        <w:rPr>
          <w:color w:val="FF0000"/>
        </w:rPr>
        <w:t>te</w:t>
      </w:r>
      <w:proofErr w:type="spellEnd"/>
      <w:r w:rsidRPr="00EF3FD9">
        <w:rPr>
          <w:color w:val="FF0000"/>
        </w:rPr>
        <w:t xml:space="preserve"> </w:t>
      </w:r>
      <w:proofErr w:type="spellStart"/>
      <w:r w:rsidRPr="00EF3FD9">
        <w:rPr>
          <w:color w:val="FF0000"/>
        </w:rPr>
        <w:t>menciono</w:t>
      </w:r>
      <w:proofErr w:type="spellEnd"/>
      <w:r w:rsidRPr="00EF3FD9">
        <w:rPr>
          <w:color w:val="FF0000"/>
        </w:rPr>
        <w:t xml:space="preserve"> </w:t>
      </w:r>
      <w:proofErr w:type="spellStart"/>
      <w:r w:rsidRPr="00EF3FD9">
        <w:rPr>
          <w:color w:val="FF0000"/>
        </w:rPr>
        <w:t>precismanete</w:t>
      </w:r>
      <w:proofErr w:type="spellEnd"/>
      <w:r w:rsidRPr="00EF3FD9">
        <w:rPr>
          <w:color w:val="FF0000"/>
        </w:rPr>
        <w:t xml:space="preserve"> </w:t>
      </w:r>
      <w:proofErr w:type="spellStart"/>
      <w:r w:rsidRPr="00EF3FD9">
        <w:rPr>
          <w:color w:val="FF0000"/>
        </w:rPr>
        <w:t>eso</w:t>
      </w:r>
      <w:proofErr w:type="spellEnd"/>
      <w:r w:rsidRPr="00EF3FD9">
        <w:rPr>
          <w:color w:val="FF0000"/>
        </w:rPr>
        <w:t>. (</w:t>
      </w:r>
      <w:proofErr w:type="spellStart"/>
      <w:proofErr w:type="gramStart"/>
      <w:r w:rsidRPr="00EF3FD9">
        <w:rPr>
          <w:color w:val="FF0000"/>
        </w:rPr>
        <w:t>ver</w:t>
      </w:r>
      <w:proofErr w:type="spellEnd"/>
      <w:proofErr w:type="gramEnd"/>
      <w:r w:rsidRPr="00EF3FD9">
        <w:rPr>
          <w:color w:val="FF0000"/>
        </w:rPr>
        <w:t xml:space="preserve"> </w:t>
      </w:r>
      <w:proofErr w:type="spellStart"/>
      <w:r w:rsidRPr="00EF3FD9">
        <w:rPr>
          <w:color w:val="FF0000"/>
        </w:rPr>
        <w:t>punto</w:t>
      </w:r>
      <w:proofErr w:type="spellEnd"/>
      <w:r w:rsidRPr="00EF3FD9">
        <w:rPr>
          <w:color w:val="FF0000"/>
        </w:rPr>
        <w:t xml:space="preserve"> 5 del </w:t>
      </w:r>
      <w:proofErr w:type="spellStart"/>
      <w:r w:rsidRPr="00EF3FD9">
        <w:rPr>
          <w:color w:val="FF0000"/>
        </w:rPr>
        <w:t>revisor</w:t>
      </w:r>
      <w:proofErr w:type="spellEnd"/>
      <w:r w:rsidRPr="00EF3FD9">
        <w:rPr>
          <w:color w:val="FF0000"/>
        </w:rPr>
        <w:t xml:space="preserve"> 2)</w:t>
      </w:r>
    </w:p>
    <w:p w:rsidR="00E92E1E" w:rsidRDefault="00E471E7" w:rsidP="00E92E1E">
      <w:pPr>
        <w:pStyle w:val="Ttulo1"/>
        <w:numPr>
          <w:ilvl w:val="0"/>
          <w:numId w:val="3"/>
        </w:numPr>
      </w:pPr>
      <w:r>
        <w:t>Proposed</w:t>
      </w:r>
      <w:r w:rsidR="00777392">
        <w:t xml:space="preserve"> </w:t>
      </w:r>
      <w:r w:rsidR="00E92E1E" w:rsidRPr="00144957">
        <w:t>mathematical function</w:t>
      </w:r>
    </w:p>
    <w:p w:rsidR="00E92E1E" w:rsidRDefault="006D410D" w:rsidP="00E92E1E">
      <w:r w:rsidRPr="00EF3FD9">
        <w:rPr>
          <w:color w:val="ED7D31" w:themeColor="accent2"/>
        </w:rPr>
        <w:t>Adding a</w:t>
      </w:r>
      <w:r w:rsidR="00EF3FD9" w:rsidRPr="00EF3FD9">
        <w:rPr>
          <w:color w:val="ED7D31" w:themeColor="accent2"/>
        </w:rPr>
        <w:t xml:space="preserve"> nonlinear term to a </w:t>
      </w:r>
      <w:r w:rsidRPr="00EF3FD9">
        <w:rPr>
          <w:color w:val="ED7D31" w:themeColor="accent2"/>
        </w:rPr>
        <w:t xml:space="preserve">Gaussian function </w:t>
      </w:r>
      <w:r w:rsidRPr="006D410D">
        <w:t>gives the following propo</w:t>
      </w:r>
      <w:r>
        <w:t>sed novel mathematical function</w:t>
      </w:r>
      <w:r w:rsidR="00E92E1E">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E51961" w:rsidRDefault="00E92E1E" w:rsidP="005C6E32">
            <w:pPr>
              <w:jc w:val="center"/>
            </w:pPr>
          </w:p>
        </w:tc>
        <w:tc>
          <w:tcPr>
            <w:tcW w:w="7380" w:type="dxa"/>
            <w:vAlign w:val="center"/>
          </w:tcPr>
          <w:p w:rsidR="00E92E1E" w:rsidRPr="00E92E1E" w:rsidRDefault="00E92E1E" w:rsidP="00623159">
            <w:pPr>
              <w:tabs>
                <w:tab w:val="center" w:pos="3580"/>
                <w:tab w:val="right" w:pos="7160"/>
              </w:tabs>
            </w:pPr>
            <w:r>
              <w:tab/>
            </w:r>
            <w:r w:rsidR="00623159" w:rsidRPr="00623159">
              <w:rPr>
                <w:position w:val="-38"/>
              </w:rPr>
              <w:object w:dxaOrig="3780" w:dyaOrig="880">
                <v:shape id="_x0000_i1038" type="#_x0000_t75" style="width:189.3pt;height:43.85pt" o:ole="">
                  <v:imagedata r:id="rId31" o:title=""/>
                </v:shape>
                <o:OLEObject Type="Embed" ProgID="Equation.DSMT4" ShapeID="_x0000_i1038" DrawAspect="Content" ObjectID="_1573507668" r:id="rId32"/>
              </w:object>
            </w:r>
          </w:p>
        </w:tc>
        <w:tc>
          <w:tcPr>
            <w:tcW w:w="985" w:type="dxa"/>
            <w:vAlign w:val="center"/>
          </w:tcPr>
          <w:p w:rsidR="00E92E1E" w:rsidRDefault="00E92E1E" w:rsidP="005C6E32">
            <w:pPr>
              <w:jc w:val="center"/>
              <w:rPr>
                <w:lang w:val="es-MX"/>
              </w:rPr>
            </w:pPr>
            <w:bookmarkStart w:id="3" w:name="Novelmodel"/>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7</w:t>
            </w:r>
            <w:r>
              <w:rPr>
                <w:lang w:val="es-MX"/>
              </w:rPr>
              <w:fldChar w:fldCharType="end"/>
            </w:r>
            <w:r>
              <w:rPr>
                <w:lang w:val="es-MX"/>
              </w:rPr>
              <w:t>)</w:t>
            </w:r>
            <w:bookmarkEnd w:id="3"/>
          </w:p>
        </w:tc>
      </w:tr>
    </w:tbl>
    <w:p w:rsidR="00E92E1E" w:rsidRDefault="00E92E1E" w:rsidP="00E92E1E"/>
    <w:p w:rsidR="00E92E1E" w:rsidRDefault="00E92E1E" w:rsidP="00E92E1E">
      <w:r>
        <w:t xml:space="preserve">Figure 4 depicts </w:t>
      </w:r>
      <w:r w:rsidR="00623159" w:rsidRPr="00623159">
        <w:rPr>
          <w:position w:val="-12"/>
        </w:rPr>
        <w:object w:dxaOrig="300" w:dyaOrig="360">
          <v:shape id="_x0000_i1039" type="#_x0000_t75" style="width:15.25pt;height:18.1pt" o:ole="">
            <v:imagedata r:id="rId33" o:title=""/>
          </v:shape>
          <o:OLEObject Type="Embed" ProgID="Equation.DSMT4" ShapeID="_x0000_i1039" DrawAspect="Content" ObjectID="_1573507669" r:id="rId34"/>
        </w:object>
      </w:r>
      <w:r>
        <w:t xml:space="preserve"> for a two variable case </w:t>
      </w:r>
      <w:proofErr w:type="gramStart"/>
      <w:r>
        <w:t xml:space="preserve">with </w:t>
      </w:r>
      <w:proofErr w:type="gramEnd"/>
      <w:r w:rsidR="00623159" w:rsidRPr="00623159">
        <w:rPr>
          <w:position w:val="-6"/>
        </w:rPr>
        <w:object w:dxaOrig="859" w:dyaOrig="279">
          <v:shape id="_x0000_i1040" type="#_x0000_t75" style="width:43.4pt;height:13.85pt" o:ole="">
            <v:imagedata r:id="rId35" o:title=""/>
          </v:shape>
          <o:OLEObject Type="Embed" ProgID="Equation.DSMT4" ShapeID="_x0000_i1040" DrawAspect="Content" ObjectID="_1573507670" r:id="rId36"/>
        </w:object>
      </w:r>
      <w:r>
        <w:t xml:space="preserve">. The gradient of </w:t>
      </w:r>
      <w:r w:rsidR="00623159" w:rsidRPr="00623159">
        <w:rPr>
          <w:position w:val="-12"/>
        </w:rPr>
        <w:object w:dxaOrig="300" w:dyaOrig="360">
          <v:shape id="_x0000_i1041" type="#_x0000_t75" style="width:15.25pt;height:18.1pt" o:ole="">
            <v:imagedata r:id="rId37" o:title=""/>
          </v:shape>
          <o:OLEObject Type="Embed" ProgID="Equation.DSMT4" ShapeID="_x0000_i1041" DrawAspect="Content" ObjectID="_1573507671" r:id="rId38"/>
        </w:object>
      </w:r>
      <w:r>
        <w:t xml:space="preserve"> 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
        <w:gridCol w:w="8144"/>
        <w:gridCol w:w="678"/>
      </w:tblGrid>
      <w:tr w:rsidR="00E92E1E" w:rsidTr="005C6E32">
        <w:tc>
          <w:tcPr>
            <w:tcW w:w="985" w:type="dxa"/>
            <w:vAlign w:val="center"/>
          </w:tcPr>
          <w:p w:rsidR="00E92E1E" w:rsidRPr="008F1EA9" w:rsidRDefault="00E92E1E" w:rsidP="005C6E32">
            <w:pPr>
              <w:jc w:val="center"/>
            </w:pPr>
          </w:p>
        </w:tc>
        <w:tc>
          <w:tcPr>
            <w:tcW w:w="7380" w:type="dxa"/>
            <w:vAlign w:val="center"/>
          </w:tcPr>
          <w:p w:rsidR="00E92E1E" w:rsidRPr="008F1EA9" w:rsidRDefault="00E92E1E" w:rsidP="00623159">
            <w:pPr>
              <w:tabs>
                <w:tab w:val="center" w:pos="3580"/>
                <w:tab w:val="right" w:pos="7160"/>
              </w:tabs>
            </w:pPr>
            <w:r w:rsidRPr="008F1EA9">
              <w:tab/>
            </w:r>
            <w:r w:rsidR="00623159" w:rsidRPr="00623159">
              <w:rPr>
                <w:position w:val="-38"/>
              </w:rPr>
              <w:object w:dxaOrig="7920" w:dyaOrig="880">
                <v:shape id="_x0000_i1042" type="#_x0000_t75" style="width:396.25pt;height:43.85pt" o:ole="">
                  <v:imagedata r:id="rId39" o:title=""/>
                </v:shape>
                <o:OLEObject Type="Embed" ProgID="Equation.DSMT4" ShapeID="_x0000_i1042" DrawAspect="Content" ObjectID="_1573507672" r:id="rId40"/>
              </w:object>
            </w:r>
          </w:p>
        </w:tc>
        <w:tc>
          <w:tcPr>
            <w:tcW w:w="985" w:type="dxa"/>
            <w:vAlign w:val="center"/>
          </w:tcPr>
          <w:p w:rsidR="00E92E1E" w:rsidRDefault="00E92E1E" w:rsidP="005C6E32">
            <w:pPr>
              <w:jc w:val="center"/>
              <w:rPr>
                <w:lang w:val="es-MX"/>
              </w:rPr>
            </w:pPr>
            <w:bookmarkStart w:id="4" w:name="GradientNovelFunc"/>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8</w:t>
            </w:r>
            <w:r>
              <w:rPr>
                <w:lang w:val="es-MX"/>
              </w:rPr>
              <w:fldChar w:fldCharType="end"/>
            </w:r>
            <w:r>
              <w:rPr>
                <w:lang w:val="es-MX"/>
              </w:rPr>
              <w:t>)</w:t>
            </w:r>
            <w:bookmarkEnd w:id="4"/>
          </w:p>
        </w:tc>
      </w:tr>
    </w:tbl>
    <w:p w:rsidR="00E92E1E" w:rsidRDefault="00E92E1E" w:rsidP="00E92E1E"/>
    <w:p w:rsidR="00E92E1E" w:rsidRDefault="00E92E1E" w:rsidP="00E92E1E">
      <w:proofErr w:type="gramStart"/>
      <w:r>
        <w:t xml:space="preserve">where </w:t>
      </w:r>
      <w:proofErr w:type="gramEnd"/>
      <w:r w:rsidR="00623159" w:rsidRPr="00623159">
        <w:rPr>
          <w:position w:val="-10"/>
        </w:rPr>
        <w:object w:dxaOrig="1540" w:dyaOrig="320">
          <v:shape id="_x0000_i1043" type="#_x0000_t75" style="width:76.75pt;height:16.2pt" o:ole="">
            <v:imagedata r:id="rId41" o:title=""/>
          </v:shape>
          <o:OLEObject Type="Embed" ProgID="Equation.DSMT4" ShapeID="_x0000_i1043" DrawAspect="Content" ObjectID="_1573507673" r:id="rId42"/>
        </w:object>
      </w:r>
      <w:r>
        <w:t xml:space="preserve">. Peaks, dips or saddle </w:t>
      </w:r>
      <w:r w:rsidRPr="00EF3FD9">
        <w:rPr>
          <w:color w:val="ED7D31" w:themeColor="accent2"/>
        </w:rPr>
        <w:t xml:space="preserve">points </w:t>
      </w:r>
      <w:proofErr w:type="gramStart"/>
      <w:r w:rsidR="00EF3FD9" w:rsidRPr="00EF3FD9">
        <w:rPr>
          <w:color w:val="ED7D31" w:themeColor="accent2"/>
        </w:rPr>
        <w:t xml:space="preserve">are </w:t>
      </w:r>
      <w:r w:rsidRPr="00EF3FD9">
        <w:rPr>
          <w:color w:val="ED7D31" w:themeColor="accent2"/>
        </w:rPr>
        <w:t>form</w:t>
      </w:r>
      <w:r w:rsidR="00EF3FD9" w:rsidRPr="00EF3FD9">
        <w:rPr>
          <w:color w:val="ED7D31" w:themeColor="accent2"/>
        </w:rPr>
        <w:t>ed</w:t>
      </w:r>
      <w:proofErr w:type="gramEnd"/>
      <w:r w:rsidRPr="00EF3FD9">
        <w:rPr>
          <w:color w:val="ED7D31" w:themeColor="accent2"/>
        </w:rPr>
        <w:t xml:space="preserve"> </w:t>
      </w:r>
      <w:r>
        <w:t xml:space="preserve">at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E51961" w:rsidRDefault="00E92E1E" w:rsidP="005C6E32">
            <w:pPr>
              <w:jc w:val="center"/>
            </w:pPr>
          </w:p>
        </w:tc>
        <w:tc>
          <w:tcPr>
            <w:tcW w:w="7380" w:type="dxa"/>
            <w:vAlign w:val="center"/>
          </w:tcPr>
          <w:p w:rsidR="00E92E1E" w:rsidRDefault="00E92E1E" w:rsidP="00623159">
            <w:pPr>
              <w:tabs>
                <w:tab w:val="center" w:pos="3580"/>
                <w:tab w:val="right" w:pos="7160"/>
              </w:tabs>
              <w:rPr>
                <w:lang w:val="es-MX"/>
              </w:rPr>
            </w:pPr>
            <w:r w:rsidRPr="00E51961">
              <w:tab/>
            </w:r>
            <w:r w:rsidR="00623159" w:rsidRPr="00623159">
              <w:rPr>
                <w:position w:val="-14"/>
              </w:rPr>
              <w:object w:dxaOrig="880" w:dyaOrig="380">
                <v:shape id="_x0000_i1044" type="#_x0000_t75" style="width:43.85pt;height:19.05pt" o:ole="">
                  <v:imagedata r:id="rId43" o:title=""/>
                </v:shape>
                <o:OLEObject Type="Embed" ProgID="Equation.DSMT4" ShapeID="_x0000_i1044" DrawAspect="Content" ObjectID="_1573507674" r:id="rId44"/>
              </w:object>
            </w:r>
            <w:r w:rsidR="00A35A16">
              <w:t>.</w:t>
            </w:r>
          </w:p>
        </w:tc>
        <w:tc>
          <w:tcPr>
            <w:tcW w:w="985" w:type="dxa"/>
            <w:vAlign w:val="center"/>
          </w:tcPr>
          <w:p w:rsidR="00E92E1E" w:rsidRDefault="00E92E1E" w:rsidP="005C6E32">
            <w:pPr>
              <w:jc w:val="center"/>
              <w:rPr>
                <w:lang w:val="es-MX"/>
              </w:rPr>
            </w:pPr>
            <w:bookmarkStart w:id="5" w:name="GradientNovelEqn"/>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9</w:t>
            </w:r>
            <w:r>
              <w:rPr>
                <w:lang w:val="es-MX"/>
              </w:rPr>
              <w:fldChar w:fldCharType="end"/>
            </w:r>
            <w:r>
              <w:rPr>
                <w:lang w:val="es-MX"/>
              </w:rPr>
              <w:t>)</w:t>
            </w:r>
            <w:bookmarkEnd w:id="5"/>
          </w:p>
        </w:tc>
      </w:tr>
    </w:tbl>
    <w:p w:rsidR="00E92E1E" w:rsidRDefault="00E92E1E" w:rsidP="00E92E1E"/>
    <w:p w:rsidR="00E92E1E" w:rsidRDefault="004817F2" w:rsidP="00E92E1E">
      <w:r w:rsidRPr="004817F2">
        <w:t xml:space="preserve">The union of the solutions to the following three equations gives the solution to </w:t>
      </w:r>
      <w:r w:rsidR="00E92E1E">
        <w:fldChar w:fldCharType="begin"/>
      </w:r>
      <w:r w:rsidR="00E92E1E">
        <w:instrText xml:space="preserve"> REF GradientNovelEqn \h </w:instrText>
      </w:r>
      <w:r w:rsidR="00E92E1E">
        <w:fldChar w:fldCharType="separate"/>
      </w:r>
      <w:r w:rsidR="00436A64">
        <w:rPr>
          <w:lang w:val="es-MX"/>
        </w:rPr>
        <w:t>(</w:t>
      </w:r>
      <w:r w:rsidR="00436A64">
        <w:rPr>
          <w:noProof/>
          <w:lang w:val="es-MX"/>
        </w:rPr>
        <w:t>9</w:t>
      </w:r>
      <w:r w:rsidR="00436A64">
        <w:rPr>
          <w:lang w:val="es-MX"/>
        </w:rPr>
        <w:t>)</w:t>
      </w:r>
      <w:r w:rsidR="00E92E1E">
        <w:fldChar w:fldCharType="end"/>
      </w:r>
      <w:r w:rsidR="00E92E1E">
        <w:t>.</w:t>
      </w:r>
      <w:r w:rsidRPr="004817F2">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Pr="00762461" w:rsidRDefault="00A35A16" w:rsidP="005C6E32">
            <w:pPr>
              <w:jc w:val="center"/>
            </w:pPr>
          </w:p>
        </w:tc>
        <w:tc>
          <w:tcPr>
            <w:tcW w:w="7380" w:type="dxa"/>
            <w:vAlign w:val="center"/>
          </w:tcPr>
          <w:p w:rsidR="00A35A16" w:rsidRPr="00A35A16" w:rsidRDefault="00A35A16" w:rsidP="00623159">
            <w:pPr>
              <w:tabs>
                <w:tab w:val="center" w:pos="3580"/>
                <w:tab w:val="right" w:pos="7160"/>
              </w:tabs>
            </w:pPr>
            <w:r>
              <w:tab/>
            </w:r>
            <w:r w:rsidR="00623159" w:rsidRPr="00623159">
              <w:rPr>
                <w:position w:val="-38"/>
              </w:rPr>
              <w:object w:dxaOrig="3100" w:dyaOrig="880">
                <v:shape id="_x0000_i1045" type="#_x0000_t75" style="width:155.45pt;height:43.85pt" o:ole="">
                  <v:imagedata r:id="rId45" o:title=""/>
                </v:shape>
                <o:OLEObject Type="Embed" ProgID="Equation.DSMT4" ShapeID="_x0000_i1045" DrawAspect="Content" ObjectID="_1573507675" r:id="rId46"/>
              </w:object>
            </w:r>
          </w:p>
        </w:tc>
        <w:tc>
          <w:tcPr>
            <w:tcW w:w="985" w:type="dxa"/>
            <w:vAlign w:val="center"/>
          </w:tcPr>
          <w:p w:rsidR="00A35A16" w:rsidRPr="004817F2" w:rsidRDefault="00A35A16" w:rsidP="005C6E32">
            <w:pPr>
              <w:jc w:val="center"/>
            </w:pPr>
            <w:bookmarkStart w:id="6" w:name="GradientNovelEqn1"/>
            <w:r w:rsidRPr="004817F2">
              <w:t>(</w:t>
            </w:r>
            <w:r>
              <w:rPr>
                <w:lang w:val="es-MX"/>
              </w:rPr>
              <w:fldChar w:fldCharType="begin"/>
            </w:r>
            <w:r w:rsidRPr="004817F2">
              <w:instrText xml:space="preserve"> SEQ Eqn \* MERGEFORMAT </w:instrText>
            </w:r>
            <w:r>
              <w:rPr>
                <w:lang w:val="es-MX"/>
              </w:rPr>
              <w:fldChar w:fldCharType="separate"/>
            </w:r>
            <w:r w:rsidR="00436A64">
              <w:rPr>
                <w:noProof/>
              </w:rPr>
              <w:t>10</w:t>
            </w:r>
            <w:r>
              <w:rPr>
                <w:lang w:val="es-MX"/>
              </w:rPr>
              <w:fldChar w:fldCharType="end"/>
            </w:r>
            <w:r w:rsidRPr="004817F2">
              <w:t>)</w:t>
            </w:r>
            <w:bookmarkEnd w:id="6"/>
          </w:p>
        </w:tc>
      </w:tr>
      <w:tr w:rsidR="00A35A16" w:rsidTr="005C6E32">
        <w:tc>
          <w:tcPr>
            <w:tcW w:w="985" w:type="dxa"/>
            <w:vAlign w:val="center"/>
          </w:tcPr>
          <w:p w:rsidR="00A35A16" w:rsidRPr="004817F2" w:rsidRDefault="00A35A16" w:rsidP="005C6E32">
            <w:pPr>
              <w:jc w:val="center"/>
            </w:pPr>
          </w:p>
        </w:tc>
        <w:tc>
          <w:tcPr>
            <w:tcW w:w="7380" w:type="dxa"/>
            <w:vAlign w:val="center"/>
          </w:tcPr>
          <w:p w:rsidR="00A35A16" w:rsidRPr="008F1EA9" w:rsidRDefault="00A35A16" w:rsidP="00623159">
            <w:pPr>
              <w:tabs>
                <w:tab w:val="center" w:pos="3580"/>
                <w:tab w:val="right" w:pos="7160"/>
              </w:tabs>
            </w:pPr>
            <w:r w:rsidRPr="008F1EA9">
              <w:tab/>
            </w:r>
            <w:r w:rsidR="00623159" w:rsidRPr="00623159">
              <w:rPr>
                <w:position w:val="-30"/>
              </w:rPr>
              <w:object w:dxaOrig="2000" w:dyaOrig="720">
                <v:shape id="_x0000_i1046" type="#_x0000_t75" style="width:100.15pt;height:36.25pt" o:ole="">
                  <v:imagedata r:id="rId47" o:title=""/>
                </v:shape>
                <o:OLEObject Type="Embed" ProgID="Equation.DSMT4" ShapeID="_x0000_i1046" DrawAspect="Content" ObjectID="_1573507676" r:id="rId48"/>
              </w:object>
            </w:r>
          </w:p>
        </w:tc>
        <w:tc>
          <w:tcPr>
            <w:tcW w:w="985" w:type="dxa"/>
            <w:vAlign w:val="center"/>
          </w:tcPr>
          <w:p w:rsidR="00A35A16" w:rsidRPr="004817F2" w:rsidRDefault="00A35A16" w:rsidP="005C6E32">
            <w:pPr>
              <w:jc w:val="center"/>
            </w:pPr>
            <w:bookmarkStart w:id="7" w:name="GradientNovelSol2"/>
            <w:r w:rsidRPr="004817F2">
              <w:t>(</w:t>
            </w:r>
            <w:r>
              <w:rPr>
                <w:lang w:val="es-MX"/>
              </w:rPr>
              <w:fldChar w:fldCharType="begin"/>
            </w:r>
            <w:r w:rsidRPr="004817F2">
              <w:instrText xml:space="preserve"> SEQ Eqn \* MERGEFORMAT </w:instrText>
            </w:r>
            <w:r>
              <w:rPr>
                <w:lang w:val="es-MX"/>
              </w:rPr>
              <w:fldChar w:fldCharType="separate"/>
            </w:r>
            <w:r w:rsidR="00436A64">
              <w:rPr>
                <w:noProof/>
              </w:rPr>
              <w:t>11</w:t>
            </w:r>
            <w:r>
              <w:rPr>
                <w:lang w:val="es-MX"/>
              </w:rPr>
              <w:fldChar w:fldCharType="end"/>
            </w:r>
            <w:r w:rsidRPr="004817F2">
              <w:t>)</w:t>
            </w:r>
            <w:bookmarkEnd w:id="7"/>
          </w:p>
        </w:tc>
      </w:tr>
      <w:tr w:rsidR="00A35A16" w:rsidTr="005C6E32">
        <w:tc>
          <w:tcPr>
            <w:tcW w:w="985" w:type="dxa"/>
            <w:vAlign w:val="center"/>
          </w:tcPr>
          <w:p w:rsidR="00A35A16" w:rsidRPr="004817F2" w:rsidRDefault="00A35A16" w:rsidP="005C6E32">
            <w:pPr>
              <w:jc w:val="center"/>
            </w:pPr>
          </w:p>
        </w:tc>
        <w:tc>
          <w:tcPr>
            <w:tcW w:w="7380" w:type="dxa"/>
            <w:vAlign w:val="center"/>
          </w:tcPr>
          <w:p w:rsidR="00A35A16" w:rsidRPr="00A35A16" w:rsidRDefault="00A35A16" w:rsidP="00623159">
            <w:pPr>
              <w:tabs>
                <w:tab w:val="center" w:pos="3580"/>
                <w:tab w:val="right" w:pos="7160"/>
              </w:tabs>
            </w:pPr>
            <w:r>
              <w:tab/>
            </w:r>
            <w:r w:rsidR="00623159" w:rsidRPr="00623159">
              <w:rPr>
                <w:position w:val="-30"/>
              </w:rPr>
              <w:object w:dxaOrig="1920" w:dyaOrig="720">
                <v:shape id="_x0000_i1047" type="#_x0000_t75" style="width:95.85pt;height:36.25pt" o:ole="">
                  <v:imagedata r:id="rId49" o:title=""/>
                </v:shape>
                <o:OLEObject Type="Embed" ProgID="Equation.DSMT4" ShapeID="_x0000_i1047" DrawAspect="Content" ObjectID="_1573507677" r:id="rId50"/>
              </w:object>
            </w:r>
          </w:p>
        </w:tc>
        <w:tc>
          <w:tcPr>
            <w:tcW w:w="985" w:type="dxa"/>
            <w:vAlign w:val="center"/>
          </w:tcPr>
          <w:p w:rsidR="00A35A16" w:rsidRDefault="00A35A16" w:rsidP="005C6E32">
            <w:pPr>
              <w:jc w:val="center"/>
              <w:rPr>
                <w:lang w:val="es-MX"/>
              </w:rPr>
            </w:pPr>
            <w:bookmarkStart w:id="8" w:name="GradientNovelEqn3"/>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12</w:t>
            </w:r>
            <w:r>
              <w:rPr>
                <w:lang w:val="es-MX"/>
              </w:rPr>
              <w:fldChar w:fldCharType="end"/>
            </w:r>
            <w:r>
              <w:rPr>
                <w:lang w:val="es-MX"/>
              </w:rPr>
              <w:t>)</w:t>
            </w:r>
            <w:bookmarkEnd w:id="8"/>
          </w:p>
        </w:tc>
      </w:tr>
    </w:tbl>
    <w:p w:rsidR="00E92E1E" w:rsidRDefault="00EF3FD9" w:rsidP="00E92E1E">
      <w:r w:rsidRPr="004817F2">
        <w:t xml:space="preserve">The following procedure identifies the requirements to ensure the existence of one single peak by eliminating the occurrence of other peaks, dips or saddle points. </w:t>
      </w:r>
      <w:r>
        <w:t xml:space="preserve"> </w:t>
      </w:r>
      <w:r w:rsidR="00E471E7" w:rsidRPr="00E471E7">
        <w:rPr>
          <w:color w:val="ED7D31" w:themeColor="accent2"/>
        </w:rPr>
        <w:t xml:space="preserve">Note that </w:t>
      </w:r>
      <w:r w:rsidR="00E92E1E">
        <w:t xml:space="preserve">solution for </w:t>
      </w:r>
      <w:r w:rsidR="00A35A16">
        <w:fldChar w:fldCharType="begin"/>
      </w:r>
      <w:r w:rsidR="00A35A16">
        <w:instrText xml:space="preserve"> REF GradientNovelEqn1 \h </w:instrText>
      </w:r>
      <w:r w:rsidR="00A35A16">
        <w:fldChar w:fldCharType="separate"/>
      </w:r>
      <w:r w:rsidR="00436A64" w:rsidRPr="004817F2">
        <w:t>(</w:t>
      </w:r>
      <w:r w:rsidR="00436A64">
        <w:rPr>
          <w:noProof/>
        </w:rPr>
        <w:t>10</w:t>
      </w:r>
      <w:r w:rsidR="00436A64" w:rsidRPr="004817F2">
        <w:t>)</w:t>
      </w:r>
      <w:r w:rsidR="00A35A16">
        <w:fldChar w:fldCharType="end"/>
      </w:r>
      <w:r w:rsidR="00E92E1E">
        <w:t xml:space="preserve"> </w:t>
      </w:r>
      <w:proofErr w:type="gramStart"/>
      <w:r w:rsidR="00E92E1E">
        <w:t xml:space="preserve">is </w:t>
      </w:r>
      <w:proofErr w:type="gramEnd"/>
      <w:r w:rsidR="00623159" w:rsidRPr="00623159">
        <w:rPr>
          <w:position w:val="-12"/>
        </w:rPr>
        <w:object w:dxaOrig="780" w:dyaOrig="360">
          <v:shape id="_x0000_i1048" type="#_x0000_t75" style="width:38.6pt;height:18.1pt" o:ole="">
            <v:imagedata r:id="rId51" o:title=""/>
          </v:shape>
          <o:OLEObject Type="Embed" ProgID="Equation.DSMT4" ShapeID="_x0000_i1048" DrawAspect="Content" ObjectID="_1573507678" r:id="rId52"/>
        </w:object>
      </w:r>
      <w:r w:rsidR="00E92E1E">
        <w:t xml:space="preserve">, </w:t>
      </w:r>
      <w:r w:rsidR="00F67FDE" w:rsidRPr="00F67FDE">
        <w:t>which can don't affect the solution</w:t>
      </w:r>
      <w:r w:rsidR="00E471E7">
        <w:t xml:space="preserve"> </w:t>
      </w:r>
      <w:r w:rsidR="00E471E7" w:rsidRPr="00E471E7">
        <w:rPr>
          <w:color w:val="FF0000"/>
        </w:rPr>
        <w:t>¿</w:t>
      </w:r>
      <w:proofErr w:type="spellStart"/>
      <w:r w:rsidR="00E471E7" w:rsidRPr="00E471E7">
        <w:rPr>
          <w:color w:val="FF0000"/>
        </w:rPr>
        <w:t>Cual</w:t>
      </w:r>
      <w:proofErr w:type="spellEnd"/>
      <w:r w:rsidR="00E471E7" w:rsidRPr="00E471E7">
        <w:rPr>
          <w:color w:val="FF0000"/>
        </w:rPr>
        <w:t>?</w:t>
      </w:r>
      <w:r w:rsidR="00E92E1E" w:rsidRPr="00E471E7">
        <w:rPr>
          <w:color w:val="FF0000"/>
        </w:rPr>
        <w:t xml:space="preserve">. </w:t>
      </w:r>
      <w:r w:rsidR="00E471E7">
        <w:rPr>
          <w:color w:val="ED7D31" w:themeColor="accent2"/>
        </w:rPr>
        <w:t xml:space="preserve">On the other hand, </w:t>
      </w:r>
      <w:r w:rsidR="00E471E7">
        <w:t>t</w:t>
      </w:r>
      <w:r w:rsidR="00E92E1E">
        <w:t xml:space="preserve">he solution for </w:t>
      </w:r>
      <w:r w:rsidR="00A35A16">
        <w:fldChar w:fldCharType="begin"/>
      </w:r>
      <w:r w:rsidR="00A35A16">
        <w:instrText xml:space="preserve"> REF GradientNovelEqn3 \h </w:instrText>
      </w:r>
      <w:r w:rsidR="00A35A16">
        <w:fldChar w:fldCharType="separate"/>
      </w:r>
      <w:r w:rsidR="00436A64">
        <w:rPr>
          <w:lang w:val="es-MX"/>
        </w:rPr>
        <w:t>(</w:t>
      </w:r>
      <w:r w:rsidR="00436A64">
        <w:rPr>
          <w:noProof/>
          <w:lang w:val="es-MX"/>
        </w:rPr>
        <w:t>12</w:t>
      </w:r>
      <w:r w:rsidR="00436A64">
        <w:rPr>
          <w:lang w:val="es-MX"/>
        </w:rPr>
        <w:t>)</w:t>
      </w:r>
      <w:r w:rsidR="00A35A16">
        <w:fldChar w:fldCharType="end"/>
      </w:r>
      <w:r w:rsidR="00E92E1E">
        <w:t xml:space="preserve"> 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Pr="008F1EA9" w:rsidRDefault="00A35A16" w:rsidP="005C6E32">
            <w:pPr>
              <w:jc w:val="center"/>
            </w:pPr>
          </w:p>
        </w:tc>
        <w:tc>
          <w:tcPr>
            <w:tcW w:w="7380" w:type="dxa"/>
            <w:vAlign w:val="center"/>
          </w:tcPr>
          <w:p w:rsidR="00A35A16" w:rsidRPr="008F1EA9" w:rsidRDefault="001F7046" w:rsidP="00623159">
            <w:pPr>
              <w:tabs>
                <w:tab w:val="center" w:pos="3580"/>
                <w:tab w:val="right" w:pos="7160"/>
              </w:tabs>
            </w:pPr>
            <w:r w:rsidRPr="008F1EA9">
              <w:tab/>
            </w:r>
            <w:r w:rsidR="00623159" w:rsidRPr="00623159">
              <w:rPr>
                <w:position w:val="-28"/>
              </w:rPr>
              <w:object w:dxaOrig="1880" w:dyaOrig="680">
                <v:shape id="_x0000_i1049" type="#_x0000_t75" style="width:93.95pt;height:33.85pt" o:ole="">
                  <v:imagedata r:id="rId53" o:title=""/>
                </v:shape>
                <o:OLEObject Type="Embed" ProgID="Equation.DSMT4" ShapeID="_x0000_i1049" DrawAspect="Content" ObjectID="_1573507679" r:id="rId54"/>
              </w:object>
            </w:r>
            <w:r w:rsidR="00B043FE">
              <w:t>.</w:t>
            </w:r>
          </w:p>
        </w:tc>
        <w:tc>
          <w:tcPr>
            <w:tcW w:w="985" w:type="dxa"/>
            <w:vAlign w:val="center"/>
          </w:tcPr>
          <w:p w:rsidR="00A35A16" w:rsidRDefault="00A35A16" w:rsidP="005C6E32">
            <w:pPr>
              <w:jc w:val="center"/>
              <w:rPr>
                <w:lang w:val="es-MX"/>
              </w:rPr>
            </w:pPr>
            <w:bookmarkStart w:id="9" w:name="GradientNovelSol3"/>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13</w:t>
            </w:r>
            <w:r>
              <w:rPr>
                <w:lang w:val="es-MX"/>
              </w:rPr>
              <w:fldChar w:fldCharType="end"/>
            </w:r>
            <w:r>
              <w:rPr>
                <w:lang w:val="es-MX"/>
              </w:rPr>
              <w:t>)</w:t>
            </w:r>
            <w:bookmarkEnd w:id="9"/>
          </w:p>
        </w:tc>
      </w:tr>
    </w:tbl>
    <w:p w:rsidR="00B043FE" w:rsidRDefault="00B043FE" w:rsidP="00E92E1E"/>
    <w:p w:rsidR="00E471E7" w:rsidRDefault="00E92E1E" w:rsidP="00E92E1E">
      <w:r>
        <w:t xml:space="preserve">Selecting a </w:t>
      </w:r>
      <w:r w:rsidRPr="00E471E7">
        <w:rPr>
          <w:color w:val="ED7D31" w:themeColor="accent2"/>
        </w:rPr>
        <w:t>value</w:t>
      </w:r>
      <w:r w:rsidR="00E471E7">
        <w:rPr>
          <w:color w:val="ED7D31" w:themeColor="accent2"/>
        </w:rPr>
        <w:t xml:space="preserve"> $a$, </w:t>
      </w:r>
      <w:r w:rsidR="00E471E7" w:rsidRPr="00E471E7">
        <w:rPr>
          <w:color w:val="ED7D31" w:themeColor="accent2"/>
        </w:rPr>
        <w:t xml:space="preserve">such that </w:t>
      </w:r>
      <w:r w:rsidR="00623159" w:rsidRPr="00623159">
        <w:rPr>
          <w:position w:val="-10"/>
        </w:rPr>
        <w:object w:dxaOrig="620" w:dyaOrig="320">
          <v:shape id="_x0000_i1142" type="#_x0000_t75" style="width:31.45pt;height:16.2pt" o:ole="">
            <v:imagedata r:id="rId55" o:title=""/>
          </v:shape>
          <o:OLEObject Type="Embed" ProgID="Equation.DSMT4" ShapeID="_x0000_i1142" DrawAspect="Content" ObjectID="_1573507680" r:id="rId56"/>
        </w:object>
      </w:r>
      <w:r w:rsidR="00E471E7">
        <w:t xml:space="preserve"> allows suppressing all </w:t>
      </w:r>
      <w:r>
        <w:t>real solutions of</w:t>
      </w:r>
      <w:r w:rsidR="00B043FE">
        <w:t xml:space="preserve"> </w:t>
      </w:r>
      <w:r w:rsidR="00B043FE">
        <w:fldChar w:fldCharType="begin"/>
      </w:r>
      <w:r w:rsidR="00B043FE">
        <w:instrText xml:space="preserve"> REF GradientNovelSol3 \h </w:instrText>
      </w:r>
      <w:r w:rsidR="00B043FE">
        <w:fldChar w:fldCharType="separate"/>
      </w:r>
      <w:r w:rsidR="00436A64">
        <w:rPr>
          <w:lang w:val="es-MX"/>
        </w:rPr>
        <w:t>(</w:t>
      </w:r>
      <w:r w:rsidR="00436A64">
        <w:rPr>
          <w:noProof/>
          <w:lang w:val="es-MX"/>
        </w:rPr>
        <w:t>13</w:t>
      </w:r>
      <w:r w:rsidR="00436A64">
        <w:rPr>
          <w:lang w:val="es-MX"/>
        </w:rPr>
        <w:t>)</w:t>
      </w:r>
      <w:r w:rsidR="00B043FE">
        <w:fldChar w:fldCharType="end"/>
      </w:r>
      <w:r w:rsidR="00E471E7">
        <w:t xml:space="preserve"> </w:t>
      </w:r>
      <w:r>
        <w:t xml:space="preserve">. </w:t>
      </w:r>
    </w:p>
    <w:p w:rsidR="00E92E1E" w:rsidRPr="00E471E7" w:rsidRDefault="00E471E7" w:rsidP="00E92E1E">
      <w:pPr>
        <w:rPr>
          <w:color w:val="ED7D31" w:themeColor="accent2"/>
        </w:rPr>
      </w:pPr>
      <w:r w:rsidRPr="00E471E7">
        <w:rPr>
          <w:color w:val="ED7D31" w:themeColor="accent2"/>
        </w:rPr>
        <w:t>Equation</w:t>
      </w:r>
      <w:r w:rsidR="00F67FDE" w:rsidRPr="00E471E7">
        <w:rPr>
          <w:color w:val="ED7D31" w:themeColor="accent2"/>
        </w:rPr>
        <w:t xml:space="preserve"> </w:t>
      </w:r>
      <w:r w:rsidR="00B043FE" w:rsidRPr="00E471E7">
        <w:rPr>
          <w:color w:val="ED7D31" w:themeColor="accent2"/>
        </w:rPr>
        <w:fldChar w:fldCharType="begin"/>
      </w:r>
      <w:r w:rsidR="00B043FE" w:rsidRPr="00E471E7">
        <w:rPr>
          <w:color w:val="ED7D31" w:themeColor="accent2"/>
        </w:rPr>
        <w:instrText xml:space="preserve"> REF GradientNovelSol2 \h </w:instrText>
      </w:r>
      <w:r w:rsidR="00B043FE" w:rsidRPr="00E471E7">
        <w:rPr>
          <w:color w:val="ED7D31" w:themeColor="accent2"/>
        </w:rPr>
      </w:r>
      <w:r w:rsidR="00B043FE" w:rsidRPr="00E471E7">
        <w:rPr>
          <w:color w:val="ED7D31" w:themeColor="accent2"/>
        </w:rPr>
        <w:fldChar w:fldCharType="separate"/>
      </w:r>
      <w:r w:rsidR="00436A64" w:rsidRPr="00E471E7">
        <w:rPr>
          <w:color w:val="ED7D31" w:themeColor="accent2"/>
        </w:rPr>
        <w:t>(</w:t>
      </w:r>
      <w:r w:rsidR="00436A64" w:rsidRPr="00E471E7">
        <w:rPr>
          <w:noProof/>
          <w:color w:val="ED7D31" w:themeColor="accent2"/>
        </w:rPr>
        <w:t>11</w:t>
      </w:r>
      <w:r w:rsidR="00436A64" w:rsidRPr="00E471E7">
        <w:rPr>
          <w:color w:val="ED7D31" w:themeColor="accent2"/>
        </w:rPr>
        <w:t>)</w:t>
      </w:r>
      <w:r w:rsidR="00B043FE" w:rsidRPr="00E471E7">
        <w:rPr>
          <w:color w:val="ED7D31" w:themeColor="accent2"/>
        </w:rPr>
        <w:fldChar w:fldCharType="end"/>
      </w:r>
      <w:r w:rsidR="00E92E1E" w:rsidRPr="00E471E7">
        <w:rPr>
          <w:color w:val="ED7D31" w:themeColor="accent2"/>
        </w:rPr>
        <w:t xml:space="preserve"> </w:t>
      </w:r>
      <w:r w:rsidRPr="00E471E7">
        <w:rPr>
          <w:color w:val="ED7D31" w:themeColor="accent2"/>
        </w:rPr>
        <w:t xml:space="preserve">can be rewriting </w:t>
      </w:r>
      <w:r w:rsidR="00E92E1E" w:rsidRPr="00E471E7">
        <w:rPr>
          <w:color w:val="ED7D31" w:themeColor="accent2"/>
        </w:rPr>
        <w:t xml:space="preserve">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Pr="008F1EA9" w:rsidRDefault="00B043FE" w:rsidP="005C6E32">
            <w:pPr>
              <w:jc w:val="center"/>
            </w:pPr>
          </w:p>
        </w:tc>
        <w:tc>
          <w:tcPr>
            <w:tcW w:w="7380" w:type="dxa"/>
            <w:vAlign w:val="center"/>
          </w:tcPr>
          <w:p w:rsidR="00623159" w:rsidRDefault="00B043FE" w:rsidP="00623159">
            <w:pPr>
              <w:tabs>
                <w:tab w:val="center" w:pos="3580"/>
                <w:tab w:val="right" w:pos="7160"/>
              </w:tabs>
            </w:pPr>
            <w:r>
              <w:tab/>
            </w:r>
          </w:p>
          <w:p w:rsidR="00623159" w:rsidRDefault="00623159" w:rsidP="00623159">
            <w:pPr>
              <w:tabs>
                <w:tab w:val="center" w:pos="3580"/>
                <w:tab w:val="right" w:pos="7160"/>
              </w:tabs>
            </w:pPr>
            <w:r>
              <w:tab/>
            </w:r>
            <w:r w:rsidRPr="00623159">
              <w:rPr>
                <w:position w:val="-30"/>
              </w:rPr>
              <w:object w:dxaOrig="1820" w:dyaOrig="720">
                <v:shape id="_x0000_i1050" type="#_x0000_t75" style="width:90.6pt;height:36.25pt" o:ole="">
                  <v:imagedata r:id="rId57" o:title=""/>
                </v:shape>
                <o:OLEObject Type="Embed" ProgID="Equation.DSMT4" ShapeID="_x0000_i1050" DrawAspect="Content" ObjectID="_1573507681" r:id="rId58"/>
              </w:object>
            </w:r>
          </w:p>
          <w:p w:rsidR="00B043FE" w:rsidRPr="00B043FE" w:rsidRDefault="00B043FE" w:rsidP="00623159">
            <w:pPr>
              <w:tabs>
                <w:tab w:val="center" w:pos="3580"/>
                <w:tab w:val="right" w:pos="7160"/>
              </w:tabs>
            </w:pPr>
            <w:r>
              <w:t>,</w:t>
            </w:r>
          </w:p>
        </w:tc>
        <w:tc>
          <w:tcPr>
            <w:tcW w:w="985" w:type="dxa"/>
            <w:vAlign w:val="center"/>
          </w:tcPr>
          <w:p w:rsidR="00B043FE" w:rsidRDefault="00B043FE" w:rsidP="005C6E32">
            <w:pPr>
              <w:jc w:val="center"/>
              <w:rPr>
                <w:lang w:val="es-MX"/>
              </w:rPr>
            </w:pPr>
            <w:bookmarkStart w:id="10" w:name="GradientNovelSol2ReWr1"/>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14</w:t>
            </w:r>
            <w:r>
              <w:rPr>
                <w:lang w:val="es-MX"/>
              </w:rPr>
              <w:fldChar w:fldCharType="end"/>
            </w:r>
            <w:r>
              <w:rPr>
                <w:lang w:val="es-MX"/>
              </w:rPr>
              <w:t>)</w:t>
            </w:r>
            <w:bookmarkEnd w:id="10"/>
          </w:p>
        </w:tc>
      </w:tr>
    </w:tbl>
    <w:p w:rsidR="00B043FE" w:rsidRDefault="00B043FE" w:rsidP="00E92E1E"/>
    <w:p w:rsidR="00E92E1E" w:rsidRDefault="00E471E7" w:rsidP="00E92E1E">
      <w:r w:rsidRPr="00E471E7">
        <w:rPr>
          <w:color w:val="ED7D31" w:themeColor="accent2"/>
        </w:rPr>
        <w:t xml:space="preserve">This expression </w:t>
      </w:r>
      <w:r w:rsidR="00E92E1E" w:rsidRPr="00E471E7">
        <w:rPr>
          <w:color w:val="ED7D31" w:themeColor="accent2"/>
        </w:rPr>
        <w:t xml:space="preserve">implies </w:t>
      </w:r>
      <w:r>
        <w:t xml:space="preserve">that </w:t>
      </w:r>
      <w:r w:rsidR="00E92E1E">
        <w:t xml:space="preserve">solution </w:t>
      </w:r>
      <w:r w:rsidRPr="00E471E7">
        <w:rPr>
          <w:color w:val="FF0000"/>
        </w:rPr>
        <w:t>¿</w:t>
      </w:r>
      <w:proofErr w:type="spellStart"/>
      <w:proofErr w:type="gramStart"/>
      <w:r w:rsidRPr="00E471E7">
        <w:rPr>
          <w:color w:val="FF0000"/>
        </w:rPr>
        <w:t>Cua</w:t>
      </w:r>
      <w:proofErr w:type="spellEnd"/>
      <w:r w:rsidRPr="00E471E7">
        <w:rPr>
          <w:color w:val="FF0000"/>
        </w:rPr>
        <w:t>?</w:t>
      </w:r>
      <w:proofErr w:type="gramEnd"/>
      <w:r>
        <w:rPr>
          <w:color w:val="FF0000"/>
        </w:rPr>
        <w:t xml:space="preserve"> </w:t>
      </w:r>
      <w:proofErr w:type="gramStart"/>
      <w:r w:rsidR="00E92E1E">
        <w:t>lies</w:t>
      </w:r>
      <w:proofErr w:type="gramEnd"/>
      <w:r w:rsidR="00E92E1E">
        <w:t xml:space="preserve"> at </w:t>
      </w:r>
      <w:r w:rsidR="00623159" w:rsidRPr="00623159">
        <w:rPr>
          <w:position w:val="-12"/>
        </w:rPr>
        <w:object w:dxaOrig="2020" w:dyaOrig="360">
          <v:shape id="_x0000_i1051" type="#_x0000_t75" style="width:100.6pt;height:18.1pt" o:ole="">
            <v:imagedata r:id="rId59" o:title=""/>
          </v:shape>
          <o:OLEObject Type="Embed" ProgID="Equation.DSMT4" ShapeID="_x0000_i1051" DrawAspect="Content" ObjectID="_1573507682" r:id="rId60"/>
        </w:object>
      </w:r>
      <w:r>
        <w:t xml:space="preserve">. </w:t>
      </w:r>
      <w:r w:rsidRPr="00E471E7">
        <w:rPr>
          <w:color w:val="ED7D31" w:themeColor="accent2"/>
        </w:rPr>
        <w:t>Equation</w:t>
      </w:r>
      <w:r w:rsidR="00E92E1E" w:rsidRPr="00E471E7">
        <w:rPr>
          <w:color w:val="ED7D31" w:themeColor="accent2"/>
        </w:rPr>
        <w:t xml:space="preserve"> </w:t>
      </w:r>
      <w:r w:rsidR="00B043FE" w:rsidRPr="00E471E7">
        <w:rPr>
          <w:color w:val="ED7D31" w:themeColor="accent2"/>
        </w:rPr>
        <w:fldChar w:fldCharType="begin"/>
      </w:r>
      <w:r w:rsidR="00B043FE" w:rsidRPr="00E471E7">
        <w:rPr>
          <w:color w:val="ED7D31" w:themeColor="accent2"/>
        </w:rPr>
        <w:instrText xml:space="preserve"> REF GradientNovelSol2ReWr1 \h </w:instrText>
      </w:r>
      <w:r w:rsidR="00B043FE" w:rsidRPr="00E471E7">
        <w:rPr>
          <w:color w:val="ED7D31" w:themeColor="accent2"/>
        </w:rPr>
      </w:r>
      <w:r w:rsidR="00B043FE" w:rsidRPr="00E471E7">
        <w:rPr>
          <w:color w:val="ED7D31" w:themeColor="accent2"/>
        </w:rPr>
        <w:fldChar w:fldCharType="separate"/>
      </w:r>
      <w:r w:rsidR="00436A64" w:rsidRPr="00E471E7">
        <w:rPr>
          <w:color w:val="ED7D31" w:themeColor="accent2"/>
          <w:lang w:val="es-MX"/>
        </w:rPr>
        <w:t>(</w:t>
      </w:r>
      <w:r w:rsidR="00436A64" w:rsidRPr="00E471E7">
        <w:rPr>
          <w:noProof/>
          <w:color w:val="ED7D31" w:themeColor="accent2"/>
          <w:lang w:val="es-MX"/>
        </w:rPr>
        <w:t>14</w:t>
      </w:r>
      <w:r w:rsidR="00436A64" w:rsidRPr="00E471E7">
        <w:rPr>
          <w:color w:val="ED7D31" w:themeColor="accent2"/>
          <w:lang w:val="es-MX"/>
        </w:rPr>
        <w:t>)</w:t>
      </w:r>
      <w:r w:rsidR="00B043FE" w:rsidRPr="00E471E7">
        <w:rPr>
          <w:color w:val="ED7D31" w:themeColor="accent2"/>
        </w:rPr>
        <w:fldChar w:fldCharType="end"/>
      </w:r>
      <w:r w:rsidRPr="00E471E7">
        <w:rPr>
          <w:color w:val="ED7D31" w:themeColor="accent2"/>
        </w:rPr>
        <w:t xml:space="preserve"> is equivalent 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Pr="008F1EA9" w:rsidRDefault="00B043FE" w:rsidP="005C6E32">
            <w:pPr>
              <w:jc w:val="center"/>
            </w:pPr>
          </w:p>
        </w:tc>
        <w:tc>
          <w:tcPr>
            <w:tcW w:w="7380" w:type="dxa"/>
            <w:vAlign w:val="center"/>
          </w:tcPr>
          <w:p w:rsidR="00B043FE" w:rsidRDefault="00B043FE" w:rsidP="00623159">
            <w:pPr>
              <w:tabs>
                <w:tab w:val="center" w:pos="3580"/>
                <w:tab w:val="right" w:pos="7160"/>
              </w:tabs>
              <w:rPr>
                <w:lang w:val="es-MX"/>
              </w:rPr>
            </w:pPr>
            <w:r w:rsidRPr="008F1EA9">
              <w:tab/>
            </w:r>
            <w:r w:rsidR="00623159" w:rsidRPr="00623159">
              <w:rPr>
                <w:position w:val="-12"/>
              </w:rPr>
              <w:object w:dxaOrig="1939" w:dyaOrig="360">
                <v:shape id="_x0000_i1052" type="#_x0000_t75" style="width:97.25pt;height:18.1pt" o:ole="">
                  <v:imagedata r:id="rId61" o:title=""/>
                </v:shape>
                <o:OLEObject Type="Embed" ProgID="Equation.DSMT4" ShapeID="_x0000_i1052" DrawAspect="Content" ObjectID="_1573507683" r:id="rId62"/>
              </w:object>
            </w:r>
            <w:r>
              <w:t>.</w:t>
            </w:r>
          </w:p>
        </w:tc>
        <w:tc>
          <w:tcPr>
            <w:tcW w:w="985" w:type="dxa"/>
            <w:vAlign w:val="center"/>
          </w:tcPr>
          <w:p w:rsidR="00B043FE" w:rsidRDefault="00B043FE" w:rsidP="005C6E32">
            <w:pPr>
              <w:jc w:val="center"/>
              <w:rPr>
                <w:lang w:val="es-MX"/>
              </w:rPr>
            </w:pPr>
            <w:bookmarkStart w:id="11" w:name="GradientNovelSol2ReWr2"/>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15</w:t>
            </w:r>
            <w:r>
              <w:rPr>
                <w:lang w:val="es-MX"/>
              </w:rPr>
              <w:fldChar w:fldCharType="end"/>
            </w:r>
            <w:r>
              <w:rPr>
                <w:lang w:val="es-MX"/>
              </w:rPr>
              <w:t>)</w:t>
            </w:r>
            <w:bookmarkEnd w:id="11"/>
          </w:p>
        </w:tc>
      </w:tr>
    </w:tbl>
    <w:p w:rsidR="00B043FE" w:rsidRDefault="00B043FE" w:rsidP="00E92E1E"/>
    <w:p w:rsidR="00E92E1E" w:rsidRPr="00E471E7" w:rsidRDefault="00E92E1E" w:rsidP="00E92E1E">
      <w:pPr>
        <w:rPr>
          <w:color w:val="ED7D31" w:themeColor="accent2"/>
        </w:rPr>
      </w:pPr>
      <w:r>
        <w:t xml:space="preserve">Since </w:t>
      </w:r>
      <w:r w:rsidR="00623159" w:rsidRPr="00623159">
        <w:rPr>
          <w:position w:val="-10"/>
        </w:rPr>
        <w:object w:dxaOrig="1180" w:dyaOrig="320">
          <v:shape id="_x0000_i1053" type="#_x0000_t75" style="width:58.65pt;height:16.2pt" o:ole="">
            <v:imagedata r:id="rId63" o:title=""/>
          </v:shape>
          <o:OLEObject Type="Embed" ProgID="Equation.DSMT4" ShapeID="_x0000_i1053" DrawAspect="Content" ObjectID="_1573507684" r:id="rId64"/>
        </w:object>
      </w:r>
      <w:r>
        <w:t xml:space="preserve"> for all the values of </w:t>
      </w:r>
      <w:r w:rsidR="00623159" w:rsidRPr="00623159">
        <w:rPr>
          <w:position w:val="-10"/>
        </w:rPr>
        <w:object w:dxaOrig="240" w:dyaOrig="260">
          <v:shape id="_x0000_i1054" type="#_x0000_t75" style="width:11.9pt;height:13.35pt" o:ole="">
            <v:imagedata r:id="rId65" o:title=""/>
          </v:shape>
          <o:OLEObject Type="Embed" ProgID="Equation.DSMT4" ShapeID="_x0000_i1054" DrawAspect="Content" ObjectID="_1573507685" r:id="rId66"/>
        </w:object>
      </w:r>
      <w:r>
        <w:t xml:space="preserve"> except </w:t>
      </w:r>
      <w:proofErr w:type="gramStart"/>
      <w:r>
        <w:t xml:space="preserve">for </w:t>
      </w:r>
      <w:proofErr w:type="gramEnd"/>
      <w:r w:rsidR="00623159" w:rsidRPr="00623159">
        <w:rPr>
          <w:position w:val="-10"/>
        </w:rPr>
        <w:object w:dxaOrig="580" w:dyaOrig="320">
          <v:shape id="_x0000_i1055" type="#_x0000_t75" style="width:28.6pt;height:16.2pt" o:ole="">
            <v:imagedata r:id="rId67" o:title=""/>
          </v:shape>
          <o:OLEObject Type="Embed" ProgID="Equation.DSMT4" ShapeID="_x0000_i1055" DrawAspect="Content" ObjectID="_1573507686" r:id="rId68"/>
        </w:object>
      </w:r>
      <w:r>
        <w:t xml:space="preserve">, the solution </w:t>
      </w:r>
      <w:r w:rsidR="00E471E7" w:rsidRPr="00E471E7">
        <w:rPr>
          <w:color w:val="FF0000"/>
        </w:rPr>
        <w:t>¿</w:t>
      </w:r>
      <w:proofErr w:type="spellStart"/>
      <w:r w:rsidR="00E471E7" w:rsidRPr="00E471E7">
        <w:rPr>
          <w:color w:val="FF0000"/>
        </w:rPr>
        <w:t>Cuall</w:t>
      </w:r>
      <w:proofErr w:type="spellEnd"/>
      <w:r w:rsidR="00E471E7" w:rsidRPr="00E471E7">
        <w:rPr>
          <w:color w:val="FF0000"/>
        </w:rPr>
        <w:t xml:space="preserve">? </w:t>
      </w:r>
      <w:proofErr w:type="gramStart"/>
      <w:r w:rsidR="00E471E7">
        <w:t>can</w:t>
      </w:r>
      <w:proofErr w:type="gramEnd"/>
      <w:r w:rsidR="00E471E7">
        <w:t xml:space="preserve"> be limited to only </w:t>
      </w:r>
      <w:r w:rsidR="00E471E7" w:rsidRPr="00E471E7">
        <w:rPr>
          <w:color w:val="ED7D31" w:themeColor="accent2"/>
        </w:rPr>
        <w:t xml:space="preserve">the </w:t>
      </w:r>
      <w:r w:rsidRPr="00E471E7">
        <w:rPr>
          <w:color w:val="ED7D31" w:themeColor="accent2"/>
        </w:rPr>
        <w:t xml:space="preserve">point </w:t>
      </w:r>
      <w:r w:rsidR="00623159" w:rsidRPr="00623159">
        <w:rPr>
          <w:position w:val="-12"/>
        </w:rPr>
        <w:object w:dxaOrig="2400" w:dyaOrig="360">
          <v:shape id="_x0000_i1056" type="#_x0000_t75" style="width:120.15pt;height:18.1pt" o:ole="">
            <v:imagedata r:id="rId69" o:title=""/>
          </v:shape>
          <o:OLEObject Type="Embed" ProgID="Equation.DSMT4" ShapeID="_x0000_i1056" DrawAspect="Content" ObjectID="_1573507687" r:id="rId70"/>
        </w:object>
      </w:r>
      <w:r>
        <w:t xml:space="preserve"> provided that </w:t>
      </w:r>
      <w:r w:rsidR="00623159" w:rsidRPr="00623159">
        <w:rPr>
          <w:position w:val="-10"/>
        </w:rPr>
        <w:object w:dxaOrig="740" w:dyaOrig="320">
          <v:shape id="_x0000_i1057" type="#_x0000_t75" style="width:37.2pt;height:16.2pt" o:ole="">
            <v:imagedata r:id="rId71" o:title=""/>
          </v:shape>
          <o:OLEObject Type="Embed" ProgID="Equation.DSMT4" ShapeID="_x0000_i1057" DrawAspect="Content" ObjectID="_1573507688" r:id="rId72"/>
        </w:object>
      </w:r>
      <w:r>
        <w:t xml:space="preserve">. </w:t>
      </w:r>
      <w:r w:rsidR="00E471E7" w:rsidRPr="00E471E7">
        <w:rPr>
          <w:color w:val="ED7D31" w:themeColor="accent2"/>
        </w:rPr>
        <w:t>By c</w:t>
      </w:r>
      <w:r w:rsidRPr="00E471E7">
        <w:rPr>
          <w:color w:val="ED7D31" w:themeColor="accent2"/>
        </w:rPr>
        <w:t xml:space="preserve">onsidering </w:t>
      </w:r>
      <w:r>
        <w:t xml:space="preserve">a positive value </w:t>
      </w:r>
      <w:proofErr w:type="gramStart"/>
      <w:r>
        <w:t xml:space="preserve">for </w:t>
      </w:r>
      <w:proofErr w:type="gramEnd"/>
      <w:r w:rsidR="00623159" w:rsidRPr="00623159">
        <w:rPr>
          <w:position w:val="-6"/>
        </w:rPr>
        <w:object w:dxaOrig="200" w:dyaOrig="220">
          <v:shape id="_x0000_i1058" type="#_x0000_t75" style="width:10pt;height:11.45pt" o:ole="">
            <v:imagedata r:id="rId73" o:title=""/>
          </v:shape>
          <o:OLEObject Type="Embed" ProgID="Equation.DSMT4" ShapeID="_x0000_i1058" DrawAspect="Content" ObjectID="_1573507689" r:id="rId74"/>
        </w:object>
      </w:r>
      <w:r w:rsidR="00E471E7">
        <w:t xml:space="preserve">, only one peak at origin </w:t>
      </w:r>
      <w:r>
        <w:t xml:space="preserve">is  </w:t>
      </w:r>
      <w:r w:rsidRPr="00E471E7">
        <w:rPr>
          <w:color w:val="ED7D31" w:themeColor="accent2"/>
        </w:rPr>
        <w:t>guaranteed</w:t>
      </w:r>
      <w:r w:rsidR="00E471E7" w:rsidRPr="00E471E7">
        <w:rPr>
          <w:color w:val="ED7D31" w:themeColor="accent2"/>
        </w:rPr>
        <w:t xml:space="preserve"> when </w:t>
      </w:r>
      <w:r w:rsidR="00E471E7" w:rsidRPr="00E471E7">
        <w:rPr>
          <w:color w:val="ED7D31" w:themeColor="accent2"/>
          <w:position w:val="-24"/>
        </w:rPr>
        <w:object w:dxaOrig="600" w:dyaOrig="620">
          <v:shape id="_x0000_i1143" type="#_x0000_t75" style="width:30.05pt;height:31.45pt" o:ole="">
            <v:imagedata r:id="rId75" o:title=""/>
          </v:shape>
          <o:OLEObject Type="Embed" ProgID="Equation.DSMT4" ShapeID="_x0000_i1143" DrawAspect="Content" ObjectID="_1573507690" r:id="rId76"/>
        </w:object>
      </w:r>
      <w:r w:rsidRPr="00E471E7">
        <w:rPr>
          <w:color w:val="ED7D31" w:themeColor="accent2"/>
        </w:rPr>
        <w:t>.</w:t>
      </w:r>
    </w:p>
    <w:p w:rsidR="008035C6" w:rsidRDefault="008035C6" w:rsidP="00E92E1E"/>
    <w:p w:rsidR="00E471E7" w:rsidRDefault="00E471E7" w:rsidP="00E471E7">
      <w:pPr>
        <w:pStyle w:val="Ttulo1"/>
        <w:numPr>
          <w:ilvl w:val="1"/>
          <w:numId w:val="22"/>
        </w:numPr>
      </w:pPr>
      <w:r>
        <w:t>Properties of the proposed mathematical function</w:t>
      </w:r>
    </w:p>
    <w:p w:rsidR="00777392" w:rsidRDefault="00E471E7" w:rsidP="00777392">
      <w:r>
        <w:t xml:space="preserve">The </w:t>
      </w:r>
      <w:r w:rsidR="00777392">
        <w:t>proposed mathematical function</w:t>
      </w:r>
      <w:r>
        <w:t xml:space="preserve"> has the following properties</w:t>
      </w:r>
      <w:r w:rsidR="00777392">
        <w:t>:</w:t>
      </w:r>
    </w:p>
    <w:p w:rsidR="00777392" w:rsidRDefault="00B1521C" w:rsidP="00777392">
      <w:pPr>
        <w:pStyle w:val="Prrafodelista"/>
        <w:numPr>
          <w:ilvl w:val="0"/>
          <w:numId w:val="20"/>
        </w:numPr>
      </w:pPr>
      <w:r w:rsidRPr="00B1521C">
        <w:rPr>
          <w:color w:val="ED7D31" w:themeColor="accent2"/>
        </w:rPr>
        <w:t>Its g</w:t>
      </w:r>
      <w:r w:rsidR="00777392" w:rsidRPr="00B1521C">
        <w:rPr>
          <w:color w:val="ED7D31" w:themeColor="accent2"/>
        </w:rPr>
        <w:t xml:space="preserve">radient </w:t>
      </w:r>
      <w:r w:rsidR="00777392">
        <w:t>is not proportional to the distance from its optimum combination.</w:t>
      </w:r>
    </w:p>
    <w:p w:rsidR="00777392" w:rsidRDefault="00B1521C" w:rsidP="00777392">
      <w:pPr>
        <w:pStyle w:val="Prrafodelista"/>
        <w:numPr>
          <w:ilvl w:val="0"/>
          <w:numId w:val="20"/>
        </w:numPr>
      </w:pPr>
      <w:r w:rsidRPr="00B1521C">
        <w:rPr>
          <w:color w:val="ED7D31" w:themeColor="accent2"/>
        </w:rPr>
        <w:t>It h</w:t>
      </w:r>
      <w:r w:rsidR="00777392" w:rsidRPr="00B1521C">
        <w:rPr>
          <w:color w:val="ED7D31" w:themeColor="accent2"/>
        </w:rPr>
        <w:t xml:space="preserve">as </w:t>
      </w:r>
      <w:r w:rsidRPr="00B1521C">
        <w:rPr>
          <w:color w:val="ED7D31" w:themeColor="accent2"/>
        </w:rPr>
        <w:t xml:space="preserve">a </w:t>
      </w:r>
      <w:r w:rsidR="00777392" w:rsidRPr="00B1521C">
        <w:rPr>
          <w:color w:val="ED7D31" w:themeColor="accent2"/>
        </w:rPr>
        <w:t xml:space="preserve">unique </w:t>
      </w:r>
      <w:r w:rsidR="00777392">
        <w:t xml:space="preserve">maximum value at </w:t>
      </w:r>
      <w:r w:rsidR="00777392" w:rsidRPr="00777392">
        <w:rPr>
          <w:position w:val="-12"/>
        </w:rPr>
        <w:object w:dxaOrig="2380" w:dyaOrig="360">
          <v:shape id="_x0000_i1059" type="#_x0000_t75" style="width:118.75pt;height:18.1pt" o:ole="">
            <v:imagedata r:id="rId77" o:title=""/>
          </v:shape>
          <o:OLEObject Type="Embed" ProgID="Equation.DSMT4" ShapeID="_x0000_i1059" DrawAspect="Content" ObjectID="_1573507691" r:id="rId78"/>
        </w:object>
      </w:r>
      <w:r w:rsidR="00777392">
        <w:t xml:space="preserve"> i.e. at </w:t>
      </w:r>
      <w:r w:rsidR="00777392" w:rsidRPr="00777392">
        <w:rPr>
          <w:position w:val="-12"/>
        </w:rPr>
        <w:object w:dxaOrig="2520" w:dyaOrig="380">
          <v:shape id="_x0000_i1060" type="#_x0000_t75" style="width:125.9pt;height:19.05pt" o:ole="">
            <v:imagedata r:id="rId79" o:title=""/>
          </v:shape>
          <o:OLEObject Type="Embed" ProgID="Equation.DSMT4" ShapeID="_x0000_i1060" DrawAspect="Content" ObjectID="_1573507692" r:id="rId80"/>
        </w:object>
      </w:r>
      <w:r w:rsidR="00777392">
        <w:t xml:space="preserve">, provided that </w:t>
      </w:r>
      <w:r w:rsidR="00777392" w:rsidRPr="00777392">
        <w:rPr>
          <w:position w:val="-24"/>
        </w:rPr>
        <w:object w:dxaOrig="600" w:dyaOrig="620">
          <v:shape id="_x0000_i1061" type="#_x0000_t75" style="width:30.05pt;height:31.45pt" o:ole="">
            <v:imagedata r:id="rId81" o:title=""/>
          </v:shape>
          <o:OLEObject Type="Embed" ProgID="Equation.DSMT4" ShapeID="_x0000_i1061" DrawAspect="Content" ObjectID="_1573507693" r:id="rId82"/>
        </w:object>
      </w:r>
    </w:p>
    <w:p w:rsidR="00777392" w:rsidRDefault="00777392" w:rsidP="00777392">
      <w:pPr>
        <w:pStyle w:val="Prrafodelista"/>
        <w:numPr>
          <w:ilvl w:val="0"/>
          <w:numId w:val="20"/>
        </w:numPr>
      </w:pPr>
      <w:r>
        <w:t>It is not a concave function.</w:t>
      </w:r>
    </w:p>
    <w:p w:rsidR="00777392" w:rsidRDefault="00777392" w:rsidP="00777392">
      <w:pPr>
        <w:pStyle w:val="Prrafodelista"/>
        <w:numPr>
          <w:ilvl w:val="0"/>
          <w:numId w:val="20"/>
        </w:numPr>
      </w:pPr>
      <w:r>
        <w:t>The optimal value of an arbitrary factor is not constant throughout the factorial space.</w:t>
      </w:r>
    </w:p>
    <w:p w:rsidR="00777392" w:rsidRDefault="00777392" w:rsidP="00777392"/>
    <w:p w:rsidR="00E92E1E" w:rsidRDefault="00E92E1E" w:rsidP="00E92E1E">
      <w:r>
        <w:t>In the next section</w:t>
      </w:r>
      <w:r w:rsidR="004B1299">
        <w:t>,</w:t>
      </w:r>
      <w:r>
        <w:t xml:space="preserve"> a method </w:t>
      </w:r>
      <w:proofErr w:type="gramStart"/>
      <w:r>
        <w:t>is presented</w:t>
      </w:r>
      <w:proofErr w:type="gramEnd"/>
      <w:r>
        <w:t xml:space="preserve"> to adapt the function </w:t>
      </w:r>
      <w:r w:rsidR="00623159" w:rsidRPr="00623159">
        <w:rPr>
          <w:position w:val="-12"/>
        </w:rPr>
        <w:object w:dxaOrig="300" w:dyaOrig="360">
          <v:shape id="_x0000_i1062" type="#_x0000_t75" style="width:15.25pt;height:18.1pt" o:ole="">
            <v:imagedata r:id="rId83" o:title=""/>
          </v:shape>
          <o:OLEObject Type="Embed" ProgID="Equation.DSMT4" ShapeID="_x0000_i1062" DrawAspect="Content" ObjectID="_1573507694" r:id="rId84"/>
        </w:object>
      </w:r>
      <w:r>
        <w:t xml:space="preserve"> defined at </w:t>
      </w:r>
      <w:r w:rsidR="00E53339">
        <w:fldChar w:fldCharType="begin"/>
      </w:r>
      <w:r w:rsidR="00E53339">
        <w:instrText xml:space="preserve"> REF Novelmodel \h </w:instrText>
      </w:r>
      <w:r w:rsidR="00E53339">
        <w:fldChar w:fldCharType="separate"/>
      </w:r>
      <w:r w:rsidR="00436A64">
        <w:rPr>
          <w:lang w:val="es-MX"/>
        </w:rPr>
        <w:t>(</w:t>
      </w:r>
      <w:r w:rsidR="00436A64">
        <w:rPr>
          <w:noProof/>
          <w:lang w:val="es-MX"/>
        </w:rPr>
        <w:t>7</w:t>
      </w:r>
      <w:r w:rsidR="00436A64">
        <w:rPr>
          <w:lang w:val="es-MX"/>
        </w:rPr>
        <w:t>)</w:t>
      </w:r>
      <w:r w:rsidR="00E53339">
        <w:fldChar w:fldCharType="end"/>
      </w:r>
      <w:r>
        <w:t xml:space="preserve"> </w:t>
      </w:r>
      <w:r w:rsidR="00617F81" w:rsidRPr="00617F81">
        <w:rPr>
          <w:color w:val="ED7D31" w:themeColor="accent2"/>
        </w:rPr>
        <w:t xml:space="preserve">in order </w:t>
      </w:r>
      <w:r w:rsidRPr="00617F81">
        <w:rPr>
          <w:color w:val="ED7D31" w:themeColor="accent2"/>
        </w:rPr>
        <w:t xml:space="preserve">to </w:t>
      </w:r>
      <w:r>
        <w:t>generate random experiments.</w:t>
      </w:r>
    </w:p>
    <w:p w:rsidR="008035C6" w:rsidRDefault="008035C6" w:rsidP="00E92E1E"/>
    <w:p w:rsidR="008035C6" w:rsidRDefault="008035C6" w:rsidP="008C5D4E">
      <w:pPr>
        <w:pStyle w:val="Ttulo1"/>
        <w:numPr>
          <w:ilvl w:val="0"/>
          <w:numId w:val="16"/>
        </w:numPr>
      </w:pPr>
      <w:r>
        <w:t>Adapting the proposed function</w:t>
      </w:r>
    </w:p>
    <w:p w:rsidR="008035C6" w:rsidRDefault="008035C6" w:rsidP="00E92E1E"/>
    <w:p w:rsidR="00E92E1E" w:rsidRDefault="00E92E1E" w:rsidP="00E92E1E">
      <w:r>
        <w:t xml:space="preserve">A scaled version of the </w:t>
      </w:r>
      <w:r w:rsidR="002F26C8" w:rsidRPr="002F26C8">
        <w:t xml:space="preserve">proposed </w:t>
      </w:r>
      <w:r>
        <w:t xml:space="preserve">function </w:t>
      </w:r>
      <w:r w:rsidR="00270B49" w:rsidRPr="00270B49">
        <w:rPr>
          <w:position w:val="-12"/>
        </w:rPr>
        <w:object w:dxaOrig="300" w:dyaOrig="360">
          <v:shape id="_x0000_i1063" type="#_x0000_t75" style="width:15.25pt;height:18.1pt" o:ole="">
            <v:imagedata r:id="rId85" o:title=""/>
          </v:shape>
          <o:OLEObject Type="Embed" ProgID="Equation.DSMT4" ShapeID="_x0000_i1063" DrawAspect="Content" ObjectID="_1573507695" r:id="rId86"/>
        </w:object>
      </w:r>
      <w:r>
        <w:t xml:space="preserve"> in </w:t>
      </w:r>
      <w:r w:rsidR="00340F69">
        <w:fldChar w:fldCharType="begin"/>
      </w:r>
      <w:r w:rsidR="00340F69">
        <w:instrText xml:space="preserve"> REF Novelmodel \h </w:instrText>
      </w:r>
      <w:r w:rsidR="00340F69">
        <w:fldChar w:fldCharType="separate"/>
      </w:r>
      <w:r w:rsidR="00436A64">
        <w:rPr>
          <w:lang w:val="es-MX"/>
        </w:rPr>
        <w:t>(</w:t>
      </w:r>
      <w:r w:rsidR="00436A64">
        <w:rPr>
          <w:noProof/>
          <w:lang w:val="es-MX"/>
        </w:rPr>
        <w:t>7</w:t>
      </w:r>
      <w:r w:rsidR="00436A64">
        <w:rPr>
          <w:lang w:val="es-MX"/>
        </w:rPr>
        <w:t>)</w:t>
      </w:r>
      <w:r w:rsidR="00340F69">
        <w:fldChar w:fldCharType="end"/>
      </w:r>
      <w:r w:rsidR="00340F69">
        <w:t xml:space="preserve"> </w:t>
      </w:r>
      <w:r>
        <w:t>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40F69" w:rsidTr="005C6E32">
        <w:tc>
          <w:tcPr>
            <w:tcW w:w="985" w:type="dxa"/>
            <w:vAlign w:val="center"/>
          </w:tcPr>
          <w:p w:rsidR="00340F69" w:rsidRPr="00762461" w:rsidRDefault="00340F69" w:rsidP="005C6E32">
            <w:pPr>
              <w:jc w:val="center"/>
            </w:pPr>
          </w:p>
        </w:tc>
        <w:tc>
          <w:tcPr>
            <w:tcW w:w="7380" w:type="dxa"/>
            <w:vAlign w:val="center"/>
          </w:tcPr>
          <w:p w:rsidR="00340F69" w:rsidRPr="00340F69" w:rsidRDefault="00340F69" w:rsidP="00270B49">
            <w:pPr>
              <w:tabs>
                <w:tab w:val="center" w:pos="3580"/>
                <w:tab w:val="right" w:pos="7160"/>
              </w:tabs>
              <w:rPr>
                <w:lang w:val="es-MX"/>
              </w:rPr>
            </w:pPr>
            <w:r w:rsidRPr="00762461">
              <w:tab/>
            </w:r>
            <w:r w:rsidR="00270B49" w:rsidRPr="00270B49">
              <w:rPr>
                <w:position w:val="-48"/>
              </w:rPr>
              <w:object w:dxaOrig="4380" w:dyaOrig="1080">
                <v:shape id="_x0000_i1064" type="#_x0000_t75" style="width:219.35pt;height:53.9pt" o:ole="">
                  <v:imagedata r:id="rId87" o:title=""/>
                </v:shape>
                <o:OLEObject Type="Embed" ProgID="Equation.DSMT4" ShapeID="_x0000_i1064" DrawAspect="Content" ObjectID="_1573507696" r:id="rId88"/>
              </w:object>
            </w:r>
          </w:p>
        </w:tc>
        <w:tc>
          <w:tcPr>
            <w:tcW w:w="985" w:type="dxa"/>
            <w:vAlign w:val="center"/>
          </w:tcPr>
          <w:p w:rsidR="00340F69" w:rsidRDefault="00340F69" w:rsidP="005C6E32">
            <w:pPr>
              <w:jc w:val="center"/>
              <w:rPr>
                <w:lang w:val="es-MX"/>
              </w:rPr>
            </w:pPr>
            <w:bookmarkStart w:id="12" w:name="AdaptedFunction"/>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16</w:t>
            </w:r>
            <w:r>
              <w:rPr>
                <w:lang w:val="es-MX"/>
              </w:rPr>
              <w:fldChar w:fldCharType="end"/>
            </w:r>
            <w:r>
              <w:rPr>
                <w:lang w:val="es-MX"/>
              </w:rPr>
              <w:t>)</w:t>
            </w:r>
            <w:bookmarkEnd w:id="12"/>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12"/>
              </w:rPr>
              <w:object w:dxaOrig="1540" w:dyaOrig="360">
                <v:shape id="_x0000_i1065" type="#_x0000_t75" style="width:76.75pt;height:18.1pt" o:ole="">
                  <v:imagedata r:id="rId89" o:title=""/>
                </v:shape>
                <o:OLEObject Type="Embed" ProgID="Equation.DSMT4" ShapeID="_x0000_i1065" DrawAspect="Content" ObjectID="_1573507697" r:id="rId90"/>
              </w:object>
            </w:r>
            <w:r>
              <w:t>,</w:t>
            </w:r>
          </w:p>
        </w:tc>
        <w:tc>
          <w:tcPr>
            <w:tcW w:w="985" w:type="dxa"/>
            <w:vAlign w:val="center"/>
          </w:tcPr>
          <w:p w:rsidR="00340F69" w:rsidRDefault="00340F69" w:rsidP="005C6E32">
            <w:pPr>
              <w:jc w:val="center"/>
              <w:rPr>
                <w:lang w:val="es-MX"/>
              </w:rPr>
            </w:pPr>
            <w:bookmarkStart w:id="13" w:name="F_1Equation"/>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17</w:t>
            </w:r>
            <w:r>
              <w:rPr>
                <w:lang w:val="es-MX"/>
              </w:rPr>
              <w:fldChar w:fldCharType="end"/>
            </w:r>
            <w:r>
              <w:rPr>
                <w:lang w:val="es-MX"/>
              </w:rPr>
              <w:t>)</w:t>
            </w:r>
            <w:bookmarkEnd w:id="13"/>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lastRenderedPageBreak/>
              <w:tab/>
            </w:r>
            <w:r w:rsidRPr="00270B49">
              <w:rPr>
                <w:position w:val="-12"/>
              </w:rPr>
              <w:object w:dxaOrig="1700" w:dyaOrig="360">
                <v:shape id="_x0000_i1066" type="#_x0000_t75" style="width:85.35pt;height:18.1pt" o:ole="">
                  <v:imagedata r:id="rId91" o:title=""/>
                </v:shape>
                <o:OLEObject Type="Embed" ProgID="Equation.DSMT4" ShapeID="_x0000_i1066" DrawAspect="Content" ObjectID="_1573507698" r:id="rId92"/>
              </w:object>
            </w:r>
            <w:r>
              <w:t>,</w:t>
            </w:r>
          </w:p>
        </w:tc>
        <w:tc>
          <w:tcPr>
            <w:tcW w:w="985" w:type="dxa"/>
            <w:vAlign w:val="center"/>
          </w:tcPr>
          <w:p w:rsidR="00340F69" w:rsidRPr="00403874" w:rsidRDefault="00340F69" w:rsidP="005C6E32">
            <w:pPr>
              <w:jc w:val="center"/>
            </w:pPr>
            <w:bookmarkStart w:id="14" w:name="F_2Equation"/>
            <w:r>
              <w:rPr>
                <w:lang w:val="es-MX"/>
              </w:rPr>
              <w:lastRenderedPageBreak/>
              <w:t>(</w:t>
            </w:r>
            <w:r>
              <w:rPr>
                <w:lang w:val="es-MX"/>
              </w:rPr>
              <w:fldChar w:fldCharType="begin"/>
            </w:r>
            <w:r>
              <w:rPr>
                <w:lang w:val="es-MX"/>
              </w:rPr>
              <w:instrText xml:space="preserve"> SEQ Eqn \* MERGEFORMAT </w:instrText>
            </w:r>
            <w:r>
              <w:rPr>
                <w:lang w:val="es-MX"/>
              </w:rPr>
              <w:fldChar w:fldCharType="separate"/>
            </w:r>
            <w:r w:rsidR="00436A64">
              <w:rPr>
                <w:noProof/>
                <w:lang w:val="es-MX"/>
              </w:rPr>
              <w:t>18</w:t>
            </w:r>
            <w:r>
              <w:rPr>
                <w:lang w:val="es-MX"/>
              </w:rPr>
              <w:fldChar w:fldCharType="end"/>
            </w:r>
            <w:r>
              <w:rPr>
                <w:lang w:val="es-MX"/>
              </w:rPr>
              <w:t>)</w:t>
            </w:r>
            <w:bookmarkEnd w:id="14"/>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12"/>
              </w:rPr>
              <w:object w:dxaOrig="1480" w:dyaOrig="360">
                <v:shape id="_x0000_i1067" type="#_x0000_t75" style="width:73.9pt;height:18.1pt" o:ole="">
                  <v:imagedata r:id="rId93" o:title=""/>
                </v:shape>
                <o:OLEObject Type="Embed" ProgID="Equation.DSMT4" ShapeID="_x0000_i1067" DrawAspect="Content" ObjectID="_1573507699" r:id="rId94"/>
              </w:object>
            </w:r>
            <w:r>
              <w:t>,</w:t>
            </w:r>
          </w:p>
        </w:tc>
        <w:tc>
          <w:tcPr>
            <w:tcW w:w="985" w:type="dxa"/>
            <w:vAlign w:val="center"/>
          </w:tcPr>
          <w:p w:rsidR="00340F69" w:rsidRDefault="00340F69" w:rsidP="005C6E32">
            <w:pPr>
              <w:jc w:val="center"/>
              <w:rPr>
                <w:lang w:val="es-MX"/>
              </w:rPr>
            </w:pPr>
            <w:bookmarkStart w:id="15" w:name="FunctionInterval"/>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19</w:t>
            </w:r>
            <w:r>
              <w:rPr>
                <w:lang w:val="es-MX"/>
              </w:rPr>
              <w:fldChar w:fldCharType="end"/>
            </w:r>
            <w:r>
              <w:rPr>
                <w:lang w:val="es-MX"/>
              </w:rPr>
              <w:t>)</w:t>
            </w:r>
            <w:bookmarkEnd w:id="15"/>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rPr>
                <w:lang w:val="es-MX"/>
              </w:rPr>
            </w:pPr>
            <w:r>
              <w:rPr>
                <w:lang w:val="es-MX"/>
              </w:rPr>
              <w:tab/>
            </w:r>
          </w:p>
          <w:p w:rsidR="00340F69" w:rsidRPr="00270B49" w:rsidRDefault="00270B49" w:rsidP="00270B49">
            <w:pPr>
              <w:tabs>
                <w:tab w:val="center" w:pos="3580"/>
                <w:tab w:val="right" w:pos="7160"/>
              </w:tabs>
            </w:pPr>
            <w:r>
              <w:tab/>
            </w:r>
            <w:r w:rsidRPr="00270B49">
              <w:rPr>
                <w:position w:val="-10"/>
              </w:rPr>
              <w:object w:dxaOrig="1400" w:dyaOrig="320">
                <v:shape id="_x0000_i1068" type="#_x0000_t75" style="width:70.1pt;height:16.2pt" o:ole="">
                  <v:imagedata r:id="rId95" o:title=""/>
                </v:shape>
                <o:OLEObject Type="Embed" ProgID="Equation.DSMT4" ShapeID="_x0000_i1068" DrawAspect="Content" ObjectID="_1573507700" r:id="rId96"/>
              </w:object>
            </w:r>
            <w:r>
              <w:t>,</w:t>
            </w:r>
          </w:p>
        </w:tc>
        <w:tc>
          <w:tcPr>
            <w:tcW w:w="985" w:type="dxa"/>
            <w:vAlign w:val="center"/>
          </w:tcPr>
          <w:p w:rsidR="00340F69" w:rsidRDefault="00340F69" w:rsidP="005C6E32">
            <w:pPr>
              <w:jc w:val="center"/>
              <w:rPr>
                <w:lang w:val="es-MX"/>
              </w:rPr>
            </w:pPr>
            <w:bookmarkStart w:id="16" w:name="ChangeOfRandomVar"/>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20</w:t>
            </w:r>
            <w:r>
              <w:rPr>
                <w:lang w:val="es-MX"/>
              </w:rPr>
              <w:fldChar w:fldCharType="end"/>
            </w:r>
            <w:r>
              <w:rPr>
                <w:lang w:val="es-MX"/>
              </w:rPr>
              <w:t>)</w:t>
            </w:r>
            <w:bookmarkEnd w:id="16"/>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rPr>
                <w:lang w:val="es-MX"/>
              </w:rPr>
            </w:pPr>
            <w:r>
              <w:rPr>
                <w:lang w:val="es-MX"/>
              </w:rPr>
              <w:tab/>
            </w:r>
          </w:p>
          <w:p w:rsidR="00340F69" w:rsidRDefault="00270B49" w:rsidP="00270B49">
            <w:pPr>
              <w:tabs>
                <w:tab w:val="center" w:pos="3580"/>
                <w:tab w:val="right" w:pos="7160"/>
              </w:tabs>
              <w:rPr>
                <w:lang w:val="es-MX"/>
              </w:rPr>
            </w:pPr>
            <w:r>
              <w:rPr>
                <w:lang w:val="es-MX"/>
              </w:rPr>
              <w:tab/>
            </w:r>
            <w:r w:rsidRPr="00270B49">
              <w:rPr>
                <w:position w:val="-28"/>
              </w:rPr>
              <w:object w:dxaOrig="1060" w:dyaOrig="680">
                <v:shape id="_x0000_i1069" type="#_x0000_t75" style="width:52.95pt;height:33.85pt" o:ole="">
                  <v:imagedata r:id="rId97" o:title=""/>
                </v:shape>
                <o:OLEObject Type="Embed" ProgID="Equation.DSMT4" ShapeID="_x0000_i1069" DrawAspect="Content" ObjectID="_1573507701" r:id="rId98"/>
              </w:object>
            </w:r>
            <w:r>
              <w:t>,</w:t>
            </w:r>
          </w:p>
        </w:tc>
        <w:tc>
          <w:tcPr>
            <w:tcW w:w="985" w:type="dxa"/>
            <w:vAlign w:val="center"/>
          </w:tcPr>
          <w:p w:rsidR="00340F69" w:rsidRDefault="00340F69" w:rsidP="005C6E32">
            <w:pPr>
              <w:jc w:val="center"/>
              <w:rPr>
                <w:lang w:val="es-MX"/>
              </w:rPr>
            </w:pPr>
            <w:bookmarkStart w:id="17" w:name="SigmaZ"/>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21</w:t>
            </w:r>
            <w:r>
              <w:rPr>
                <w:lang w:val="es-MX"/>
              </w:rPr>
              <w:fldChar w:fldCharType="end"/>
            </w:r>
            <w:r>
              <w:rPr>
                <w:lang w:val="es-MX"/>
              </w:rPr>
              <w:t>)</w:t>
            </w:r>
            <w:bookmarkEnd w:id="17"/>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30"/>
              </w:rPr>
              <w:object w:dxaOrig="1740" w:dyaOrig="720">
                <v:shape id="_x0000_i1070" type="#_x0000_t75" style="width:87.25pt;height:36.25pt" o:ole="">
                  <v:imagedata r:id="rId99" o:title=""/>
                </v:shape>
                <o:OLEObject Type="Embed" ProgID="Equation.DSMT4" ShapeID="_x0000_i1070" DrawAspect="Content" ObjectID="_1573507702" r:id="rId100"/>
              </w:object>
            </w:r>
            <w:r>
              <w:t>,</w:t>
            </w:r>
          </w:p>
        </w:tc>
        <w:tc>
          <w:tcPr>
            <w:tcW w:w="985" w:type="dxa"/>
            <w:vAlign w:val="center"/>
          </w:tcPr>
          <w:p w:rsidR="00340F69" w:rsidRDefault="00340F69" w:rsidP="005C6E32">
            <w:pPr>
              <w:jc w:val="center"/>
              <w:rPr>
                <w:lang w:val="es-MX"/>
              </w:rPr>
            </w:pPr>
            <w:bookmarkStart w:id="18" w:name="ZiDefinition"/>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22</w:t>
            </w:r>
            <w:r>
              <w:rPr>
                <w:lang w:val="es-MX"/>
              </w:rPr>
              <w:fldChar w:fldCharType="end"/>
            </w:r>
            <w:r>
              <w:rPr>
                <w:lang w:val="es-MX"/>
              </w:rPr>
              <w:t>)</w:t>
            </w:r>
            <w:bookmarkEnd w:id="18"/>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270B49" w:rsidP="00270B49">
            <w:pPr>
              <w:tabs>
                <w:tab w:val="center" w:pos="3580"/>
                <w:tab w:val="right" w:pos="7160"/>
              </w:tabs>
              <w:rPr>
                <w:lang w:val="es-MX"/>
              </w:rPr>
            </w:pPr>
          </w:p>
          <w:p w:rsidR="00340F69" w:rsidRPr="00270B49" w:rsidRDefault="00270B49" w:rsidP="00270B49">
            <w:pPr>
              <w:tabs>
                <w:tab w:val="center" w:pos="3580"/>
                <w:tab w:val="right" w:pos="7160"/>
              </w:tabs>
            </w:pPr>
            <w:r>
              <w:tab/>
            </w:r>
            <w:r w:rsidRPr="00270B49">
              <w:rPr>
                <w:position w:val="-12"/>
              </w:rPr>
              <w:object w:dxaOrig="1260" w:dyaOrig="380">
                <v:shape id="_x0000_i1071" type="#_x0000_t75" style="width:63.4pt;height:19.05pt" o:ole="">
                  <v:imagedata r:id="rId101" o:title=""/>
                </v:shape>
                <o:OLEObject Type="Embed" ProgID="Equation.DSMT4" ShapeID="_x0000_i1071" DrawAspect="Content" ObjectID="_1573507703" r:id="rId102"/>
              </w:object>
            </w:r>
            <w:r>
              <w:t>,</w:t>
            </w:r>
          </w:p>
        </w:tc>
        <w:tc>
          <w:tcPr>
            <w:tcW w:w="985" w:type="dxa"/>
            <w:vAlign w:val="center"/>
          </w:tcPr>
          <w:p w:rsidR="00340F69" w:rsidRDefault="00340F69" w:rsidP="005C6E32">
            <w:pPr>
              <w:jc w:val="center"/>
              <w:rPr>
                <w:lang w:val="es-MX"/>
              </w:rPr>
            </w:pPr>
            <w:bookmarkStart w:id="19" w:name="InterDefinition"/>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23</w:t>
            </w:r>
            <w:r>
              <w:rPr>
                <w:lang w:val="es-MX"/>
              </w:rPr>
              <w:fldChar w:fldCharType="end"/>
            </w:r>
            <w:r>
              <w:rPr>
                <w:lang w:val="es-MX"/>
              </w:rPr>
              <w:t>)</w:t>
            </w:r>
            <w:bookmarkEnd w:id="19"/>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12"/>
              </w:rPr>
              <w:object w:dxaOrig="2820" w:dyaOrig="380">
                <v:shape id="_x0000_i1072" type="#_x0000_t75" style="width:140.65pt;height:19.05pt" o:ole="">
                  <v:imagedata r:id="rId103" o:title=""/>
                </v:shape>
                <o:OLEObject Type="Embed" ProgID="Equation.DSMT4" ShapeID="_x0000_i1072" DrawAspect="Content" ObjectID="_1573507704" r:id="rId104"/>
              </w:object>
            </w:r>
            <w:r>
              <w:t>,</w:t>
            </w:r>
          </w:p>
        </w:tc>
        <w:tc>
          <w:tcPr>
            <w:tcW w:w="985" w:type="dxa"/>
            <w:vAlign w:val="center"/>
          </w:tcPr>
          <w:p w:rsidR="00340F69" w:rsidRDefault="00340F69" w:rsidP="005C6E32">
            <w:pPr>
              <w:jc w:val="center"/>
              <w:rPr>
                <w:lang w:val="es-MX"/>
              </w:rPr>
            </w:pPr>
            <w:bookmarkStart w:id="20" w:name="FactorAtMaximumValue"/>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24</w:t>
            </w:r>
            <w:r>
              <w:rPr>
                <w:lang w:val="es-MX"/>
              </w:rPr>
              <w:fldChar w:fldCharType="end"/>
            </w:r>
            <w:r>
              <w:rPr>
                <w:lang w:val="es-MX"/>
              </w:rPr>
              <w:t>)</w:t>
            </w:r>
            <w:bookmarkEnd w:id="20"/>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rPr>
                <w:lang w:val="es-MX"/>
              </w:rPr>
            </w:pPr>
            <w:r>
              <w:rPr>
                <w:lang w:val="es-MX"/>
              </w:rPr>
              <w:tab/>
            </w:r>
          </w:p>
          <w:p w:rsidR="00340F69" w:rsidRPr="00270B49" w:rsidRDefault="00270B49" w:rsidP="00270B49">
            <w:pPr>
              <w:tabs>
                <w:tab w:val="center" w:pos="3580"/>
                <w:tab w:val="right" w:pos="7160"/>
              </w:tabs>
            </w:pPr>
            <w:r>
              <w:tab/>
            </w:r>
            <w:r w:rsidRPr="00270B49">
              <w:rPr>
                <w:position w:val="-6"/>
              </w:rPr>
              <w:object w:dxaOrig="1120" w:dyaOrig="279">
                <v:shape id="_x0000_i1073" type="#_x0000_t75" style="width:55.8pt;height:13.85pt" o:ole="">
                  <v:imagedata r:id="rId105" o:title=""/>
                </v:shape>
                <o:OLEObject Type="Embed" ProgID="Equation.DSMT4" ShapeID="_x0000_i1073" DrawAspect="Content" ObjectID="_1573507705" r:id="rId106"/>
              </w:object>
            </w:r>
          </w:p>
        </w:tc>
        <w:tc>
          <w:tcPr>
            <w:tcW w:w="985" w:type="dxa"/>
            <w:vAlign w:val="center"/>
          </w:tcPr>
          <w:p w:rsidR="00340F69" w:rsidRDefault="00340F69" w:rsidP="005C6E32">
            <w:pPr>
              <w:jc w:val="center"/>
              <w:rPr>
                <w:lang w:val="es-MX"/>
              </w:rPr>
            </w:pPr>
            <w:bookmarkStart w:id="21" w:name="ConstraintsForAlpha"/>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25</w:t>
            </w:r>
            <w:r>
              <w:rPr>
                <w:lang w:val="es-MX"/>
              </w:rPr>
              <w:fldChar w:fldCharType="end"/>
            </w:r>
            <w:r>
              <w:rPr>
                <w:lang w:val="es-MX"/>
              </w:rPr>
              <w:t>)</w:t>
            </w:r>
            <w:bookmarkEnd w:id="21"/>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270B49" w:rsidP="00270B49">
            <w:pPr>
              <w:tabs>
                <w:tab w:val="center" w:pos="3580"/>
                <w:tab w:val="right" w:pos="7160"/>
              </w:tabs>
              <w:jc w:val="center"/>
            </w:pPr>
            <w:r w:rsidRPr="00270B49">
              <w:rPr>
                <w:position w:val="-10"/>
              </w:rPr>
              <w:object w:dxaOrig="1120" w:dyaOrig="320">
                <v:shape id="_x0000_i1074" type="#_x0000_t75" style="width:55.8pt;height:16.2pt" o:ole="">
                  <v:imagedata r:id="rId107" o:title=""/>
                </v:shape>
                <o:OLEObject Type="Embed" ProgID="Equation.DSMT4" ShapeID="_x0000_i1074" DrawAspect="Content" ObjectID="_1573507706" r:id="rId108"/>
              </w:object>
            </w:r>
          </w:p>
          <w:p w:rsidR="00340F69" w:rsidRDefault="00340F69" w:rsidP="00270B49">
            <w:pPr>
              <w:tabs>
                <w:tab w:val="center" w:pos="3580"/>
                <w:tab w:val="right" w:pos="7160"/>
              </w:tabs>
              <w:rPr>
                <w:lang w:val="es-MX"/>
              </w:rPr>
            </w:pPr>
          </w:p>
        </w:tc>
        <w:tc>
          <w:tcPr>
            <w:tcW w:w="985" w:type="dxa"/>
            <w:vAlign w:val="center"/>
          </w:tcPr>
          <w:p w:rsidR="00340F69" w:rsidRDefault="00340F69" w:rsidP="005C6E32">
            <w:pPr>
              <w:jc w:val="center"/>
              <w:rPr>
                <w:lang w:val="es-MX"/>
              </w:rPr>
            </w:pPr>
            <w:bookmarkStart w:id="22" w:name="ConstraintsForBeta"/>
            <w:r>
              <w:rPr>
                <w:lang w:val="es-MX"/>
              </w:rPr>
              <w:t>(</w:t>
            </w:r>
            <w:r>
              <w:rPr>
                <w:lang w:val="es-MX"/>
              </w:rPr>
              <w:fldChar w:fldCharType="begin"/>
            </w:r>
            <w:r>
              <w:rPr>
                <w:lang w:val="es-MX"/>
              </w:rPr>
              <w:instrText xml:space="preserve"> SEQ Eqn \* MERGEFORMAT </w:instrText>
            </w:r>
            <w:r>
              <w:rPr>
                <w:lang w:val="es-MX"/>
              </w:rPr>
              <w:fldChar w:fldCharType="separate"/>
            </w:r>
            <w:r w:rsidR="00436A64">
              <w:rPr>
                <w:noProof/>
                <w:lang w:val="es-MX"/>
              </w:rPr>
              <w:t>26</w:t>
            </w:r>
            <w:r>
              <w:rPr>
                <w:lang w:val="es-MX"/>
              </w:rPr>
              <w:fldChar w:fldCharType="end"/>
            </w:r>
            <w:r>
              <w:rPr>
                <w:lang w:val="es-MX"/>
              </w:rPr>
              <w:t>)</w:t>
            </w:r>
            <w:bookmarkEnd w:id="22"/>
          </w:p>
        </w:tc>
      </w:tr>
    </w:tbl>
    <w:p w:rsidR="00C66A31" w:rsidRDefault="00C66A31" w:rsidP="00E92E1E"/>
    <w:p w:rsidR="00E92E1E" w:rsidRDefault="00BE2AA4" w:rsidP="00E92E1E">
      <w:proofErr w:type="gramStart"/>
      <w:r w:rsidRPr="00BE2AA4">
        <w:rPr>
          <w:color w:val="ED7D31" w:themeColor="accent2"/>
        </w:rPr>
        <w:t>With</w:t>
      </w:r>
      <w:r>
        <w:t xml:space="preserve"> </w:t>
      </w:r>
      <w:proofErr w:type="gramEnd"/>
      <w:r w:rsidR="00270B49" w:rsidRPr="00270B49">
        <w:rPr>
          <w:position w:val="-10"/>
        </w:rPr>
        <w:object w:dxaOrig="1540" w:dyaOrig="320">
          <v:shape id="_x0000_i1075" type="#_x0000_t75" style="width:76.75pt;height:16.2pt" o:ole="">
            <v:imagedata r:id="rId109" o:title=""/>
          </v:shape>
          <o:OLEObject Type="Embed" ProgID="Equation.DSMT4" ShapeID="_x0000_i1075" DrawAspect="Content" ObjectID="_1573507707" r:id="rId110"/>
        </w:object>
      </w:r>
      <w:r w:rsidR="00E92E1E">
        <w:t xml:space="preserve">, </w:t>
      </w:r>
      <w:r w:rsidR="00270B49" w:rsidRPr="00270B49">
        <w:rPr>
          <w:position w:val="-10"/>
        </w:rPr>
        <w:object w:dxaOrig="200" w:dyaOrig="320">
          <v:shape id="_x0000_i1076" type="#_x0000_t75" style="width:10pt;height:16.2pt" o:ole="">
            <v:imagedata r:id="rId111" o:title=""/>
          </v:shape>
          <o:OLEObject Type="Embed" ProgID="Equation.DSMT4" ShapeID="_x0000_i1076" DrawAspect="Content" ObjectID="_1573507708" r:id="rId112"/>
        </w:object>
      </w:r>
      <w:r w:rsidR="00E92E1E">
        <w:t xml:space="preserve"> is a rand</w:t>
      </w:r>
      <w:r w:rsidR="006407E5">
        <w:t xml:space="preserve">om variable </w:t>
      </w:r>
      <w:r w:rsidR="006407E5" w:rsidRPr="006407E5">
        <w:rPr>
          <w:color w:val="ED7D31" w:themeColor="accent2"/>
        </w:rPr>
        <w:t xml:space="preserve">such that </w:t>
      </w:r>
      <w:r w:rsidR="00270B49" w:rsidRPr="00270B49">
        <w:rPr>
          <w:position w:val="-10"/>
        </w:rPr>
        <w:object w:dxaOrig="900" w:dyaOrig="320">
          <v:shape id="_x0000_i1077" type="#_x0000_t75" style="width:45.3pt;height:16.2pt" o:ole="">
            <v:imagedata r:id="rId113" o:title=""/>
          </v:shape>
          <o:OLEObject Type="Embed" ProgID="Equation.DSMT4" ShapeID="_x0000_i1077" DrawAspect="Content" ObjectID="_1573507709" r:id="rId114"/>
        </w:object>
      </w:r>
      <w:r w:rsidR="00E92E1E">
        <w:t xml:space="preserve"> and </w:t>
      </w:r>
      <w:r w:rsidR="00270B49" w:rsidRPr="00270B49">
        <w:rPr>
          <w:position w:val="-10"/>
        </w:rPr>
        <w:object w:dxaOrig="620" w:dyaOrig="320">
          <v:shape id="_x0000_i1078" type="#_x0000_t75" style="width:31.45pt;height:16.2pt" o:ole="">
            <v:imagedata r:id="rId115" o:title=""/>
          </v:shape>
          <o:OLEObject Type="Embed" ProgID="Equation.DSMT4" ShapeID="_x0000_i1078" DrawAspect="Content" ObjectID="_1573507710" r:id="rId116"/>
        </w:object>
      </w:r>
      <w:r>
        <w:t xml:space="preserve">, </w:t>
      </w:r>
      <w:r w:rsidRPr="00BE2AA4">
        <w:rPr>
          <w:color w:val="ED7D31" w:themeColor="accent2"/>
        </w:rPr>
        <w:t xml:space="preserve">where </w:t>
      </w:r>
      <w:r w:rsidRPr="00BE2AA4">
        <w:rPr>
          <w:color w:val="ED7D31" w:themeColor="accent2"/>
          <w:position w:val="-10"/>
        </w:rPr>
        <w:object w:dxaOrig="460" w:dyaOrig="320">
          <v:shape id="_x0000_i1144" type="#_x0000_t75" style="width:22.9pt;height:16.2pt" o:ole="">
            <v:imagedata r:id="rId117" o:title=""/>
          </v:shape>
          <o:OLEObject Type="Embed" ProgID="Equation.DSMT4" ShapeID="_x0000_i1144" DrawAspect="Content" ObjectID="_1573507711" r:id="rId118"/>
        </w:object>
      </w:r>
      <w:r w:rsidRPr="00BE2AA4">
        <w:rPr>
          <w:color w:val="ED7D31" w:themeColor="accent2"/>
        </w:rPr>
        <w:t xml:space="preserve"> denotes  expected value</w:t>
      </w:r>
      <w:r w:rsidR="006407E5">
        <w:t xml:space="preserve">. Moreover, </w:t>
      </w:r>
      <w:r w:rsidR="00270B49" w:rsidRPr="00025957">
        <w:rPr>
          <w:position w:val="-4"/>
        </w:rPr>
        <w:object w:dxaOrig="240" w:dyaOrig="240">
          <v:shape id="_x0000_i1079" type="#_x0000_t75" style="width:11.9pt;height:11.9pt" o:ole="">
            <v:imagedata r:id="rId119" o:title=""/>
          </v:shape>
          <o:OLEObject Type="Embed" ProgID="Equation.DSMT4" ShapeID="_x0000_i1079" DrawAspect="Content" ObjectID="_1573507712" r:id="rId120"/>
        </w:object>
      </w:r>
      <w:r w:rsidR="00E92E1E">
        <w:t xml:space="preserve"> is a random variable with the properties </w:t>
      </w:r>
      <w:r w:rsidR="00270B49" w:rsidRPr="00270B49">
        <w:rPr>
          <w:position w:val="-10"/>
        </w:rPr>
        <w:object w:dxaOrig="1100" w:dyaOrig="320">
          <v:shape id="_x0000_i1080" type="#_x0000_t75" style="width:55.3pt;height:16.2pt" o:ole="">
            <v:imagedata r:id="rId121" o:title=""/>
          </v:shape>
          <o:OLEObject Type="Embed" ProgID="Equation.DSMT4" ShapeID="_x0000_i1080" DrawAspect="Content" ObjectID="_1573507713" r:id="rId122"/>
        </w:object>
      </w:r>
      <w:r w:rsidR="00E92E1E">
        <w:t xml:space="preserve"> </w:t>
      </w:r>
      <w:proofErr w:type="gramStart"/>
      <w:r w:rsidR="00E92E1E">
        <w:t xml:space="preserve">and </w:t>
      </w:r>
      <w:proofErr w:type="gramEnd"/>
      <w:r w:rsidR="00270B49" w:rsidRPr="00270B49">
        <w:rPr>
          <w:position w:val="-10"/>
        </w:rPr>
        <w:object w:dxaOrig="880" w:dyaOrig="320">
          <v:shape id="_x0000_i1081" type="#_x0000_t75" style="width:43.85pt;height:16.2pt" o:ole="">
            <v:imagedata r:id="rId123" o:title=""/>
          </v:shape>
          <o:OLEObject Type="Embed" ProgID="Equation.DSMT4" ShapeID="_x0000_i1081" DrawAspect="Content" ObjectID="_1573507714" r:id="rId124"/>
        </w:object>
      </w:r>
      <w:r w:rsidR="00E92E1E">
        <w:t>.</w:t>
      </w:r>
      <w:r>
        <w:t xml:space="preserve"> On the other hand, </w:t>
      </w:r>
      <w:r w:rsidR="00270B49" w:rsidRPr="00270B49">
        <w:rPr>
          <w:position w:val="-12"/>
        </w:rPr>
        <w:object w:dxaOrig="820" w:dyaOrig="360">
          <v:shape id="_x0000_i1082" type="#_x0000_t75" style="width:40.55pt;height:18.1pt" o:ole="">
            <v:imagedata r:id="rId125" o:title=""/>
          </v:shape>
          <o:OLEObject Type="Embed" ProgID="Equation.DSMT4" ShapeID="_x0000_i1082" DrawAspect="Content" ObjectID="_1573507715" r:id="rId126"/>
        </w:object>
      </w:r>
      <w:r w:rsidR="00E92E1E">
        <w:t xml:space="preserve"> is the function range, </w:t>
      </w:r>
      <w:r w:rsidR="00270B49" w:rsidRPr="00270B49">
        <w:rPr>
          <w:position w:val="-12"/>
        </w:rPr>
        <w:object w:dxaOrig="360" w:dyaOrig="360">
          <v:shape id="_x0000_i1083" type="#_x0000_t75" style="width:18.1pt;height:18.1pt" o:ole="">
            <v:imagedata r:id="rId127" o:title=""/>
          </v:shape>
          <o:OLEObject Type="Embed" ProgID="Equation.DSMT4" ShapeID="_x0000_i1083" DrawAspect="Content" ObjectID="_1573507716" r:id="rId128"/>
        </w:object>
      </w:r>
      <w:r w:rsidR="00E92E1E">
        <w:t xml:space="preserve"> is a noise factor, </w:t>
      </w:r>
      <w:r w:rsidR="00270B49" w:rsidRPr="00270B49">
        <w:rPr>
          <w:position w:val="-12"/>
        </w:rPr>
        <w:object w:dxaOrig="360" w:dyaOrig="360">
          <v:shape id="_x0000_i1084" type="#_x0000_t75" style="width:18.1pt;height:18.1pt" o:ole="">
            <v:imagedata r:id="rId129" o:title=""/>
          </v:shape>
          <o:OLEObject Type="Embed" ProgID="Equation.DSMT4" ShapeID="_x0000_i1084" DrawAspect="Content" ObjectID="_1573507717" r:id="rId130"/>
        </w:object>
      </w:r>
      <w:r w:rsidR="00E92E1E">
        <w:t xml:space="preserve"> is difficulty factor, </w:t>
      </w:r>
      <w:r w:rsidR="00270B49" w:rsidRPr="00270B49">
        <w:rPr>
          <w:position w:val="-12"/>
        </w:rPr>
        <w:object w:dxaOrig="360" w:dyaOrig="380">
          <v:shape id="_x0000_i1085" type="#_x0000_t75" style="width:18.1pt;height:19.05pt" o:ole="">
            <v:imagedata r:id="rId131" o:title=""/>
          </v:shape>
          <o:OLEObject Type="Embed" ProgID="Equation.DSMT4" ShapeID="_x0000_i1085" DrawAspect="Content" ObjectID="_1573507718" r:id="rId132"/>
        </w:object>
      </w:r>
      <w:r w:rsidR="00E92E1E">
        <w:t xml:space="preserve"> </w:t>
      </w:r>
      <w:proofErr w:type="gramStart"/>
      <w:r w:rsidR="00E92E1E">
        <w:t>are the</w:t>
      </w:r>
      <w:r>
        <w:t xml:space="preserve"> optimal combination of factors, </w:t>
      </w:r>
      <w:r w:rsidR="00E92E1E">
        <w:t xml:space="preserve">where the function </w:t>
      </w:r>
      <w:r w:rsidR="00270B49" w:rsidRPr="00270B49">
        <w:rPr>
          <w:position w:val="-10"/>
        </w:rPr>
        <w:object w:dxaOrig="220" w:dyaOrig="260">
          <v:shape id="_x0000_i1086" type="#_x0000_t75" style="width:11.45pt;height:13.35pt" o:ole="">
            <v:imagedata r:id="rId133" o:title=""/>
          </v:shape>
          <o:OLEObject Type="Embed" ProgID="Equation.DSMT4" ShapeID="_x0000_i1086" DrawAspect="Content" ObjectID="_1573507719" r:id="rId134"/>
        </w:object>
      </w:r>
      <w:proofErr w:type="gramEnd"/>
      <w:r>
        <w:t xml:space="preserve"> reaches its maximum value. In addition,</w:t>
      </w:r>
      <w:r w:rsidR="00270B49" w:rsidRPr="00270B49">
        <w:rPr>
          <w:position w:val="-12"/>
        </w:rPr>
        <w:object w:dxaOrig="300" w:dyaOrig="380">
          <v:shape id="_x0000_i1087" type="#_x0000_t75" style="width:15.25pt;height:19.05pt" o:ole="">
            <v:imagedata r:id="rId135" o:title=""/>
          </v:shape>
          <o:OLEObject Type="Embed" ProgID="Equation.DSMT4" ShapeID="_x0000_i1087" DrawAspect="Content" ObjectID="_1573507720" r:id="rId136"/>
        </w:object>
      </w:r>
      <w:r w:rsidR="00E92E1E">
        <w:t xml:space="preserve"> and </w:t>
      </w:r>
      <w:r w:rsidR="00270B49" w:rsidRPr="00270B49">
        <w:rPr>
          <w:position w:val="-12"/>
        </w:rPr>
        <w:object w:dxaOrig="320" w:dyaOrig="380">
          <v:shape id="_x0000_i1088" type="#_x0000_t75" style="width:16.2pt;height:19.05pt" o:ole="">
            <v:imagedata r:id="rId137" o:title=""/>
          </v:shape>
          <o:OLEObject Type="Embed" ProgID="Equation.DSMT4" ShapeID="_x0000_i1088" DrawAspect="Content" ObjectID="_1573507721" r:id="rId138"/>
        </w:object>
      </w:r>
      <w:r w:rsidR="00E92E1E">
        <w:t xml:space="preserve"> are lower and upper </w:t>
      </w:r>
      <w:r w:rsidR="00E92E1E" w:rsidRPr="00BE2AA4">
        <w:rPr>
          <w:color w:val="ED7D31" w:themeColor="accent2"/>
        </w:rPr>
        <w:t>limit</w:t>
      </w:r>
      <w:r w:rsidRPr="00BE2AA4">
        <w:rPr>
          <w:color w:val="ED7D31" w:themeColor="accent2"/>
        </w:rPr>
        <w:t>s</w:t>
      </w:r>
      <w:r w:rsidR="00E92E1E" w:rsidRPr="00BE2AA4">
        <w:rPr>
          <w:color w:val="ED7D31" w:themeColor="accent2"/>
        </w:rPr>
        <w:t xml:space="preserve"> </w:t>
      </w:r>
      <w:r w:rsidR="00E92E1E">
        <w:t xml:space="preserve">of the </w:t>
      </w:r>
      <w:r w:rsidR="00270B49" w:rsidRPr="00270B49">
        <w:rPr>
          <w:position w:val="-6"/>
        </w:rPr>
        <w:object w:dxaOrig="279" w:dyaOrig="320">
          <v:shape id="_x0000_i1089" type="#_x0000_t75" style="width:13.85pt;height:16.2pt" o:ole="">
            <v:imagedata r:id="rId139" o:title=""/>
          </v:shape>
          <o:OLEObject Type="Embed" ProgID="Equation.DSMT4" ShapeID="_x0000_i1089" DrawAspect="Content" ObjectID="_1573507722" r:id="rId140"/>
        </w:object>
      </w:r>
      <w:r w:rsidR="00E92E1E">
        <w:t xml:space="preserve"> factor, </w:t>
      </w:r>
      <w:r w:rsidR="00270B49" w:rsidRPr="00270B49">
        <w:rPr>
          <w:position w:val="-6"/>
        </w:rPr>
        <w:object w:dxaOrig="240" w:dyaOrig="220">
          <v:shape id="_x0000_i1090" type="#_x0000_t75" style="width:11.9pt;height:11.45pt" o:ole="">
            <v:imagedata r:id="rId141" o:title=""/>
          </v:shape>
          <o:OLEObject Type="Embed" ProgID="Equation.DSMT4" ShapeID="_x0000_i1090" DrawAspect="Content" ObjectID="_1573507723" r:id="rId142"/>
        </w:object>
      </w:r>
      <w:r w:rsidR="00E92E1E">
        <w:t xml:space="preserve"> and </w:t>
      </w:r>
      <w:r w:rsidR="00270B49" w:rsidRPr="00270B49">
        <w:rPr>
          <w:position w:val="-10"/>
        </w:rPr>
        <w:object w:dxaOrig="240" w:dyaOrig="320">
          <v:shape id="_x0000_i1091" type="#_x0000_t75" style="width:11.9pt;height:16.2pt" o:ole="">
            <v:imagedata r:id="rId143" o:title=""/>
          </v:shape>
          <o:OLEObject Type="Embed" ProgID="Equation.DSMT4" ShapeID="_x0000_i1091" DrawAspect="Content" ObjectID="_1573507724" r:id="rId144"/>
        </w:object>
      </w:r>
      <w:r w:rsidR="00E92E1E">
        <w:t xml:space="preserve"> are padding constants for limiting the maximum value of the function </w:t>
      </w:r>
      <w:r w:rsidR="00270B49" w:rsidRPr="00270B49">
        <w:rPr>
          <w:position w:val="-10"/>
        </w:rPr>
        <w:object w:dxaOrig="240" w:dyaOrig="320">
          <v:shape id="_x0000_i1092" type="#_x0000_t75" style="width:11.9pt;height:16.2pt" o:ole="">
            <v:imagedata r:id="rId145" o:title=""/>
          </v:shape>
          <o:OLEObject Type="Embed" ProgID="Equation.DSMT4" ShapeID="_x0000_i1092" DrawAspect="Content" ObjectID="_1573507725" r:id="rId146"/>
        </w:object>
      </w:r>
      <w:r w:rsidR="00E92E1E">
        <w:t xml:space="preserve"> and limiting the optimal combination within the desired region</w:t>
      </w:r>
      <w:r>
        <w:t>,</w:t>
      </w:r>
      <w:r w:rsidR="00E92E1E">
        <w:t xml:space="preserve"> respectively.</w:t>
      </w:r>
    </w:p>
    <w:p w:rsidR="00C66A31" w:rsidRDefault="00C66A31" w:rsidP="00E92E1E"/>
    <w:p w:rsidR="002F26C8" w:rsidRDefault="00BE2AA4" w:rsidP="002F26C8">
      <w:r w:rsidRPr="00BE2AA4">
        <w:rPr>
          <w:color w:val="ED7D31" w:themeColor="accent2"/>
        </w:rPr>
        <w:t xml:space="preserve">It is worth mentioning that </w:t>
      </w:r>
      <w:r w:rsidR="00E92E1E">
        <w:t xml:space="preserve">function </w:t>
      </w:r>
      <w:r w:rsidR="00270B49" w:rsidRPr="00270B49">
        <w:rPr>
          <w:position w:val="-12"/>
        </w:rPr>
        <w:object w:dxaOrig="1780" w:dyaOrig="360">
          <v:shape id="_x0000_i1093" type="#_x0000_t75" style="width:88.7pt;height:18.1pt" o:ole="">
            <v:imagedata r:id="rId147" o:title=""/>
          </v:shape>
          <o:OLEObject Type="Embed" ProgID="Equation.DSMT4" ShapeID="_x0000_i1093" DrawAspect="Content" ObjectID="_1573507726" r:id="rId148"/>
        </w:object>
      </w:r>
      <w:r>
        <w:t xml:space="preserve"> shown in </w:t>
      </w:r>
      <w:r w:rsidR="001F2BF7">
        <w:fldChar w:fldCharType="begin"/>
      </w:r>
      <w:r w:rsidR="001F2BF7">
        <w:instrText xml:space="preserve"> REF AdaptedFunction \h </w:instrText>
      </w:r>
      <w:r w:rsidR="001F2BF7">
        <w:fldChar w:fldCharType="separate"/>
      </w:r>
      <w:r w:rsidR="00436A64">
        <w:rPr>
          <w:lang w:val="es-MX"/>
        </w:rPr>
        <w:t>(</w:t>
      </w:r>
      <w:r w:rsidR="00436A64">
        <w:rPr>
          <w:noProof/>
          <w:lang w:val="es-MX"/>
        </w:rPr>
        <w:t>16</w:t>
      </w:r>
      <w:r w:rsidR="00436A64">
        <w:rPr>
          <w:lang w:val="es-MX"/>
        </w:rPr>
        <w:t>)</w:t>
      </w:r>
      <w:r w:rsidR="001F2BF7">
        <w:fldChar w:fldCharType="end"/>
      </w:r>
      <w:r w:rsidR="00E92E1E">
        <w:t xml:space="preserve"> preserves all the following mathematical properties of the </w:t>
      </w:r>
      <w:proofErr w:type="gramStart"/>
      <w:r w:rsidR="00E92E1E">
        <w:t xml:space="preserve">function </w:t>
      </w:r>
      <w:proofErr w:type="gramEnd"/>
      <w:r w:rsidR="00270B49" w:rsidRPr="00270B49">
        <w:rPr>
          <w:position w:val="-12"/>
        </w:rPr>
        <w:object w:dxaOrig="300" w:dyaOrig="360">
          <v:shape id="_x0000_i1094" type="#_x0000_t75" style="width:15.25pt;height:18.1pt" o:ole="">
            <v:imagedata r:id="rId149" o:title=""/>
          </v:shape>
          <o:OLEObject Type="Embed" ProgID="Equation.DSMT4" ShapeID="_x0000_i1094" DrawAspect="Content" ObjectID="_1573507727" r:id="rId150"/>
        </w:object>
      </w:r>
      <w:r w:rsidR="00E92E1E">
        <w:t>.</w:t>
      </w:r>
    </w:p>
    <w:p w:rsidR="001A48AB" w:rsidRDefault="002F26C8" w:rsidP="002F26C8">
      <w:r>
        <w:lastRenderedPageBreak/>
        <w:t xml:space="preserve"> </w:t>
      </w:r>
    </w:p>
    <w:p w:rsidR="001A48AB" w:rsidRPr="006D4968" w:rsidRDefault="00E92E1E" w:rsidP="00E92E1E">
      <w:pPr>
        <w:rPr>
          <w:color w:val="ED7D31" w:themeColor="accent2"/>
        </w:rPr>
      </w:pPr>
      <w:r w:rsidRPr="006D4968">
        <w:rPr>
          <w:color w:val="ED7D31" w:themeColor="accent2"/>
        </w:rPr>
        <w:t xml:space="preserve">In the next section, an algorithm </w:t>
      </w:r>
      <w:r w:rsidR="006D4968" w:rsidRPr="006D4968">
        <w:rPr>
          <w:color w:val="ED7D31" w:themeColor="accent2"/>
        </w:rPr>
        <w:t xml:space="preserve">that implements the proposed </w:t>
      </w:r>
      <w:r w:rsidRPr="006D4968">
        <w:rPr>
          <w:color w:val="ED7D31" w:themeColor="accent2"/>
        </w:rPr>
        <w:t>procedure</w:t>
      </w:r>
      <w:r w:rsidR="006D4968" w:rsidRPr="006D4968">
        <w:rPr>
          <w:color w:val="ED7D31" w:themeColor="accent2"/>
        </w:rPr>
        <w:t xml:space="preserve"> </w:t>
      </w:r>
      <w:proofErr w:type="gramStart"/>
      <w:r w:rsidR="006D4968" w:rsidRPr="006D4968">
        <w:rPr>
          <w:color w:val="ED7D31" w:themeColor="accent2"/>
        </w:rPr>
        <w:t>is presented</w:t>
      </w:r>
      <w:proofErr w:type="gramEnd"/>
      <w:r w:rsidRPr="006D4968">
        <w:rPr>
          <w:color w:val="ED7D31" w:themeColor="accent2"/>
        </w:rPr>
        <w:t>.</w:t>
      </w:r>
    </w:p>
    <w:p w:rsidR="001A48AB" w:rsidRDefault="001A48AB" w:rsidP="00EF579D">
      <w:pPr>
        <w:pStyle w:val="Ttulo1"/>
        <w:numPr>
          <w:ilvl w:val="0"/>
          <w:numId w:val="9"/>
        </w:numPr>
      </w:pPr>
      <w:r w:rsidRPr="001A48AB">
        <w:t>Algorithm</w:t>
      </w:r>
    </w:p>
    <w:p w:rsidR="00E83E8B" w:rsidRDefault="00E83E8B" w:rsidP="00E83E8B">
      <w:r>
        <w:t xml:space="preserve">The objective of the algorithm is to generate experiment results by simulating a multi-factorial process. The teacher gives the constants required </w:t>
      </w:r>
      <w:r w:rsidR="00F77368">
        <w:t xml:space="preserve">by the multi-factorial </w:t>
      </w:r>
      <w:r w:rsidR="00F77368" w:rsidRPr="00F77368">
        <w:rPr>
          <w:color w:val="ED7D31" w:themeColor="accent2"/>
        </w:rPr>
        <w:t>process, and s</w:t>
      </w:r>
      <w:r w:rsidRPr="00F77368">
        <w:rPr>
          <w:color w:val="ED7D31" w:themeColor="accent2"/>
        </w:rPr>
        <w:t xml:space="preserve">tudents </w:t>
      </w:r>
      <w:proofErr w:type="gramStart"/>
      <w:r w:rsidRPr="00F77368">
        <w:rPr>
          <w:color w:val="ED7D31" w:themeColor="accent2"/>
        </w:rPr>
        <w:t xml:space="preserve">are </w:t>
      </w:r>
      <w:r>
        <w:t>allowed</w:t>
      </w:r>
      <w:proofErr w:type="gramEnd"/>
      <w:r>
        <w:t xml:space="preserve"> to perform experiments at different factors. The algorithm generates responses for the given </w:t>
      </w:r>
      <w:r w:rsidRPr="00E83E8B">
        <w:rPr>
          <w:position w:val="-12"/>
        </w:rPr>
        <w:object w:dxaOrig="240" w:dyaOrig="360">
          <v:shape id="_x0000_i1095" type="#_x0000_t75" style="width:11.9pt;height:18.1pt" o:ole="">
            <v:imagedata r:id="rId151" o:title=""/>
          </v:shape>
          <o:OLEObject Type="Embed" ProgID="Equation.DSMT4" ShapeID="_x0000_i1095" DrawAspect="Content" ObjectID="_1573507728" r:id="rId152"/>
        </w:object>
      </w:r>
      <w:r>
        <w:t xml:space="preserve"> inputs using the equations and inequalities given </w:t>
      </w:r>
      <w:r w:rsidRPr="00624EA8">
        <w:t xml:space="preserve">from </w:t>
      </w:r>
      <w:r>
        <w:fldChar w:fldCharType="begin"/>
      </w:r>
      <w:r>
        <w:instrText xml:space="preserve"> REF AdaptedFunction \h </w:instrText>
      </w:r>
      <w:r>
        <w:fldChar w:fldCharType="separate"/>
      </w:r>
      <w:r w:rsidR="00436A64">
        <w:rPr>
          <w:lang w:val="es-MX"/>
        </w:rPr>
        <w:t>(</w:t>
      </w:r>
      <w:r w:rsidR="00436A64">
        <w:rPr>
          <w:noProof/>
          <w:lang w:val="es-MX"/>
        </w:rPr>
        <w:t>16</w:t>
      </w:r>
      <w:r w:rsidR="00436A64">
        <w:rPr>
          <w:lang w:val="es-MX"/>
        </w:rPr>
        <w:t>)</w:t>
      </w:r>
      <w:r>
        <w:fldChar w:fldCharType="end"/>
      </w:r>
      <w:r>
        <w:t xml:space="preserve"> </w:t>
      </w:r>
      <w:r w:rsidRPr="00EF579D">
        <w:t xml:space="preserve">to </w:t>
      </w:r>
      <w:r>
        <w:fldChar w:fldCharType="begin"/>
      </w:r>
      <w:r>
        <w:instrText xml:space="preserve"> REF ConstraintsForBeta \h </w:instrText>
      </w:r>
      <w:r>
        <w:fldChar w:fldCharType="separate"/>
      </w:r>
      <w:r w:rsidR="00436A64">
        <w:rPr>
          <w:lang w:val="es-MX"/>
        </w:rPr>
        <w:t>(</w:t>
      </w:r>
      <w:r w:rsidR="00436A64">
        <w:rPr>
          <w:noProof/>
          <w:lang w:val="es-MX"/>
        </w:rPr>
        <w:t>26</w:t>
      </w:r>
      <w:r w:rsidR="00436A64">
        <w:rPr>
          <w:lang w:val="es-MX"/>
        </w:rPr>
        <w:t>)</w:t>
      </w:r>
      <w:r>
        <w:fldChar w:fldCharType="end"/>
      </w:r>
      <w:r w:rsidRPr="00EF579D">
        <w:t>.</w:t>
      </w:r>
      <w:r>
        <w:t xml:space="preserve"> The objective for the student is to minimize the number of experiments conducted to achieve the optimum value of the process.</w:t>
      </w:r>
    </w:p>
    <w:p w:rsidR="00E83E8B" w:rsidRDefault="00E83E8B" w:rsidP="00E83E8B"/>
    <w:p w:rsidR="00E83E8B" w:rsidRDefault="00E83E8B" w:rsidP="00E83E8B">
      <w:r>
        <w:t xml:space="preserve">Figure 5 shows the flowchart of the proposed algorithm. The teacher should define the values of  </w:t>
      </w:r>
      <w:r w:rsidRPr="00E83E8B">
        <w:rPr>
          <w:position w:val="-12"/>
        </w:rPr>
        <w:object w:dxaOrig="1560" w:dyaOrig="360">
          <v:shape id="_x0000_i1096" type="#_x0000_t75" style="width:78.2pt;height:18.1pt" o:ole="">
            <v:imagedata r:id="rId153" o:title=""/>
          </v:shape>
          <o:OLEObject Type="Embed" ProgID="Equation.DSMT4" ShapeID="_x0000_i1096" DrawAspect="Content" ObjectID="_1573507729" r:id="rId154"/>
        </w:object>
      </w:r>
      <w:r>
        <w:t xml:space="preserve"> </w:t>
      </w:r>
      <w:proofErr w:type="gramStart"/>
      <w:r>
        <w:t xml:space="preserve">and </w:t>
      </w:r>
      <w:proofErr w:type="gramEnd"/>
      <w:r w:rsidRPr="00F77368">
        <w:rPr>
          <w:color w:val="ED7D31" w:themeColor="accent2"/>
          <w:position w:val="-12"/>
        </w:rPr>
        <w:object w:dxaOrig="360" w:dyaOrig="360">
          <v:shape id="_x0000_i1097" type="#_x0000_t75" style="width:18.1pt;height:18.1pt" o:ole="">
            <v:imagedata r:id="rId155" o:title=""/>
          </v:shape>
          <o:OLEObject Type="Embed" ProgID="Equation.DSMT4" ShapeID="_x0000_i1097" DrawAspect="Content" ObjectID="_1573507730" r:id="rId156"/>
        </w:object>
      </w:r>
      <w:r w:rsidR="00F77368" w:rsidRPr="00F77368">
        <w:rPr>
          <w:color w:val="ED7D31" w:themeColor="accent2"/>
        </w:rPr>
        <w:t>, where</w:t>
      </w:r>
      <w:r w:rsidRPr="00F77368">
        <w:rPr>
          <w:color w:val="ED7D31" w:themeColor="accent2"/>
          <w:position w:val="-6"/>
        </w:rPr>
        <w:object w:dxaOrig="240" w:dyaOrig="220">
          <v:shape id="_x0000_i1098" type="#_x0000_t75" style="width:11.9pt;height:11.45pt" o:ole="">
            <v:imagedata r:id="rId157" o:title=""/>
          </v:shape>
          <o:OLEObject Type="Embed" ProgID="Equation.DSMT4" ShapeID="_x0000_i1098" DrawAspect="Content" ObjectID="_1573507731" r:id="rId158"/>
        </w:object>
      </w:r>
      <w:r w:rsidRPr="00F77368">
        <w:rPr>
          <w:color w:val="ED7D31" w:themeColor="accent2"/>
        </w:rPr>
        <w:t xml:space="preserve"> </w:t>
      </w:r>
      <w:r>
        <w:t xml:space="preserve">and </w:t>
      </w:r>
      <w:r w:rsidRPr="00E83E8B">
        <w:rPr>
          <w:position w:val="-10"/>
        </w:rPr>
        <w:object w:dxaOrig="240" w:dyaOrig="320">
          <v:shape id="_x0000_i1099" type="#_x0000_t75" style="width:11.9pt;height:16.2pt" o:ole="">
            <v:imagedata r:id="rId159" o:title=""/>
          </v:shape>
          <o:OLEObject Type="Embed" ProgID="Equation.DSMT4" ShapeID="_x0000_i1099" DrawAspect="Content" ObjectID="_1573507732" r:id="rId160"/>
        </w:object>
      </w:r>
      <w:r>
        <w:t xml:space="preserve"> should be less than 0.5. </w:t>
      </w:r>
      <w:r w:rsidR="00F77368" w:rsidRPr="00F77368">
        <w:rPr>
          <w:color w:val="ED7D31" w:themeColor="accent2"/>
        </w:rPr>
        <w:t>Based on our experience</w:t>
      </w:r>
      <w:r w:rsidR="00F77368">
        <w:t xml:space="preserve">, </w:t>
      </w:r>
      <w:r>
        <w:t xml:space="preserve">It is recommended to </w:t>
      </w:r>
      <w:proofErr w:type="gramStart"/>
      <w:r>
        <w:t xml:space="preserve">use </w:t>
      </w:r>
      <w:proofErr w:type="gramEnd"/>
      <w:r w:rsidRPr="00E83E8B">
        <w:rPr>
          <w:position w:val="-10"/>
        </w:rPr>
        <w:object w:dxaOrig="1180" w:dyaOrig="320">
          <v:shape id="_x0000_i1100" type="#_x0000_t75" style="width:58.65pt;height:16.2pt" o:ole="">
            <v:imagedata r:id="rId161" o:title=""/>
          </v:shape>
          <o:OLEObject Type="Embed" ProgID="Equation.DSMT4" ShapeID="_x0000_i1100" DrawAspect="Content" ObjectID="_1573507733" r:id="rId162"/>
        </w:object>
      </w:r>
      <w:r>
        <w:t xml:space="preserve">. </w:t>
      </w:r>
      <w:r w:rsidRPr="00E83E8B">
        <w:rPr>
          <w:position w:val="-12"/>
        </w:rPr>
        <w:object w:dxaOrig="360" w:dyaOrig="360">
          <v:shape id="_x0000_i1101" type="#_x0000_t75" style="width:18.1pt;height:18.1pt" o:ole="">
            <v:imagedata r:id="rId163" o:title=""/>
          </v:shape>
          <o:OLEObject Type="Embed" ProgID="Equation.DSMT4" ShapeID="_x0000_i1101" DrawAspect="Content" ObjectID="_1573507734" r:id="rId164"/>
        </w:object>
      </w:r>
      <w:r>
        <w:t xml:space="preserve"> </w:t>
      </w:r>
      <w:proofErr w:type="gramStart"/>
      <w:r>
        <w:t>is</w:t>
      </w:r>
      <w:proofErr w:type="gramEnd"/>
      <w:r>
        <w:t xml:space="preserve"> the difficulty factor, the bigger the value is assigned, the harder it is to reach the optimum value. I</w:t>
      </w:r>
      <w:r w:rsidR="00F77368">
        <w:t xml:space="preserve">t is recommended to </w:t>
      </w:r>
      <w:proofErr w:type="gramStart"/>
      <w:r w:rsidR="00F77368">
        <w:t xml:space="preserve">use </w:t>
      </w:r>
      <w:proofErr w:type="gramEnd"/>
      <w:r w:rsidRPr="00E83E8B">
        <w:rPr>
          <w:position w:val="-12"/>
        </w:rPr>
        <w:object w:dxaOrig="740" w:dyaOrig="360">
          <v:shape id="_x0000_i1102" type="#_x0000_t75" style="width:37.2pt;height:18.1pt" o:ole="">
            <v:imagedata r:id="rId165" o:title=""/>
          </v:shape>
          <o:OLEObject Type="Embed" ProgID="Equation.DSMT4" ShapeID="_x0000_i1102" DrawAspect="Content" ObjectID="_1573507735" r:id="rId166"/>
        </w:object>
      </w:r>
      <w:r>
        <w:t xml:space="preserve">. The noise factor </w:t>
      </w:r>
      <w:r w:rsidRPr="00E83E8B">
        <w:rPr>
          <w:position w:val="-12"/>
        </w:rPr>
        <w:object w:dxaOrig="360" w:dyaOrig="360">
          <v:shape id="_x0000_i1103" type="#_x0000_t75" style="width:18.1pt;height:18.1pt" o:ole="">
            <v:imagedata r:id="rId167" o:title=""/>
          </v:shape>
          <o:OLEObject Type="Embed" ProgID="Equation.DSMT4" ShapeID="_x0000_i1103" DrawAspect="Content" ObjectID="_1573507736" r:id="rId168"/>
        </w:object>
      </w:r>
      <w:r>
        <w:t xml:space="preserve"> introduces noise into the system.</w:t>
      </w:r>
    </w:p>
    <w:p w:rsidR="00F77368" w:rsidRPr="00F77368" w:rsidRDefault="00F77368" w:rsidP="00E83E8B">
      <w:pPr>
        <w:rPr>
          <w:color w:val="FF0000"/>
        </w:rPr>
      </w:pPr>
      <w:proofErr w:type="spellStart"/>
      <w:r w:rsidRPr="00F77368">
        <w:rPr>
          <w:color w:val="FF0000"/>
        </w:rPr>
        <w:t>Esto</w:t>
      </w:r>
      <w:proofErr w:type="spellEnd"/>
      <w:r w:rsidRPr="00F77368">
        <w:rPr>
          <w:color w:val="FF0000"/>
        </w:rPr>
        <w:t xml:space="preserve"> </w:t>
      </w:r>
      <w:proofErr w:type="spellStart"/>
      <w:r w:rsidRPr="00F77368">
        <w:rPr>
          <w:color w:val="FF0000"/>
        </w:rPr>
        <w:t>creo</w:t>
      </w:r>
      <w:proofErr w:type="spellEnd"/>
      <w:r w:rsidRPr="00F77368">
        <w:rPr>
          <w:color w:val="FF0000"/>
        </w:rPr>
        <w:t xml:space="preserve"> que no </w:t>
      </w:r>
      <w:proofErr w:type="spellStart"/>
      <w:r w:rsidRPr="00F77368">
        <w:rPr>
          <w:color w:val="FF0000"/>
        </w:rPr>
        <w:t>es</w:t>
      </w:r>
      <w:proofErr w:type="spellEnd"/>
      <w:r w:rsidRPr="00F77368">
        <w:rPr>
          <w:color w:val="FF0000"/>
        </w:rPr>
        <w:t xml:space="preserve"> </w:t>
      </w:r>
      <w:proofErr w:type="spellStart"/>
      <w:r w:rsidRPr="00F77368">
        <w:rPr>
          <w:color w:val="FF0000"/>
        </w:rPr>
        <w:t>necesario</w:t>
      </w:r>
      <w:proofErr w:type="spellEnd"/>
      <w:r w:rsidRPr="00F77368">
        <w:rPr>
          <w:color w:val="FF0000"/>
        </w:rPr>
        <w:t xml:space="preserve">, </w:t>
      </w:r>
      <w:proofErr w:type="spellStart"/>
      <w:r w:rsidRPr="00F77368">
        <w:rPr>
          <w:color w:val="FF0000"/>
        </w:rPr>
        <w:t>puesto</w:t>
      </w:r>
      <w:proofErr w:type="spellEnd"/>
      <w:r w:rsidRPr="00F77368">
        <w:rPr>
          <w:color w:val="FF0000"/>
        </w:rPr>
        <w:t xml:space="preserve"> que </w:t>
      </w:r>
      <w:proofErr w:type="spellStart"/>
      <w:r w:rsidRPr="00F77368">
        <w:rPr>
          <w:color w:val="FF0000"/>
        </w:rPr>
        <w:t>es</w:t>
      </w:r>
      <w:proofErr w:type="spellEnd"/>
      <w:r w:rsidRPr="00F77368">
        <w:rPr>
          <w:color w:val="FF0000"/>
        </w:rPr>
        <w:t xml:space="preserve"> </w:t>
      </w:r>
      <w:proofErr w:type="spellStart"/>
      <w:r w:rsidRPr="00F77368">
        <w:rPr>
          <w:color w:val="FF0000"/>
        </w:rPr>
        <w:t>evidente</w:t>
      </w:r>
      <w:proofErr w:type="spellEnd"/>
      <w:r w:rsidRPr="00F77368">
        <w:rPr>
          <w:color w:val="FF0000"/>
          <w:position w:val="-12"/>
        </w:rPr>
        <w:object w:dxaOrig="300" w:dyaOrig="360">
          <v:shape id="_x0000_i1147" type="#_x0000_t75" style="width:15.25pt;height:18.1pt" o:ole="">
            <v:imagedata r:id="rId169" o:title=""/>
          </v:shape>
          <o:OLEObject Type="Embed" ProgID="Equation.DSMT4" ShapeID="_x0000_i1147" DrawAspect="Content" ObjectID="_1573507737" r:id="rId170"/>
        </w:object>
      </w:r>
      <w:r w:rsidRPr="00F77368">
        <w:rPr>
          <w:color w:val="FF0000"/>
        </w:rPr>
        <w:t xml:space="preserve"> and </w:t>
      </w:r>
      <w:r w:rsidRPr="00F77368">
        <w:rPr>
          <w:color w:val="FF0000"/>
          <w:position w:val="-12"/>
        </w:rPr>
        <w:object w:dxaOrig="320" w:dyaOrig="360">
          <v:shape id="_x0000_i1145" type="#_x0000_t75" style="width:16.2pt;height:18.1pt" o:ole="">
            <v:imagedata r:id="rId171" o:title=""/>
          </v:shape>
          <o:OLEObject Type="Embed" ProgID="Equation.DSMT4" ShapeID="_x0000_i1145" DrawAspect="Content" ObjectID="_1573507738" r:id="rId172"/>
        </w:object>
      </w:r>
      <w:r w:rsidRPr="00F77368">
        <w:rPr>
          <w:color w:val="FF0000"/>
        </w:rPr>
        <w:t xml:space="preserve"> are lower and upper limits of the values generated in the experiments. Hence, a user should select the values such </w:t>
      </w:r>
      <w:proofErr w:type="gramStart"/>
      <w:r w:rsidRPr="00F77368">
        <w:rPr>
          <w:color w:val="FF0000"/>
        </w:rPr>
        <w:t xml:space="preserve">that </w:t>
      </w:r>
      <w:proofErr w:type="gramEnd"/>
      <w:r w:rsidRPr="00F77368">
        <w:rPr>
          <w:color w:val="FF0000"/>
          <w:position w:val="-12"/>
        </w:rPr>
        <w:object w:dxaOrig="800" w:dyaOrig="360">
          <v:shape id="_x0000_i1146" type="#_x0000_t75" style="width:40.05pt;height:18.1pt" o:ole="">
            <v:imagedata r:id="rId173" o:title=""/>
          </v:shape>
          <o:OLEObject Type="Embed" ProgID="Equation.DSMT4" ShapeID="_x0000_i1146" DrawAspect="Content" ObjectID="_1573507739" r:id="rId174"/>
        </w:object>
      </w:r>
      <w:r w:rsidRPr="00F77368">
        <w:rPr>
          <w:color w:val="FF0000"/>
        </w:rPr>
        <w:t>.</w:t>
      </w:r>
    </w:p>
    <w:p w:rsidR="00E83E8B" w:rsidRDefault="00E83E8B" w:rsidP="00E83E8B"/>
    <w:p w:rsidR="00EF579D" w:rsidRDefault="00E83E8B" w:rsidP="00EF579D">
      <w:r>
        <w:t>This algorithm can be implemented in any programming language to distribute the students.</w:t>
      </w:r>
    </w:p>
    <w:p w:rsidR="00EF579D" w:rsidRDefault="00EF579D" w:rsidP="00EF579D">
      <w:pPr>
        <w:pStyle w:val="Ttulo1"/>
        <w:numPr>
          <w:ilvl w:val="0"/>
          <w:numId w:val="9"/>
        </w:numPr>
      </w:pPr>
      <w:r w:rsidRPr="00EF579D">
        <w:lastRenderedPageBreak/>
        <w:t>Application</w:t>
      </w:r>
    </w:p>
    <w:p w:rsidR="00884883" w:rsidRDefault="00884883" w:rsidP="00884883">
      <w:r>
        <w:t xml:space="preserve">The triad of JavaScript (JS), Hypertext markup language (HTML) and Cascading Style Sheets (CSS) is used to create an application </w:t>
      </w:r>
      <w:r>
        <w:fldChar w:fldCharType="begin" w:fldLock="1"/>
      </w:r>
      <w:r>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fldChar w:fldCharType="separate"/>
      </w:r>
      <w:r w:rsidRPr="00EF579D">
        <w:rPr>
          <w:noProof/>
        </w:rPr>
        <w:t>[16]</w:t>
      </w:r>
      <w:r>
        <w:fldChar w:fldCharType="end"/>
      </w:r>
      <w:r>
        <w:t xml:space="preserve">. JS </w:t>
      </w:r>
      <w:proofErr w:type="gramStart"/>
      <w:r>
        <w:t>is used</w:t>
      </w:r>
      <w:proofErr w:type="gramEnd"/>
      <w:r>
        <w:t xml:space="preserve"> to implement the algorithm discussed in the previous section. </w:t>
      </w:r>
    </w:p>
    <w:p w:rsidR="00884883" w:rsidRPr="003363A3" w:rsidRDefault="00884883" w:rsidP="003363A3">
      <w:r>
        <w:t xml:space="preserve">This application is executed with </w:t>
      </w:r>
      <w:r w:rsidR="0036707D" w:rsidRPr="0036707D">
        <w:rPr>
          <w:position w:val="-6"/>
        </w:rPr>
        <w:object w:dxaOrig="560" w:dyaOrig="279">
          <v:shape id="_x0000_i1104" type="#_x0000_t75" style="width:28.15pt;height:13.85pt" o:ole="">
            <v:imagedata r:id="rId175" o:title=""/>
          </v:shape>
          <o:OLEObject Type="Embed" ProgID="Equation.DSMT4" ShapeID="_x0000_i1104" DrawAspect="Content" ObjectID="_1573507740" r:id="rId176"/>
        </w:object>
      </w:r>
      <w:r>
        <w:t xml:space="preserve">, </w:t>
      </w:r>
      <w:r w:rsidR="0036707D" w:rsidRPr="0036707D">
        <w:rPr>
          <w:position w:val="-10"/>
        </w:rPr>
        <w:object w:dxaOrig="1180" w:dyaOrig="320">
          <v:shape id="_x0000_i1105" type="#_x0000_t75" style="width:58.65pt;height:16.2pt" o:ole="">
            <v:imagedata r:id="rId177" o:title=""/>
          </v:shape>
          <o:OLEObject Type="Embed" ProgID="Equation.DSMT4" ShapeID="_x0000_i1105" DrawAspect="Content" ObjectID="_1573507741" r:id="rId178"/>
        </w:object>
      </w:r>
      <w:r>
        <w:t xml:space="preserve">, </w:t>
      </w:r>
      <w:r w:rsidR="0036707D" w:rsidRPr="0036707D">
        <w:rPr>
          <w:position w:val="-12"/>
        </w:rPr>
        <w:object w:dxaOrig="900" w:dyaOrig="360">
          <v:shape id="_x0000_i1106" type="#_x0000_t75" style="width:45.3pt;height:18.1pt" o:ole="">
            <v:imagedata r:id="rId179" o:title=""/>
          </v:shape>
          <o:OLEObject Type="Embed" ProgID="Equation.DSMT4" ShapeID="_x0000_i1106" DrawAspect="Content" ObjectID="_1573507742" r:id="rId180"/>
        </w:object>
      </w:r>
      <w:r>
        <w:t xml:space="preserve">, </w:t>
      </w:r>
      <w:r w:rsidR="0036707D" w:rsidRPr="0036707D">
        <w:rPr>
          <w:position w:val="-12"/>
        </w:rPr>
        <w:object w:dxaOrig="940" w:dyaOrig="360">
          <v:shape id="_x0000_i1107" type="#_x0000_t75" style="width:46.75pt;height:18.1pt" o:ole="">
            <v:imagedata r:id="rId181" o:title=""/>
          </v:shape>
          <o:OLEObject Type="Embed" ProgID="Equation.DSMT4" ShapeID="_x0000_i1107" DrawAspect="Content" ObjectID="_1573507743" r:id="rId182"/>
        </w:object>
      </w:r>
      <w:r>
        <w:t xml:space="preserve">, </w:t>
      </w:r>
      <w:r w:rsidR="0036707D" w:rsidRPr="0036707D">
        <w:rPr>
          <w:position w:val="-12"/>
        </w:rPr>
        <w:object w:dxaOrig="740" w:dyaOrig="360">
          <v:shape id="_x0000_i1108" type="#_x0000_t75" style="width:37.2pt;height:18.1pt" o:ole="">
            <v:imagedata r:id="rId183" o:title=""/>
          </v:shape>
          <o:OLEObject Type="Embed" ProgID="Equation.DSMT4" ShapeID="_x0000_i1108" DrawAspect="Content" ObjectID="_1573507744" r:id="rId184"/>
        </w:object>
      </w:r>
      <w:r>
        <w:t xml:space="preserve">, </w:t>
      </w:r>
      <w:r w:rsidR="0036707D" w:rsidRPr="0036707D">
        <w:rPr>
          <w:position w:val="-12"/>
        </w:rPr>
        <w:object w:dxaOrig="900" w:dyaOrig="360">
          <v:shape id="_x0000_i1109" type="#_x0000_t75" style="width:45.3pt;height:18.1pt" o:ole="">
            <v:imagedata r:id="rId185" o:title=""/>
          </v:shape>
          <o:OLEObject Type="Embed" ProgID="Equation.DSMT4" ShapeID="_x0000_i1109" DrawAspect="Content" ObjectID="_1573507745" r:id="rId186"/>
        </w:object>
      </w:r>
      <w:r>
        <w:t xml:space="preserve">, </w:t>
      </w:r>
      <w:r w:rsidR="0036707D" w:rsidRPr="0036707D">
        <w:rPr>
          <w:position w:val="-12"/>
        </w:rPr>
        <w:object w:dxaOrig="680" w:dyaOrig="380">
          <v:shape id="_x0000_i1110" type="#_x0000_t75" style="width:33.85pt;height:19.05pt" o:ole="">
            <v:imagedata r:id="rId187" o:title=""/>
          </v:shape>
          <o:OLEObject Type="Embed" ProgID="Equation.DSMT4" ShapeID="_x0000_i1110" DrawAspect="Content" ObjectID="_1573507746" r:id="rId188"/>
        </w:object>
      </w:r>
      <w:r>
        <w:t xml:space="preserve">, </w:t>
      </w:r>
      <w:r w:rsidR="0036707D" w:rsidRPr="0036707D">
        <w:rPr>
          <w:position w:val="-12"/>
        </w:rPr>
        <w:object w:dxaOrig="920" w:dyaOrig="380">
          <v:shape id="_x0000_i1111" type="#_x0000_t75" style="width:45.75pt;height:19.05pt" o:ole="">
            <v:imagedata r:id="rId189" o:title=""/>
          </v:shape>
          <o:OLEObject Type="Embed" ProgID="Equation.DSMT4" ShapeID="_x0000_i1111" DrawAspect="Content" ObjectID="_1573507747" r:id="rId190"/>
        </w:object>
      </w:r>
      <w:r>
        <w:t xml:space="preserve">, </w:t>
      </w:r>
      <w:r w:rsidR="0036707D" w:rsidRPr="0036707D">
        <w:rPr>
          <w:position w:val="-12"/>
        </w:rPr>
        <w:object w:dxaOrig="780" w:dyaOrig="380">
          <v:shape id="_x0000_i1112" type="#_x0000_t75" style="width:38.6pt;height:19.05pt" o:ole="">
            <v:imagedata r:id="rId191" o:title=""/>
          </v:shape>
          <o:OLEObject Type="Embed" ProgID="Equation.DSMT4" ShapeID="_x0000_i1112" DrawAspect="Content" ObjectID="_1573507748" r:id="rId192"/>
        </w:object>
      </w:r>
      <w:r>
        <w:t xml:space="preserve">, and </w:t>
      </w:r>
      <w:r w:rsidR="0036707D" w:rsidRPr="0036707D">
        <w:rPr>
          <w:position w:val="-12"/>
        </w:rPr>
        <w:object w:dxaOrig="660" w:dyaOrig="380">
          <v:shape id="_x0000_i1113" type="#_x0000_t75" style="width:33.4pt;height:19.05pt" o:ole="">
            <v:imagedata r:id="rId193" o:title=""/>
          </v:shape>
          <o:OLEObject Type="Embed" ProgID="Equation.DSMT4" ShapeID="_x0000_i1113" DrawAspect="Content" ObjectID="_1573507749" r:id="rId194"/>
        </w:object>
      </w:r>
      <w:r>
        <w:t xml:space="preserve">. The application </w:t>
      </w:r>
      <w:proofErr w:type="gramStart"/>
      <w:r>
        <w:t xml:space="preserve">calculated </w:t>
      </w:r>
      <w:proofErr w:type="gramEnd"/>
      <w:r w:rsidR="0036707D" w:rsidRPr="0036707D">
        <w:rPr>
          <w:position w:val="-6"/>
        </w:rPr>
        <w:object w:dxaOrig="980" w:dyaOrig="279">
          <v:shape id="_x0000_i1114" type="#_x0000_t75" style="width:49.1pt;height:13.85pt" o:ole="">
            <v:imagedata r:id="rId195" o:title=""/>
          </v:shape>
          <o:OLEObject Type="Embed" ProgID="Equation.DSMT4" ShapeID="_x0000_i1114" DrawAspect="Content" ObjectID="_1573507750" r:id="rId196"/>
        </w:object>
      </w:r>
      <w:r>
        <w:t xml:space="preserve">, </w:t>
      </w:r>
      <w:r w:rsidR="0036707D" w:rsidRPr="0036707D">
        <w:rPr>
          <w:position w:val="-12"/>
        </w:rPr>
        <w:object w:dxaOrig="1260" w:dyaOrig="360">
          <v:shape id="_x0000_i1115" type="#_x0000_t75" style="width:63.4pt;height:18.1pt" o:ole="">
            <v:imagedata r:id="rId197" o:title=""/>
          </v:shape>
          <o:OLEObject Type="Embed" ProgID="Equation.DSMT4" ShapeID="_x0000_i1115" DrawAspect="Content" ObjectID="_1573507751" r:id="rId198"/>
        </w:object>
      </w:r>
      <w:r>
        <w:t xml:space="preserve">, </w:t>
      </w:r>
      <w:r w:rsidR="0036707D" w:rsidRPr="0036707D">
        <w:rPr>
          <w:position w:val="-12"/>
        </w:rPr>
        <w:object w:dxaOrig="1320" w:dyaOrig="360">
          <v:shape id="_x0000_i1116" type="#_x0000_t75" style="width:65.8pt;height:18.1pt" o:ole="">
            <v:imagedata r:id="rId199" o:title=""/>
          </v:shape>
          <o:OLEObject Type="Embed" ProgID="Equation.DSMT4" ShapeID="_x0000_i1116" DrawAspect="Content" ObjectID="_1573507752" r:id="rId200"/>
        </w:object>
      </w:r>
      <w:r>
        <w:t xml:space="preserve">, </w:t>
      </w:r>
      <w:r w:rsidR="0036707D" w:rsidRPr="0036707D">
        <w:rPr>
          <w:position w:val="-12"/>
        </w:rPr>
        <w:object w:dxaOrig="880" w:dyaOrig="380">
          <v:shape id="_x0000_i1117" type="#_x0000_t75" style="width:43.85pt;height:19.05pt" o:ole="">
            <v:imagedata r:id="rId201" o:title=""/>
          </v:shape>
          <o:OLEObject Type="Embed" ProgID="Equation.DSMT4" ShapeID="_x0000_i1117" DrawAspect="Content" ObjectID="_1573507753" r:id="rId202"/>
        </w:object>
      </w:r>
      <w:r>
        <w:t xml:space="preserve">, </w:t>
      </w:r>
      <w:r w:rsidR="0036707D" w:rsidRPr="0036707D">
        <w:rPr>
          <w:position w:val="-12"/>
        </w:rPr>
        <w:object w:dxaOrig="660" w:dyaOrig="380">
          <v:shape id="_x0000_i1118" type="#_x0000_t75" style="width:33.4pt;height:19.05pt" o:ole="">
            <v:imagedata r:id="rId203" o:title=""/>
          </v:shape>
          <o:OLEObject Type="Embed" ProgID="Equation.DSMT4" ShapeID="_x0000_i1118" DrawAspect="Content" ObjectID="_1573507754" r:id="rId204"/>
        </w:object>
      </w:r>
      <w:r>
        <w:t xml:space="preserve">, </w:t>
      </w:r>
      <w:r w:rsidR="0036707D" w:rsidRPr="0036707D">
        <w:rPr>
          <w:position w:val="-12"/>
        </w:rPr>
        <w:object w:dxaOrig="1260" w:dyaOrig="380">
          <v:shape id="_x0000_i1119" type="#_x0000_t75" style="width:63.4pt;height:19.05pt" o:ole="">
            <v:imagedata r:id="rId205" o:title=""/>
          </v:shape>
          <o:OLEObject Type="Embed" ProgID="Equation.DSMT4" ShapeID="_x0000_i1119" DrawAspect="Content" ObjectID="_1573507755" r:id="rId206"/>
        </w:object>
      </w:r>
      <w:r>
        <w:t xml:space="preserve">, and </w:t>
      </w:r>
      <w:r w:rsidR="0036707D" w:rsidRPr="0036707D">
        <w:rPr>
          <w:position w:val="-12"/>
        </w:rPr>
        <w:object w:dxaOrig="1140" w:dyaOrig="380">
          <v:shape id="_x0000_i1120" type="#_x0000_t75" style="width:56.75pt;height:19.05pt" o:ole="">
            <v:imagedata r:id="rId207" o:title=""/>
          </v:shape>
          <o:OLEObject Type="Embed" ProgID="Equation.DSMT4" ShapeID="_x0000_i1120" DrawAspect="Content" ObjectID="_1573507756" r:id="rId208"/>
        </w:object>
      </w:r>
      <w:r>
        <w:t xml:space="preserve">. </w:t>
      </w:r>
      <w:r w:rsidR="00F77368">
        <w:t xml:space="preserve">Figure 6 and 7 </w:t>
      </w:r>
      <w:r w:rsidR="00F77368" w:rsidRPr="00F77368">
        <w:rPr>
          <w:color w:val="ED7D31" w:themeColor="accent2"/>
        </w:rPr>
        <w:t>show, respectively</w:t>
      </w:r>
      <w:r w:rsidR="00F77368">
        <w:t xml:space="preserve">, </w:t>
      </w:r>
      <w:r w:rsidR="003363A3" w:rsidRPr="003363A3">
        <w:t xml:space="preserve">the contour plot and surface plot of the function </w:t>
      </w:r>
      <w:r w:rsidR="003363A3" w:rsidRPr="003363A3">
        <w:rPr>
          <w:position w:val="-12"/>
        </w:rPr>
        <w:object w:dxaOrig="900" w:dyaOrig="360">
          <v:shape id="_x0000_i1121" type="#_x0000_t75" style="width:45.3pt;height:18.1pt" o:ole="">
            <v:imagedata r:id="rId209" o:title=""/>
          </v:shape>
          <o:OLEObject Type="Embed" ProgID="Equation.DSMT4" ShapeID="_x0000_i1121" DrawAspect="Content" ObjectID="_1573507757" r:id="rId210"/>
        </w:object>
      </w:r>
      <w:r w:rsidR="003363A3" w:rsidRPr="003363A3">
        <w:t xml:space="preserve"> without the noise term i.e., </w:t>
      </w:r>
      <w:proofErr w:type="gramStart"/>
      <w:r w:rsidR="003363A3" w:rsidRPr="003363A3">
        <w:t xml:space="preserve">considering </w:t>
      </w:r>
      <w:proofErr w:type="gramEnd"/>
      <w:r w:rsidR="003363A3" w:rsidRPr="003363A3">
        <w:rPr>
          <w:position w:val="-12"/>
        </w:rPr>
        <w:object w:dxaOrig="740" w:dyaOrig="360">
          <v:shape id="_x0000_i1122" type="#_x0000_t75" style="width:37.2pt;height:18.1pt" o:ole="">
            <v:imagedata r:id="rId211" o:title=""/>
          </v:shape>
          <o:OLEObject Type="Embed" ProgID="Equation.DSMT4" ShapeID="_x0000_i1122" DrawAspect="Content" ObjectID="_1573507758" r:id="rId212"/>
        </w:object>
      </w:r>
      <w:r w:rsidR="003363A3" w:rsidRPr="003363A3">
        <w:t xml:space="preserve">. The RSM is applied to find the optimal values of </w:t>
      </w:r>
      <w:r w:rsidR="003363A3" w:rsidRPr="003363A3">
        <w:rPr>
          <w:position w:val="-12"/>
        </w:rPr>
        <w:object w:dxaOrig="240" w:dyaOrig="360">
          <v:shape id="_x0000_i1123" type="#_x0000_t75" style="width:11.9pt;height:18.1pt" o:ole="">
            <v:imagedata r:id="rId213" o:title=""/>
          </v:shape>
          <o:OLEObject Type="Embed" ProgID="Equation.DSMT4" ShapeID="_x0000_i1123" DrawAspect="Content" ObjectID="_1573507759" r:id="rId214"/>
        </w:object>
      </w:r>
      <w:r w:rsidR="003363A3" w:rsidRPr="003363A3">
        <w:t xml:space="preserve"> </w:t>
      </w:r>
      <w:proofErr w:type="gramStart"/>
      <w:r w:rsidR="003363A3" w:rsidRPr="003363A3">
        <w:t xml:space="preserve">and </w:t>
      </w:r>
      <w:proofErr w:type="gramEnd"/>
      <w:r w:rsidR="003363A3" w:rsidRPr="003363A3">
        <w:rPr>
          <w:position w:val="-12"/>
        </w:rPr>
        <w:object w:dxaOrig="260" w:dyaOrig="360">
          <v:shape id="_x0000_i1124" type="#_x0000_t75" style="width:13.35pt;height:18.1pt" o:ole="">
            <v:imagedata r:id="rId215" o:title=""/>
          </v:shape>
          <o:OLEObject Type="Embed" ProgID="Equation.DSMT4" ShapeID="_x0000_i1124" DrawAspect="Content" ObjectID="_1573507760" r:id="rId216"/>
        </w:object>
      </w:r>
      <w:r w:rsidR="003363A3" w:rsidRPr="003363A3">
        <w:t>, results of each iteration are also superimposed over the contours.</w:t>
      </w:r>
    </w:p>
    <w:p w:rsidR="00884883" w:rsidRDefault="00884883" w:rsidP="00884883"/>
    <w:p w:rsidR="00884883" w:rsidRDefault="00884883" w:rsidP="00884883">
      <w:r>
        <w:t xml:space="preserve">The master students of Biological Sciences Faculty, Universidad </w:t>
      </w:r>
      <w:proofErr w:type="spellStart"/>
      <w:r>
        <w:t>Autónoma</w:t>
      </w:r>
      <w:proofErr w:type="spellEnd"/>
      <w:r>
        <w:t xml:space="preserve"> de Coahuila, </w:t>
      </w:r>
      <w:proofErr w:type="spellStart"/>
      <w:r>
        <w:t>Torreón</w:t>
      </w:r>
      <w:proofErr w:type="spellEnd"/>
      <w:r>
        <w:t xml:space="preserve"> were instructed using this application. This tool became part of the </w:t>
      </w:r>
      <w:r w:rsidRPr="00F77368">
        <w:rPr>
          <w:color w:val="ED7D31" w:themeColor="accent2"/>
        </w:rPr>
        <w:t xml:space="preserve">classroom as well </w:t>
      </w:r>
      <w:r w:rsidR="00F77368" w:rsidRPr="00F77368">
        <w:rPr>
          <w:color w:val="ED7D31" w:themeColor="accent2"/>
        </w:rPr>
        <w:t xml:space="preserve">as </w:t>
      </w:r>
      <w:r>
        <w:t>the homework in the learning of Response Surface Methodology (RSM).  The application does not give access to the optimum values. A distance tool is available in this application to provide the information how far is the optimum value from any set of given factors. This distance tool lets the students notice if they have arrived the optimum result.</w:t>
      </w:r>
    </w:p>
    <w:p w:rsidR="00884883" w:rsidRDefault="00884883" w:rsidP="00884883"/>
    <w:p w:rsidR="00884883" w:rsidRDefault="00884883" w:rsidP="00884883">
      <w:r>
        <w:t xml:space="preserve">This technique allowed the teacher to implement the problem-based learning. Also, individualize the problem, i.e., the teacher assigns a unique problem to each student. It helped the students to work in groups to discuss the technique at the same time every student has to work on themselves to solve </w:t>
      </w:r>
      <w:r>
        <w:lastRenderedPageBreak/>
        <w:t>his/her unique problem. The teacher also reported that the students became more interactive in the classroom.</w:t>
      </w:r>
    </w:p>
    <w:p w:rsidR="00EF579D" w:rsidRPr="00EF579D" w:rsidRDefault="00EF579D" w:rsidP="00EF579D"/>
    <w:p w:rsidR="00EF579D" w:rsidRDefault="00EF579D" w:rsidP="00EF579D">
      <w:pPr>
        <w:pStyle w:val="Ttulo1"/>
        <w:numPr>
          <w:ilvl w:val="0"/>
          <w:numId w:val="9"/>
        </w:numPr>
      </w:pPr>
      <w:r w:rsidRPr="00EF579D">
        <w:t>Conclusion</w:t>
      </w:r>
    </w:p>
    <w:p w:rsidR="00142B08" w:rsidRDefault="00142B08" w:rsidP="00142B08">
      <w:r>
        <w:t>The Construction of a single response, unique peak multivariable mathematical function is proposed in this article. This article presents four mathematical functions (</w:t>
      </w:r>
      <w:r w:rsidRPr="00142B08">
        <w:rPr>
          <w:position w:val="-12"/>
        </w:rPr>
        <w:object w:dxaOrig="279" w:dyaOrig="360">
          <v:shape id="_x0000_i1125" type="#_x0000_t75" style="width:13.85pt;height:18.1pt" o:ole="">
            <v:imagedata r:id="rId217" o:title=""/>
          </v:shape>
          <o:OLEObject Type="Embed" ProgID="Equation.DSMT4" ShapeID="_x0000_i1125" DrawAspect="Content" ObjectID="_1573507761" r:id="rId218"/>
        </w:object>
      </w:r>
      <w:proofErr w:type="gramStart"/>
      <w:r>
        <w:t xml:space="preserve">, </w:t>
      </w:r>
      <w:proofErr w:type="gramEnd"/>
      <w:r w:rsidRPr="00142B08">
        <w:rPr>
          <w:position w:val="-12"/>
        </w:rPr>
        <w:object w:dxaOrig="300" w:dyaOrig="360">
          <v:shape id="_x0000_i1126" type="#_x0000_t75" style="width:15.25pt;height:18.1pt" o:ole="">
            <v:imagedata r:id="rId219" o:title=""/>
          </v:shape>
          <o:OLEObject Type="Embed" ProgID="Equation.DSMT4" ShapeID="_x0000_i1126" DrawAspect="Content" ObjectID="_1573507762" r:id="rId220"/>
        </w:object>
      </w:r>
      <w:r>
        <w:t xml:space="preserve">, </w:t>
      </w:r>
      <w:r w:rsidRPr="00142B08">
        <w:rPr>
          <w:position w:val="-12"/>
        </w:rPr>
        <w:object w:dxaOrig="300" w:dyaOrig="360">
          <v:shape id="_x0000_i1127" type="#_x0000_t75" style="width:15.25pt;height:18.1pt" o:ole="">
            <v:imagedata r:id="rId221" o:title=""/>
          </v:shape>
          <o:OLEObject Type="Embed" ProgID="Equation.DSMT4" ShapeID="_x0000_i1127" DrawAspect="Content" ObjectID="_1573507763" r:id="rId222"/>
        </w:object>
      </w:r>
      <w:r>
        <w:t>, and</w:t>
      </w:r>
      <w:r w:rsidRPr="00142B08">
        <w:rPr>
          <w:position w:val="-12"/>
        </w:rPr>
        <w:object w:dxaOrig="300" w:dyaOrig="360">
          <v:shape id="_x0000_i1128" type="#_x0000_t75" style="width:15.25pt;height:18.1pt" o:ole="">
            <v:imagedata r:id="rId223" o:title=""/>
          </v:shape>
          <o:OLEObject Type="Embed" ProgID="Equation.DSMT4" ShapeID="_x0000_i1128" DrawAspect="Content" ObjectID="_1573507764" r:id="rId224"/>
        </w:object>
      </w:r>
      <w:r>
        <w:t>) which are suitable to mimic a real-life process for the experimental design purpose.</w:t>
      </w:r>
      <w:r w:rsidR="00F77368">
        <w:t xml:space="preserve"> The properties of </w:t>
      </w:r>
      <w:r>
        <w:t xml:space="preserve">these functions </w:t>
      </w:r>
      <w:proofErr w:type="gramStart"/>
      <w:r w:rsidR="00F77368" w:rsidRPr="00F77368">
        <w:rPr>
          <w:color w:val="ED7D31" w:themeColor="accent2"/>
        </w:rPr>
        <w:t>are studied</w:t>
      </w:r>
      <w:proofErr w:type="gramEnd"/>
      <w:r w:rsidR="00F77368">
        <w:t xml:space="preserve"> </w:t>
      </w:r>
      <w:r>
        <w:t xml:space="preserve">to infer that certain functions are less challenging while compared to others. The functions </w:t>
      </w:r>
      <w:proofErr w:type="gramStart"/>
      <w:r>
        <w:t>are ordered</w:t>
      </w:r>
      <w:proofErr w:type="gramEnd"/>
      <w:r>
        <w:t xml:space="preserve"> in the order of difficulty with</w:t>
      </w:r>
      <w:r w:rsidRPr="00142B08">
        <w:rPr>
          <w:position w:val="-12"/>
        </w:rPr>
        <w:object w:dxaOrig="279" w:dyaOrig="360">
          <v:shape id="_x0000_i1129" type="#_x0000_t75" style="width:13.85pt;height:18.1pt" o:ole="">
            <v:imagedata r:id="rId225" o:title=""/>
          </v:shape>
          <o:OLEObject Type="Embed" ProgID="Equation.DSMT4" ShapeID="_x0000_i1129" DrawAspect="Content" ObjectID="_1573507765" r:id="rId226"/>
        </w:object>
      </w:r>
      <w:r>
        <w:t xml:space="preserve"> being the easiest and </w:t>
      </w:r>
      <w:r w:rsidRPr="00142B08">
        <w:rPr>
          <w:position w:val="-12"/>
        </w:rPr>
        <w:object w:dxaOrig="300" w:dyaOrig="360">
          <v:shape id="_x0000_i1130" type="#_x0000_t75" style="width:15.25pt;height:18.1pt" o:ole="">
            <v:imagedata r:id="rId227" o:title=""/>
          </v:shape>
          <o:OLEObject Type="Embed" ProgID="Equation.DSMT4" ShapeID="_x0000_i1130" DrawAspect="Content" ObjectID="_1573507766" r:id="rId228"/>
        </w:object>
      </w:r>
      <w:r>
        <w:t xml:space="preserve"> being the hardest.</w:t>
      </w:r>
      <w:r w:rsidR="00F77368">
        <w:t xml:space="preserve"> </w:t>
      </w:r>
      <w:r w:rsidRPr="00142B08">
        <w:t>The function</w:t>
      </w:r>
      <w:proofErr w:type="gramStart"/>
      <w:r w:rsidRPr="00142B08">
        <w:t xml:space="preserve">, </w:t>
      </w:r>
      <w:proofErr w:type="gramEnd"/>
      <w:r w:rsidRPr="00142B08">
        <w:rPr>
          <w:position w:val="-12"/>
        </w:rPr>
        <w:object w:dxaOrig="300" w:dyaOrig="360">
          <v:shape id="_x0000_i1131" type="#_x0000_t75" style="width:15.25pt;height:18.1pt" o:ole="">
            <v:imagedata r:id="rId229" o:title=""/>
          </v:shape>
          <o:OLEObject Type="Embed" ProgID="Equation.DSMT4" ShapeID="_x0000_i1131" DrawAspect="Content" ObjectID="_1573507767" r:id="rId230"/>
        </w:object>
      </w:r>
      <w:r w:rsidRPr="00142B08">
        <w:t>,</w:t>
      </w:r>
      <w:r>
        <w:t xml:space="preserve"> is adapted to generate experimental data for a selected range of factors. This article also presents an algorithm to generate experimental results. This algorithm generates a random process based on the constants provided b</w:t>
      </w:r>
      <w:r w:rsidR="00F77368">
        <w:t xml:space="preserve">y the teacher. </w:t>
      </w:r>
      <w:r w:rsidR="00F77368" w:rsidRPr="00F77368">
        <w:rPr>
          <w:color w:val="ED7D31" w:themeColor="accent2"/>
        </w:rPr>
        <w:t>A</w:t>
      </w:r>
      <w:r w:rsidRPr="00F77368">
        <w:rPr>
          <w:color w:val="ED7D31" w:themeColor="accent2"/>
        </w:rPr>
        <w:t xml:space="preserve">n application </w:t>
      </w:r>
      <w:r w:rsidR="00F77368" w:rsidRPr="00F77368">
        <w:rPr>
          <w:color w:val="ED7D31" w:themeColor="accent2"/>
        </w:rPr>
        <w:t xml:space="preserve">of the algorithm </w:t>
      </w:r>
      <w:proofErr w:type="gramStart"/>
      <w:r>
        <w:t>is designed</w:t>
      </w:r>
      <w:proofErr w:type="gramEnd"/>
      <w:r>
        <w:t xml:space="preserve"> in HTML, CSS, and JavaScript. It is used in the classroom to teach the topic of Response Surface Methodology (RSM). Teachers may use this application to teach other optimization tech</w:t>
      </w:r>
      <w:r w:rsidR="00781E19">
        <w:t xml:space="preserve">niques such as Taguchi methods. </w:t>
      </w:r>
      <w:r>
        <w:t>The function developed in this article has only one peak, i.e., the optimal value is a maximum value. Multiplying the function</w:t>
      </w:r>
      <w:proofErr w:type="gramStart"/>
      <w:r>
        <w:t xml:space="preserve">, </w:t>
      </w:r>
      <w:proofErr w:type="gramEnd"/>
      <w:r w:rsidRPr="00142B08">
        <w:rPr>
          <w:position w:val="-12"/>
        </w:rPr>
        <w:object w:dxaOrig="279" w:dyaOrig="360">
          <v:shape id="_x0000_i1132" type="#_x0000_t75" style="width:13.85pt;height:18.1pt" o:ole="">
            <v:imagedata r:id="rId231" o:title=""/>
          </v:shape>
          <o:OLEObject Type="Embed" ProgID="Equation.DSMT4" ShapeID="_x0000_i1132" DrawAspect="Content" ObjectID="_1573507768" r:id="rId232"/>
        </w:object>
      </w:r>
      <w:r>
        <w:t xml:space="preserve">, by a negative number transforms the single-peak function to a single-dip (opposite to a peak) function. It also requires </w:t>
      </w:r>
      <w:proofErr w:type="gramStart"/>
      <w:r>
        <w:t>to modify</w:t>
      </w:r>
      <w:proofErr w:type="gramEnd"/>
      <w:r>
        <w:t xml:space="preserve"> </w:t>
      </w:r>
      <w:r>
        <w:fldChar w:fldCharType="begin"/>
      </w:r>
      <w:r>
        <w:instrText xml:space="preserve"> REF F_1Equation \h </w:instrText>
      </w:r>
      <w:r>
        <w:fldChar w:fldCharType="separate"/>
      </w:r>
      <w:r w:rsidR="00436A64">
        <w:rPr>
          <w:lang w:val="es-MX"/>
        </w:rPr>
        <w:t>(</w:t>
      </w:r>
      <w:r w:rsidR="00436A64">
        <w:rPr>
          <w:noProof/>
          <w:lang w:val="es-MX"/>
        </w:rPr>
        <w:t>17</w:t>
      </w:r>
      <w:r w:rsidR="00436A64">
        <w:rPr>
          <w:lang w:val="es-MX"/>
        </w:rPr>
        <w:t>)</w:t>
      </w:r>
      <w:r>
        <w:fldChar w:fldCharType="end"/>
      </w:r>
      <w:r>
        <w:t xml:space="preserve"> and </w:t>
      </w:r>
      <w:r>
        <w:fldChar w:fldCharType="begin"/>
      </w:r>
      <w:r>
        <w:instrText xml:space="preserve"> REF F_2Equation \h </w:instrText>
      </w:r>
      <w:r>
        <w:fldChar w:fldCharType="separate"/>
      </w:r>
      <w:r w:rsidR="00436A64">
        <w:rPr>
          <w:lang w:val="es-MX"/>
        </w:rPr>
        <w:t>(</w:t>
      </w:r>
      <w:r w:rsidR="00436A64">
        <w:rPr>
          <w:noProof/>
          <w:lang w:val="es-MX"/>
        </w:rPr>
        <w:t>18</w:t>
      </w:r>
      <w:r w:rsidR="00436A64">
        <w:rPr>
          <w:lang w:val="es-MX"/>
        </w:rPr>
        <w:t>)</w:t>
      </w:r>
      <w:r>
        <w:fldChar w:fldCharType="end"/>
      </w:r>
      <w:r>
        <w:t xml:space="preserve"> such that the upper and lower limits are respected.</w:t>
      </w:r>
    </w:p>
    <w:p w:rsidR="00142B08" w:rsidRDefault="00142B08" w:rsidP="00142B08"/>
    <w:p w:rsidR="00142B08" w:rsidRDefault="00142B08" w:rsidP="00142B08">
      <w:r>
        <w:lastRenderedPageBreak/>
        <w:t xml:space="preserve">This work can further be extended to a multiple response case by generating </w:t>
      </w:r>
      <w:r w:rsidRPr="00142B08">
        <w:rPr>
          <w:position w:val="-6"/>
        </w:rPr>
        <w:object w:dxaOrig="260" w:dyaOrig="220">
          <v:shape id="_x0000_i1133" type="#_x0000_t75" style="width:13.35pt;height:11.45pt" o:ole="">
            <v:imagedata r:id="rId233" o:title=""/>
          </v:shape>
          <o:OLEObject Type="Embed" ProgID="Equation.DSMT4" ShapeID="_x0000_i1133" DrawAspect="Content" ObjectID="_1573507769" r:id="rId234"/>
        </w:object>
      </w:r>
      <w:r>
        <w:t xml:space="preserve"> number of functions </w:t>
      </w:r>
      <w:r w:rsidRPr="00142B08">
        <w:rPr>
          <w:position w:val="-14"/>
        </w:rPr>
        <w:object w:dxaOrig="279" w:dyaOrig="380">
          <v:shape id="_x0000_i1134" type="#_x0000_t75" style="width:13.85pt;height:19.05pt" o:ole="">
            <v:imagedata r:id="rId235" o:title=""/>
          </v:shape>
          <o:OLEObject Type="Embed" ProgID="Equation.DSMT4" ShapeID="_x0000_i1134" DrawAspect="Content" ObjectID="_1573507770" r:id="rId236"/>
        </w:object>
      </w:r>
      <w:r>
        <w:t xml:space="preserve"> </w:t>
      </w:r>
      <w:proofErr w:type="gramStart"/>
      <w:r>
        <w:t xml:space="preserve">where </w:t>
      </w:r>
      <w:proofErr w:type="gramEnd"/>
      <w:r w:rsidRPr="00142B08">
        <w:rPr>
          <w:position w:val="-10"/>
        </w:rPr>
        <w:object w:dxaOrig="1480" w:dyaOrig="320">
          <v:shape id="_x0000_i1135" type="#_x0000_t75" style="width:73.9pt;height:16.2pt" o:ole="">
            <v:imagedata r:id="rId237" o:title=""/>
          </v:shape>
          <o:OLEObject Type="Embed" ProgID="Equation.DSMT4" ShapeID="_x0000_i1135" DrawAspect="Content" ObjectID="_1573507771" r:id="rId238"/>
        </w:object>
      </w:r>
      <w:r>
        <w:t xml:space="preserve">, which requires to generate </w:t>
      </w:r>
      <w:r w:rsidRPr="00142B08">
        <w:rPr>
          <w:position w:val="-6"/>
        </w:rPr>
        <w:object w:dxaOrig="560" w:dyaOrig="220">
          <v:shape id="_x0000_i1136" type="#_x0000_t75" style="width:28.15pt;height:11.45pt" o:ole="">
            <v:imagedata r:id="rId239" o:title=""/>
          </v:shape>
          <o:OLEObject Type="Embed" ProgID="Equation.DSMT4" ShapeID="_x0000_i1136" DrawAspect="Content" ObjectID="_1573507772" r:id="rId240"/>
        </w:object>
      </w:r>
      <w:r>
        <w:t xml:space="preserve"> number of values for </w:t>
      </w:r>
      <w:r w:rsidRPr="00142B08">
        <w:rPr>
          <w:position w:val="-6"/>
        </w:rPr>
        <w:object w:dxaOrig="360" w:dyaOrig="320">
          <v:shape id="_x0000_i1137" type="#_x0000_t75" style="width:18.1pt;height:16.2pt" o:ole="">
            <v:imagedata r:id="rId241" o:title=""/>
          </v:shape>
          <o:OLEObject Type="Embed" ProgID="Equation.DSMT4" ShapeID="_x0000_i1137" DrawAspect="Content" ObjectID="_1573507773" r:id="rId242"/>
        </w:object>
      </w:r>
      <w:r>
        <w:t xml:space="preserve">, i.e. the values </w:t>
      </w:r>
      <w:r w:rsidR="0040441E" w:rsidRPr="00142B08">
        <w:rPr>
          <w:position w:val="-12"/>
        </w:rPr>
        <w:object w:dxaOrig="360" w:dyaOrig="380">
          <v:shape id="_x0000_i1138" type="#_x0000_t75" style="width:8.6pt;height:19.05pt" o:ole="">
            <v:imagedata r:id="rId243" o:title=""/>
          </v:shape>
          <o:OLEObject Type="Embed" ProgID="Equation.DSMT4" ShapeID="_x0000_i1138" DrawAspect="Content" ObjectID="_1573507774" r:id="rId244"/>
        </w:object>
      </w:r>
      <w:r>
        <w:t xml:space="preserve"> are replaced by </w:t>
      </w:r>
      <w:r w:rsidRPr="00142B08">
        <w:rPr>
          <w:position w:val="-14"/>
        </w:rPr>
        <w:object w:dxaOrig="360" w:dyaOrig="400">
          <v:shape id="_x0000_i1139" type="#_x0000_t75" style="width:18.1pt;height:20.05pt" o:ole="">
            <v:imagedata r:id="rId245" o:title=""/>
          </v:shape>
          <o:OLEObject Type="Embed" ProgID="Equation.DSMT4" ShapeID="_x0000_i1139" DrawAspect="Content" ObjectID="_1573507775" r:id="rId246"/>
        </w:object>
      </w:r>
      <w:r>
        <w:t xml:space="preserve"> where </w:t>
      </w:r>
      <w:r w:rsidRPr="00142B08">
        <w:rPr>
          <w:position w:val="-10"/>
        </w:rPr>
        <w:object w:dxaOrig="1480" w:dyaOrig="320">
          <v:shape id="_x0000_i1140" type="#_x0000_t75" style="width:73.9pt;height:16.2pt" o:ole="">
            <v:imagedata r:id="rId247" o:title=""/>
          </v:shape>
          <o:OLEObject Type="Embed" ProgID="Equation.DSMT4" ShapeID="_x0000_i1140" DrawAspect="Content" ObjectID="_1573507776" r:id="rId248"/>
        </w:object>
      </w:r>
      <w:r>
        <w:t xml:space="preserve"> and </w:t>
      </w:r>
      <w:r w:rsidRPr="00142B08">
        <w:rPr>
          <w:position w:val="-10"/>
        </w:rPr>
        <w:object w:dxaOrig="1359" w:dyaOrig="320">
          <v:shape id="_x0000_i1141" type="#_x0000_t75" style="width:68.2pt;height:16.2pt" o:ole="">
            <v:imagedata r:id="rId249" o:title=""/>
          </v:shape>
          <o:OLEObject Type="Embed" ProgID="Equation.DSMT4" ShapeID="_x0000_i1141" DrawAspect="Content" ObjectID="_1573507777" r:id="rId250"/>
        </w:object>
      </w:r>
      <w:r>
        <w:t>.</w:t>
      </w:r>
    </w:p>
    <w:p w:rsidR="00957899" w:rsidRDefault="00957899" w:rsidP="00F51221"/>
    <w:p w:rsidR="00957899" w:rsidRDefault="00957899" w:rsidP="00957899">
      <w:r w:rsidRPr="00957899">
        <w:t>A non-concave function gives an additional challenge in solving the optimization problem.</w:t>
      </w:r>
    </w:p>
    <w:p w:rsidR="000F1844" w:rsidRPr="00957899" w:rsidRDefault="000F1844" w:rsidP="00957899">
      <w:r w:rsidRPr="000F1844">
        <w:t>This property is not recommended because it trivializes the multi-factorial problems.</w:t>
      </w:r>
    </w:p>
    <w:p w:rsidR="00F51221" w:rsidRPr="00F51221" w:rsidRDefault="00F51221" w:rsidP="00F51221"/>
    <w:p w:rsidR="001D07AD" w:rsidRDefault="001D07AD" w:rsidP="001D07AD">
      <w:pPr>
        <w:pStyle w:val="Ttulo1"/>
      </w:pPr>
      <w:bookmarkStart w:id="23" w:name="_Toc491584918"/>
      <w:r>
        <w:t>References</w:t>
      </w:r>
      <w:bookmarkEnd w:id="23"/>
    </w:p>
    <w:p w:rsidR="00D82875" w:rsidRPr="00D82875" w:rsidRDefault="001D07AD" w:rsidP="00D82875">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82875" w:rsidRPr="00D82875">
        <w:rPr>
          <w:rFonts w:ascii="Calibri" w:hAnsi="Calibri" w:cs="Calibri"/>
          <w:noProof/>
          <w:szCs w:val="24"/>
        </w:rPr>
        <w:t>[1]</w:t>
      </w:r>
      <w:r w:rsidR="00D82875" w:rsidRPr="00D82875">
        <w:rPr>
          <w:rFonts w:ascii="Calibri" w:hAnsi="Calibri" w:cs="Calibri"/>
          <w:noProof/>
          <w:szCs w:val="24"/>
        </w:rPr>
        <w:tab/>
        <w:t xml:space="preserve">R. A. Fisher, </w:t>
      </w:r>
      <w:r w:rsidR="00D82875" w:rsidRPr="00D82875">
        <w:rPr>
          <w:rFonts w:ascii="Calibri" w:hAnsi="Calibri" w:cs="Calibri"/>
          <w:i/>
          <w:iCs/>
          <w:noProof/>
          <w:szCs w:val="24"/>
        </w:rPr>
        <w:t>The design of experiments</w:t>
      </w:r>
      <w:r w:rsidR="00D82875" w:rsidRPr="00D82875">
        <w:rPr>
          <w:rFonts w:ascii="Calibri" w:hAnsi="Calibri" w:cs="Calibri"/>
          <w:noProof/>
          <w:szCs w:val="24"/>
        </w:rPr>
        <w:t>. Oliver And Boyd; Edinburgh; London, 1937.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[2]</w:t>
      </w:r>
      <w:r w:rsidRPr="00D82875">
        <w:rPr>
          <w:rFonts w:ascii="Calibri" w:hAnsi="Calibri" w:cs="Calibri"/>
          <w:noProof/>
          <w:szCs w:val="24"/>
        </w:rPr>
        <w:tab/>
        <w:t xml:space="preserve">G. P. Quinn and M. J. Keough, </w:t>
      </w:r>
      <w:r w:rsidRPr="00D82875">
        <w:rPr>
          <w:rFonts w:ascii="Calibri" w:hAnsi="Calibri" w:cs="Calibri"/>
          <w:i/>
          <w:iCs/>
          <w:noProof/>
          <w:szCs w:val="24"/>
        </w:rPr>
        <w:t>Experimental Design and Data Analysis for Biologists</w:t>
      </w:r>
      <w:r w:rsidRPr="00D82875">
        <w:rPr>
          <w:rFonts w:ascii="Calibri" w:hAnsi="Calibri" w:cs="Calibri"/>
          <w:noProof/>
          <w:szCs w:val="24"/>
        </w:rPr>
        <w:t>. Cambridge University Press, 2002.</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[3]</w:t>
      </w:r>
      <w:r w:rsidRPr="00D82875">
        <w:rPr>
          <w:rFonts w:ascii="Calibri" w:hAnsi="Calibri" w:cs="Calibri"/>
          <w:noProof/>
          <w:szCs w:val="24"/>
        </w:rPr>
        <w:tab/>
        <w:t xml:space="preserve">D. C. Montgomery, </w:t>
      </w:r>
      <w:r w:rsidRPr="00D82875">
        <w:rPr>
          <w:rFonts w:ascii="Calibri" w:hAnsi="Calibri" w:cs="Calibri"/>
          <w:i/>
          <w:iCs/>
          <w:noProof/>
          <w:szCs w:val="24"/>
        </w:rPr>
        <w:t>Design and Analysis of Experiments</w:t>
      </w:r>
      <w:r w:rsidRPr="00D82875">
        <w:rPr>
          <w:rFonts w:ascii="Calibri" w:hAnsi="Calibri" w:cs="Calibri"/>
          <w:noProof/>
          <w:szCs w:val="24"/>
        </w:rPr>
        <w:t>. John Wiley &amp; Sons, 2008.</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[4]</w:t>
      </w:r>
      <w:r w:rsidRPr="00D82875">
        <w:rPr>
          <w:rFonts w:ascii="Calibri" w:hAnsi="Calibri" w:cs="Calibri"/>
          <w:noProof/>
          <w:szCs w:val="24"/>
        </w:rPr>
        <w:tab/>
        <w:t xml:space="preserve">J. Antony, </w:t>
      </w:r>
      <w:r w:rsidRPr="00D82875">
        <w:rPr>
          <w:rFonts w:ascii="Calibri" w:hAnsi="Calibri" w:cs="Calibri"/>
          <w:i/>
          <w:iCs/>
          <w:noProof/>
          <w:szCs w:val="24"/>
        </w:rPr>
        <w:t>Design of Experiments for Engineers and Scientists</w:t>
      </w:r>
      <w:r w:rsidRPr="00D82875">
        <w:rPr>
          <w:rFonts w:ascii="Calibri" w:hAnsi="Calibri" w:cs="Calibri"/>
          <w:noProof/>
          <w:szCs w:val="24"/>
        </w:rPr>
        <w:t>. Elsevier Science, 2014.</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[5]</w:t>
      </w:r>
      <w:r w:rsidRPr="00D82875">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D82875">
        <w:rPr>
          <w:rFonts w:ascii="Calibri" w:hAnsi="Calibri" w:cs="Calibri"/>
          <w:i/>
          <w:iCs/>
          <w:noProof/>
          <w:szCs w:val="24"/>
        </w:rPr>
        <w:t>Green Chem.</w:t>
      </w:r>
      <w:r w:rsidRPr="00D82875">
        <w:rPr>
          <w:rFonts w:ascii="Calibri" w:hAnsi="Calibri" w:cs="Calibri"/>
          <w:noProof/>
          <w:szCs w:val="24"/>
        </w:rPr>
        <w:t>, vol. 9, no. 10, pp. 1137–1140, 2007.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[6]</w:t>
      </w:r>
      <w:r w:rsidRPr="00D82875">
        <w:rPr>
          <w:rFonts w:ascii="Calibri" w:hAnsi="Calibri" w:cs="Calibri"/>
          <w:noProof/>
          <w:szCs w:val="24"/>
        </w:rPr>
        <w:tab/>
        <w:t xml:space="preserve">M. F. W. Festing, “Principles: The need for better experimental design,” </w:t>
      </w:r>
      <w:r w:rsidRPr="00D82875">
        <w:rPr>
          <w:rFonts w:ascii="Calibri" w:hAnsi="Calibri" w:cs="Calibri"/>
          <w:i/>
          <w:iCs/>
          <w:noProof/>
          <w:szCs w:val="24"/>
        </w:rPr>
        <w:t>Trends Pharmacol. Sci.</w:t>
      </w:r>
      <w:r w:rsidRPr="00D82875">
        <w:rPr>
          <w:rFonts w:ascii="Calibri" w:hAnsi="Calibri" w:cs="Calibri"/>
          <w:noProof/>
          <w:szCs w:val="24"/>
        </w:rPr>
        <w:t>, vol. 24, no. 7, pp. 341–345, 2003.</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[7]</w:t>
      </w:r>
      <w:r w:rsidRPr="00D82875">
        <w:rPr>
          <w:rFonts w:ascii="Calibri" w:hAnsi="Calibri" w:cs="Calibri"/>
          <w:noProof/>
          <w:szCs w:val="24"/>
        </w:rPr>
        <w:tab/>
        <w:t xml:space="preserve">X. Zhu and H. A. Simon, “Learning mathematics from examples and by doing,” </w:t>
      </w:r>
      <w:r w:rsidRPr="00D82875">
        <w:rPr>
          <w:rFonts w:ascii="Calibri" w:hAnsi="Calibri" w:cs="Calibri"/>
          <w:i/>
          <w:iCs/>
          <w:noProof/>
          <w:szCs w:val="24"/>
        </w:rPr>
        <w:t>Cogn. Instr.</w:t>
      </w:r>
      <w:r w:rsidRPr="00D82875">
        <w:rPr>
          <w:rFonts w:ascii="Calibri" w:hAnsi="Calibri" w:cs="Calibri"/>
          <w:noProof/>
          <w:szCs w:val="24"/>
        </w:rPr>
        <w:t>, vol. 4, no. 3, pp. 137–166, 1987.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lastRenderedPageBreak/>
        <w:t>[8]</w:t>
      </w:r>
      <w:r w:rsidRPr="00D82875">
        <w:rPr>
          <w:rFonts w:ascii="Calibri" w:hAnsi="Calibri" w:cs="Calibri"/>
          <w:noProof/>
          <w:szCs w:val="24"/>
        </w:rPr>
        <w:tab/>
        <w:t xml:space="preserve">A. Renkl, “Learning from worked-out examples: A study on individual differences,” </w:t>
      </w:r>
      <w:r w:rsidRPr="00D82875">
        <w:rPr>
          <w:rFonts w:ascii="Calibri" w:hAnsi="Calibri" w:cs="Calibri"/>
          <w:i/>
          <w:iCs/>
          <w:noProof/>
          <w:szCs w:val="24"/>
        </w:rPr>
        <w:t>Cogn. Sci.</w:t>
      </w:r>
      <w:r w:rsidRPr="00D82875">
        <w:rPr>
          <w:rFonts w:ascii="Calibri" w:hAnsi="Calibri" w:cs="Calibri"/>
          <w:noProof/>
          <w:szCs w:val="24"/>
        </w:rPr>
        <w:t>, vol. 21, no. 1, pp. 1–29, 1997.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[9]</w:t>
      </w:r>
      <w:r w:rsidRPr="00D82875">
        <w:rPr>
          <w:rFonts w:ascii="Calibri" w:hAnsi="Calibri" w:cs="Calibri"/>
          <w:noProof/>
          <w:szCs w:val="24"/>
        </w:rPr>
        <w:tab/>
        <w:t xml:space="preserve">J. Hattie and G. C. R. Yates, </w:t>
      </w:r>
      <w:r w:rsidRPr="00D82875">
        <w:rPr>
          <w:rFonts w:ascii="Calibri" w:hAnsi="Calibri" w:cs="Calibri"/>
          <w:i/>
          <w:iCs/>
          <w:noProof/>
          <w:szCs w:val="24"/>
        </w:rPr>
        <w:t>Visible Learning and the Science of How We Learn</w:t>
      </w:r>
      <w:r w:rsidRPr="00D82875">
        <w:rPr>
          <w:rFonts w:ascii="Calibri" w:hAnsi="Calibri" w:cs="Calibri"/>
          <w:noProof/>
          <w:szCs w:val="24"/>
        </w:rPr>
        <w:t>. Taylor &amp; Francis, 2013.</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[10]</w:t>
      </w:r>
      <w:r w:rsidRPr="00D82875">
        <w:rPr>
          <w:rFonts w:ascii="Calibri" w:hAnsi="Calibri" w:cs="Calibri"/>
          <w:noProof/>
          <w:szCs w:val="24"/>
        </w:rPr>
        <w:tab/>
        <w:t xml:space="preserve">W. G. Hunter, “Some Ideas about Teaching Design of Experiments, with 25 Examples of Experiments Conducted by Students,” </w:t>
      </w:r>
      <w:r w:rsidRPr="00D82875">
        <w:rPr>
          <w:rFonts w:ascii="Calibri" w:hAnsi="Calibri" w:cs="Calibri"/>
          <w:i/>
          <w:iCs/>
          <w:noProof/>
          <w:szCs w:val="24"/>
        </w:rPr>
        <w:t>Am. Stat.</w:t>
      </w:r>
      <w:r w:rsidRPr="00D82875">
        <w:rPr>
          <w:rFonts w:ascii="Calibri" w:hAnsi="Calibri" w:cs="Calibri"/>
          <w:noProof/>
          <w:szCs w:val="24"/>
        </w:rPr>
        <w:t>, vol. 31, no. 1, pp. 12–17, 1977.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[11]</w:t>
      </w:r>
      <w:r w:rsidRPr="00D82875">
        <w:rPr>
          <w:rFonts w:ascii="Calibri" w:hAnsi="Calibri" w:cs="Calibri"/>
          <w:noProof/>
          <w:szCs w:val="24"/>
        </w:rPr>
        <w:tab/>
        <w:t xml:space="preserve">M. N. Fried, “Mathematics as a constructive activity: Learners generating examples,” </w:t>
      </w:r>
      <w:r w:rsidRPr="00D82875">
        <w:rPr>
          <w:rFonts w:ascii="Calibri" w:hAnsi="Calibri" w:cs="Calibri"/>
          <w:i/>
          <w:iCs/>
          <w:noProof/>
          <w:szCs w:val="24"/>
        </w:rPr>
        <w:t>ZDM</w:t>
      </w:r>
      <w:r w:rsidRPr="00D82875">
        <w:rPr>
          <w:rFonts w:ascii="Calibri" w:hAnsi="Calibri" w:cs="Calibri"/>
          <w:noProof/>
          <w:szCs w:val="24"/>
        </w:rPr>
        <w:t>, vol. 38, no. 2, pp. 209–211, 2006.</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[12]</w:t>
      </w:r>
      <w:r w:rsidRPr="00D82875">
        <w:rPr>
          <w:rFonts w:ascii="Calibri" w:hAnsi="Calibri" w:cs="Calibri"/>
          <w:noProof/>
          <w:szCs w:val="24"/>
        </w:rPr>
        <w:tab/>
        <w:t xml:space="preserve">S. M. Hiebert, “Teaching simple experimental design to undergraduates: do your students understand the basics?,” </w:t>
      </w:r>
      <w:r w:rsidRPr="00D82875">
        <w:rPr>
          <w:rFonts w:ascii="Calibri" w:hAnsi="Calibri" w:cs="Calibri"/>
          <w:i/>
          <w:iCs/>
          <w:noProof/>
          <w:szCs w:val="24"/>
        </w:rPr>
        <w:t>Adv. Physiol. Educ.</w:t>
      </w:r>
      <w:r w:rsidRPr="00D82875">
        <w:rPr>
          <w:rFonts w:ascii="Calibri" w:hAnsi="Calibri" w:cs="Calibri"/>
          <w:noProof/>
          <w:szCs w:val="24"/>
        </w:rPr>
        <w:t>, vol. 31, no. 1, pp. 82–92, 2007.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[13]</w:t>
      </w:r>
      <w:r w:rsidRPr="00D82875">
        <w:rPr>
          <w:rFonts w:ascii="Calibri" w:hAnsi="Calibri" w:cs="Calibri"/>
          <w:noProof/>
          <w:szCs w:val="24"/>
        </w:rPr>
        <w:tab/>
        <w:t xml:space="preserve">D. L. Ball, M. H. Thames, and G. Phelps, “Content Knowledge for Teaching,” </w:t>
      </w:r>
      <w:r w:rsidRPr="00D82875">
        <w:rPr>
          <w:rFonts w:ascii="Calibri" w:hAnsi="Calibri" w:cs="Calibri"/>
          <w:i/>
          <w:iCs/>
          <w:noProof/>
          <w:szCs w:val="24"/>
        </w:rPr>
        <w:t>J. Teach. Educ.</w:t>
      </w:r>
      <w:r w:rsidRPr="00D82875">
        <w:rPr>
          <w:rFonts w:ascii="Calibri" w:hAnsi="Calibri" w:cs="Calibri"/>
          <w:noProof/>
          <w:szCs w:val="24"/>
        </w:rPr>
        <w:t>, vol. 59, no. 5, pp. 389–407, 2008.</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[14]</w:t>
      </w:r>
      <w:r w:rsidRPr="00D82875">
        <w:rPr>
          <w:rFonts w:ascii="Calibri" w:hAnsi="Calibri" w:cs="Calibri"/>
          <w:noProof/>
          <w:szCs w:val="24"/>
        </w:rPr>
        <w:tab/>
        <w:t xml:space="preserve">A. Antoniou and W.-S. Lu, </w:t>
      </w:r>
      <w:r w:rsidRPr="00D82875">
        <w:rPr>
          <w:rFonts w:ascii="Calibri" w:hAnsi="Calibri" w:cs="Calibri"/>
          <w:i/>
          <w:iCs/>
          <w:noProof/>
          <w:szCs w:val="24"/>
        </w:rPr>
        <w:t>Practical optimization: algorithms and engineering applications</w:t>
      </w:r>
      <w:r w:rsidRPr="00D82875">
        <w:rPr>
          <w:rFonts w:ascii="Calibri" w:hAnsi="Calibri" w:cs="Calibri"/>
          <w:noProof/>
          <w:szCs w:val="24"/>
        </w:rPr>
        <w:t>. Springer Science &amp; Business Media, 2007.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[15]</w:t>
      </w:r>
      <w:r w:rsidRPr="00D82875">
        <w:rPr>
          <w:rFonts w:ascii="Calibri" w:hAnsi="Calibri" w:cs="Calibri"/>
          <w:noProof/>
          <w:szCs w:val="24"/>
        </w:rPr>
        <w:tab/>
        <w:t xml:space="preserve">B. Bernstein and R. A. Toupin, “Some Properties of the Hessian Matrix of a Strietly Convex Function.,” </w:t>
      </w:r>
      <w:r w:rsidRPr="00D82875">
        <w:rPr>
          <w:rFonts w:ascii="Calibri" w:hAnsi="Calibri" w:cs="Calibri"/>
          <w:i/>
          <w:iCs/>
          <w:noProof/>
          <w:szCs w:val="24"/>
        </w:rPr>
        <w:t>J. f{ü}r Math. Bd</w:t>
      </w:r>
      <w:r w:rsidRPr="00D82875">
        <w:rPr>
          <w:rFonts w:ascii="Calibri" w:hAnsi="Calibri" w:cs="Calibri"/>
          <w:noProof/>
          <w:szCs w:val="24"/>
        </w:rPr>
        <w:t>, vol. 210, no. 1/2, p. 9, 1962.</w:t>
      </w:r>
    </w:p>
    <w:p w:rsidR="00D82875" w:rsidRPr="00D82875" w:rsidRDefault="00D82875" w:rsidP="00D82875">
      <w:pPr>
        <w:widowControl w:val="0"/>
        <w:autoSpaceDE w:val="0"/>
        <w:autoSpaceDN w:val="0"/>
        <w:adjustRightInd w:val="0"/>
        <w:ind w:left="640" w:hanging="640"/>
        <w:rPr>
          <w:rFonts w:ascii="Calibri" w:hAnsi="Calibri" w:cs="Calibri"/>
          <w:noProof/>
        </w:rPr>
      </w:pPr>
      <w:r w:rsidRPr="00D82875">
        <w:rPr>
          <w:rFonts w:ascii="Calibri" w:hAnsi="Calibri" w:cs="Calibri"/>
          <w:noProof/>
          <w:szCs w:val="24"/>
        </w:rPr>
        <w:t>[16]</w:t>
      </w:r>
      <w:r w:rsidRPr="00D82875">
        <w:rPr>
          <w:rFonts w:ascii="Calibri" w:hAnsi="Calibri" w:cs="Calibri"/>
          <w:noProof/>
          <w:szCs w:val="24"/>
        </w:rPr>
        <w:tab/>
        <w:t>S. K. Gadi, “Multifactorial experiment simulator - Suresh Kumar Gadi,” 2017. [Online]. Available: https://skgadi.com/tools/multifactorial-experiment-simulator/. [Accessed: 27-Aug-2017].</w:t>
      </w:r>
    </w:p>
    <w:p w:rsidR="001D07AD" w:rsidRPr="000C0096" w:rsidRDefault="001D07AD" w:rsidP="000C0096">
      <w:r>
        <w:fldChar w:fldCharType="end"/>
      </w:r>
      <w:bookmarkStart w:id="24" w:name="_GoBack"/>
      <w:bookmarkEnd w:id="24"/>
    </w:p>
    <w:sectPr w:rsidR="001D07AD" w:rsidRPr="000C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7CB6B6B"/>
    <w:multiLevelType w:val="multilevel"/>
    <w:tmpl w:val="57C23756"/>
    <w:lvl w:ilvl="0">
      <w:start w:val="2"/>
      <w:numFmt w:val="decimal"/>
      <w:lvlText w:val="%1"/>
      <w:lvlJc w:val="left"/>
      <w:pPr>
        <w:ind w:left="403" w:hanging="40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7D37FE"/>
    <w:multiLevelType w:val="hybridMultilevel"/>
    <w:tmpl w:val="DB969F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3"/>
  </w:num>
  <w:num w:numId="4">
    <w:abstractNumId w:val="17"/>
  </w:num>
  <w:num w:numId="5">
    <w:abstractNumId w:val="4"/>
  </w:num>
  <w:num w:numId="6">
    <w:abstractNumId w:val="3"/>
  </w:num>
  <w:num w:numId="7">
    <w:abstractNumId w:val="0"/>
  </w:num>
  <w:num w:numId="8">
    <w:abstractNumId w:val="19"/>
  </w:num>
  <w:num w:numId="9">
    <w:abstractNumId w:val="7"/>
  </w:num>
  <w:num w:numId="10">
    <w:abstractNumId w:val="8"/>
  </w:num>
  <w:num w:numId="11">
    <w:abstractNumId w:val="10"/>
  </w:num>
  <w:num w:numId="12">
    <w:abstractNumId w:val="18"/>
  </w:num>
  <w:num w:numId="13">
    <w:abstractNumId w:val="16"/>
  </w:num>
  <w:num w:numId="14">
    <w:abstractNumId w:val="21"/>
  </w:num>
  <w:num w:numId="15">
    <w:abstractNumId w:val="2"/>
  </w:num>
  <w:num w:numId="16">
    <w:abstractNumId w:val="15"/>
  </w:num>
  <w:num w:numId="17">
    <w:abstractNumId w:val="12"/>
  </w:num>
  <w:num w:numId="18">
    <w:abstractNumId w:val="5"/>
  </w:num>
  <w:num w:numId="19">
    <w:abstractNumId w:val="20"/>
  </w:num>
  <w:num w:numId="20">
    <w:abstractNumId w:val="6"/>
  </w:num>
  <w:num w:numId="21">
    <w:abstractNumId w:val="1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2sDQ3szQ3MDa2MDFS0lEKTi0uzszPAykwNKgFAJUhnH0tAAAA"/>
  </w:docVars>
  <w:rsids>
    <w:rsidRoot w:val="000C0096"/>
    <w:rsid w:val="000439D9"/>
    <w:rsid w:val="00054A9D"/>
    <w:rsid w:val="000C0096"/>
    <w:rsid w:val="000F0979"/>
    <w:rsid w:val="000F1844"/>
    <w:rsid w:val="000F4C8B"/>
    <w:rsid w:val="001317EA"/>
    <w:rsid w:val="00142B08"/>
    <w:rsid w:val="00144957"/>
    <w:rsid w:val="001464CC"/>
    <w:rsid w:val="00164E62"/>
    <w:rsid w:val="00176659"/>
    <w:rsid w:val="00184DA8"/>
    <w:rsid w:val="001A48AB"/>
    <w:rsid w:val="001B58E2"/>
    <w:rsid w:val="001D07AD"/>
    <w:rsid w:val="001F2BF7"/>
    <w:rsid w:val="001F314E"/>
    <w:rsid w:val="001F7046"/>
    <w:rsid w:val="00200099"/>
    <w:rsid w:val="002151E2"/>
    <w:rsid w:val="00223466"/>
    <w:rsid w:val="00237961"/>
    <w:rsid w:val="002622B8"/>
    <w:rsid w:val="00270B49"/>
    <w:rsid w:val="002856FA"/>
    <w:rsid w:val="002E7363"/>
    <w:rsid w:val="002F26C8"/>
    <w:rsid w:val="00312947"/>
    <w:rsid w:val="00330042"/>
    <w:rsid w:val="003363A3"/>
    <w:rsid w:val="00340F69"/>
    <w:rsid w:val="003433A5"/>
    <w:rsid w:val="0035411F"/>
    <w:rsid w:val="0036707D"/>
    <w:rsid w:val="00380735"/>
    <w:rsid w:val="0038654E"/>
    <w:rsid w:val="00391C1A"/>
    <w:rsid w:val="0039415A"/>
    <w:rsid w:val="00403874"/>
    <w:rsid w:val="0040441E"/>
    <w:rsid w:val="0043532F"/>
    <w:rsid w:val="00436A64"/>
    <w:rsid w:val="00452FCD"/>
    <w:rsid w:val="004817F2"/>
    <w:rsid w:val="004B1299"/>
    <w:rsid w:val="004C36FE"/>
    <w:rsid w:val="004F1619"/>
    <w:rsid w:val="00545BD8"/>
    <w:rsid w:val="005465DF"/>
    <w:rsid w:val="0057690F"/>
    <w:rsid w:val="005B3923"/>
    <w:rsid w:val="005C6E32"/>
    <w:rsid w:val="00611C3E"/>
    <w:rsid w:val="00614759"/>
    <w:rsid w:val="00616251"/>
    <w:rsid w:val="00617F81"/>
    <w:rsid w:val="00623159"/>
    <w:rsid w:val="00624EA8"/>
    <w:rsid w:val="006407E5"/>
    <w:rsid w:val="00651612"/>
    <w:rsid w:val="0069405F"/>
    <w:rsid w:val="006B1DE1"/>
    <w:rsid w:val="006C4BC0"/>
    <w:rsid w:val="006C7F51"/>
    <w:rsid w:val="006D410D"/>
    <w:rsid w:val="006D4968"/>
    <w:rsid w:val="00762461"/>
    <w:rsid w:val="00766AAF"/>
    <w:rsid w:val="00770E60"/>
    <w:rsid w:val="00777392"/>
    <w:rsid w:val="00781E19"/>
    <w:rsid w:val="0079213A"/>
    <w:rsid w:val="007B5E42"/>
    <w:rsid w:val="007C7045"/>
    <w:rsid w:val="007E1445"/>
    <w:rsid w:val="008035C6"/>
    <w:rsid w:val="00805399"/>
    <w:rsid w:val="0081422F"/>
    <w:rsid w:val="00816259"/>
    <w:rsid w:val="0083476B"/>
    <w:rsid w:val="00843476"/>
    <w:rsid w:val="00884883"/>
    <w:rsid w:val="008B1D0F"/>
    <w:rsid w:val="008C5D4E"/>
    <w:rsid w:val="008D166F"/>
    <w:rsid w:val="008F1839"/>
    <w:rsid w:val="008F1EA9"/>
    <w:rsid w:val="0090051B"/>
    <w:rsid w:val="0091333F"/>
    <w:rsid w:val="00933715"/>
    <w:rsid w:val="00957899"/>
    <w:rsid w:val="009A478C"/>
    <w:rsid w:val="009D2B29"/>
    <w:rsid w:val="00A2630E"/>
    <w:rsid w:val="00A34C49"/>
    <w:rsid w:val="00A35A16"/>
    <w:rsid w:val="00A878D8"/>
    <w:rsid w:val="00A93777"/>
    <w:rsid w:val="00B043FE"/>
    <w:rsid w:val="00B1521C"/>
    <w:rsid w:val="00B1727D"/>
    <w:rsid w:val="00B2157A"/>
    <w:rsid w:val="00B60BF0"/>
    <w:rsid w:val="00B62301"/>
    <w:rsid w:val="00BB7A15"/>
    <w:rsid w:val="00BC0AB3"/>
    <w:rsid w:val="00BE2AA4"/>
    <w:rsid w:val="00BF0A1D"/>
    <w:rsid w:val="00C20C0F"/>
    <w:rsid w:val="00C32404"/>
    <w:rsid w:val="00C32727"/>
    <w:rsid w:val="00C5058D"/>
    <w:rsid w:val="00C66A31"/>
    <w:rsid w:val="00CB259F"/>
    <w:rsid w:val="00CC0BB6"/>
    <w:rsid w:val="00CE0B16"/>
    <w:rsid w:val="00CF593F"/>
    <w:rsid w:val="00D00E92"/>
    <w:rsid w:val="00D028D5"/>
    <w:rsid w:val="00D53671"/>
    <w:rsid w:val="00D715A5"/>
    <w:rsid w:val="00D82875"/>
    <w:rsid w:val="00DA0B4D"/>
    <w:rsid w:val="00DA5ED8"/>
    <w:rsid w:val="00DD7102"/>
    <w:rsid w:val="00E23A71"/>
    <w:rsid w:val="00E471E7"/>
    <w:rsid w:val="00E51961"/>
    <w:rsid w:val="00E53339"/>
    <w:rsid w:val="00E73BB2"/>
    <w:rsid w:val="00E83E8B"/>
    <w:rsid w:val="00E92E1E"/>
    <w:rsid w:val="00EA68B1"/>
    <w:rsid w:val="00EB2381"/>
    <w:rsid w:val="00ED69A4"/>
    <w:rsid w:val="00EF3FD9"/>
    <w:rsid w:val="00EF579D"/>
    <w:rsid w:val="00F12B81"/>
    <w:rsid w:val="00F40B4E"/>
    <w:rsid w:val="00F51221"/>
    <w:rsid w:val="00F575AF"/>
    <w:rsid w:val="00F63DD1"/>
    <w:rsid w:val="00F64C6E"/>
    <w:rsid w:val="00F67FDE"/>
    <w:rsid w:val="00F77368"/>
    <w:rsid w:val="00FB254C"/>
    <w:rsid w:val="00FD218F"/>
    <w:rsid w:val="00FF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EDE0B-3DC5-4C83-B39C-2FA58B93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C00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0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09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856FA"/>
    <w:pPr>
      <w:ind w:left="720"/>
      <w:contextualSpacing/>
    </w:pPr>
  </w:style>
  <w:style w:type="table" w:styleId="Tablaconcuadrcula">
    <w:name w:val="Table Grid"/>
    <w:basedOn w:val="Tablanormal"/>
    <w:uiPriority w:val="39"/>
    <w:rsid w:val="00C50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C32727"/>
    <w:pPr>
      <w:tabs>
        <w:tab w:val="center" w:pos="4680"/>
        <w:tab w:val="right" w:pos="9360"/>
      </w:tabs>
      <w:spacing w:after="0" w:line="240" w:lineRule="auto"/>
      <w:jc w:val="center"/>
    </w:pPr>
    <w:rPr>
      <w:lang w:val="es-MX"/>
    </w:rPr>
  </w:style>
  <w:style w:type="character" w:customStyle="1" w:styleId="MTDisplayEquationChar">
    <w:name w:val="MTDisplayEquation Char"/>
    <w:basedOn w:val="Fuentedeprrafopredeter"/>
    <w:link w:val="MTDisplayEquation"/>
    <w:rsid w:val="00C32727"/>
    <w:rPr>
      <w:lang w:val="es-MX"/>
    </w:rPr>
  </w:style>
  <w:style w:type="character" w:customStyle="1" w:styleId="Ttulo2Car">
    <w:name w:val="Título 2 Car"/>
    <w:basedOn w:val="Fuentedeprrafopredeter"/>
    <w:link w:val="Ttulo2"/>
    <w:uiPriority w:val="9"/>
    <w:rsid w:val="00DA0B4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C4BC0"/>
    <w:pPr>
      <w:spacing w:line="259" w:lineRule="auto"/>
      <w:outlineLvl w:val="9"/>
    </w:pPr>
  </w:style>
  <w:style w:type="paragraph" w:styleId="TDC1">
    <w:name w:val="toc 1"/>
    <w:basedOn w:val="Normal"/>
    <w:next w:val="Normal"/>
    <w:autoRedefine/>
    <w:uiPriority w:val="39"/>
    <w:unhideWhenUsed/>
    <w:rsid w:val="006C4BC0"/>
    <w:pPr>
      <w:spacing w:after="100"/>
    </w:pPr>
  </w:style>
  <w:style w:type="paragraph" w:styleId="TDC2">
    <w:name w:val="toc 2"/>
    <w:basedOn w:val="Normal"/>
    <w:next w:val="Normal"/>
    <w:autoRedefine/>
    <w:uiPriority w:val="39"/>
    <w:unhideWhenUsed/>
    <w:rsid w:val="006C4BC0"/>
    <w:pPr>
      <w:spacing w:after="100"/>
      <w:ind w:left="220"/>
    </w:pPr>
  </w:style>
  <w:style w:type="character" w:styleId="Hipervnculo">
    <w:name w:val="Hyperlink"/>
    <w:basedOn w:val="Fuentedeprrafopredeter"/>
    <w:uiPriority w:val="99"/>
    <w:unhideWhenUsed/>
    <w:rsid w:val="006C4BC0"/>
    <w:rPr>
      <w:color w:val="0563C1" w:themeColor="hyperlink"/>
      <w:u w:val="single"/>
    </w:rPr>
  </w:style>
  <w:style w:type="paragraph" w:styleId="Puesto">
    <w:name w:val="Title"/>
    <w:basedOn w:val="Normal"/>
    <w:next w:val="Normal"/>
    <w:link w:val="PuestoCar"/>
    <w:uiPriority w:val="10"/>
    <w:qFormat/>
    <w:rsid w:val="00C3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32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77.wmf"/><Relationship Id="rId170" Type="http://schemas.openxmlformats.org/officeDocument/2006/relationships/oleObject" Target="embeddings/oleObject83.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11.bin"/><Relationship Id="rId247" Type="http://schemas.openxmlformats.org/officeDocument/2006/relationships/image" Target="media/image121.wmf"/><Relationship Id="rId107" Type="http://schemas.openxmlformats.org/officeDocument/2006/relationships/image" Target="media/image51.wmf"/><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8.bin"/><Relationship Id="rId181" Type="http://schemas.openxmlformats.org/officeDocument/2006/relationships/image" Target="media/image88.wmf"/><Relationship Id="rId216" Type="http://schemas.openxmlformats.org/officeDocument/2006/relationships/oleObject" Target="embeddings/oleObject106.bin"/><Relationship Id="rId237" Type="http://schemas.openxmlformats.org/officeDocument/2006/relationships/image" Target="media/image116.wmf"/><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3.bin"/><Relationship Id="rId171" Type="http://schemas.openxmlformats.org/officeDocument/2006/relationships/image" Target="media/image83.wmf"/><Relationship Id="rId192" Type="http://schemas.openxmlformats.org/officeDocument/2006/relationships/oleObject" Target="embeddings/oleObject94.bin"/><Relationship Id="rId206" Type="http://schemas.openxmlformats.org/officeDocument/2006/relationships/oleObject" Target="embeddings/oleObject101.bin"/><Relationship Id="rId227" Type="http://schemas.openxmlformats.org/officeDocument/2006/relationships/image" Target="media/image111.wmf"/><Relationship Id="rId248" Type="http://schemas.openxmlformats.org/officeDocument/2006/relationships/oleObject" Target="embeddings/oleObject122.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4.wmf"/><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2.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81.bin"/><Relationship Id="rId182" Type="http://schemas.openxmlformats.org/officeDocument/2006/relationships/oleObject" Target="embeddings/oleObject89.bin"/><Relationship Id="rId187" Type="http://schemas.openxmlformats.org/officeDocument/2006/relationships/image" Target="media/image91.wmf"/><Relationship Id="rId217" Type="http://schemas.openxmlformats.org/officeDocument/2006/relationships/image" Target="media/image106.wmf"/><Relationship Id="rId1" Type="http://schemas.openxmlformats.org/officeDocument/2006/relationships/customXml" Target="../customXml/item1.xml"/><Relationship Id="rId6" Type="http://schemas.openxmlformats.org/officeDocument/2006/relationships/image" Target="media/image1.wmf"/><Relationship Id="rId212" Type="http://schemas.openxmlformats.org/officeDocument/2006/relationships/oleObject" Target="embeddings/oleObject104.bin"/><Relationship Id="rId233" Type="http://schemas.openxmlformats.org/officeDocument/2006/relationships/image" Target="media/image114.wmf"/><Relationship Id="rId238" Type="http://schemas.openxmlformats.org/officeDocument/2006/relationships/oleObject" Target="embeddings/oleObject117.bin"/><Relationship Id="rId23" Type="http://schemas.openxmlformats.org/officeDocument/2006/relationships/oleObject" Target="embeddings/oleObject9.bin"/><Relationship Id="rId28" Type="http://schemas.openxmlformats.org/officeDocument/2006/relationships/oleObject" Target="embeddings/oleObject12.bin"/><Relationship Id="rId49" Type="http://schemas.openxmlformats.org/officeDocument/2006/relationships/image" Target="media/image22.wmf"/><Relationship Id="rId114" Type="http://schemas.openxmlformats.org/officeDocument/2006/relationships/oleObject" Target="embeddings/oleObject55.bin"/><Relationship Id="rId119" Type="http://schemas.openxmlformats.org/officeDocument/2006/relationships/image" Target="media/image57.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6.bin"/><Relationship Id="rId177" Type="http://schemas.openxmlformats.org/officeDocument/2006/relationships/image" Target="media/image86.wmf"/><Relationship Id="rId198" Type="http://schemas.openxmlformats.org/officeDocument/2006/relationships/oleObject" Target="embeddings/oleObject97.bin"/><Relationship Id="rId172" Type="http://schemas.openxmlformats.org/officeDocument/2006/relationships/oleObject" Target="embeddings/oleObject84.bin"/><Relationship Id="rId193" Type="http://schemas.openxmlformats.org/officeDocument/2006/relationships/image" Target="media/image94.wmf"/><Relationship Id="rId202" Type="http://schemas.openxmlformats.org/officeDocument/2006/relationships/oleObject" Target="embeddings/oleObject99.bin"/><Relationship Id="rId207" Type="http://schemas.openxmlformats.org/officeDocument/2006/relationships/image" Target="media/image101.wmf"/><Relationship Id="rId223" Type="http://schemas.openxmlformats.org/officeDocument/2006/relationships/image" Target="media/image109.wmf"/><Relationship Id="rId228" Type="http://schemas.openxmlformats.org/officeDocument/2006/relationships/oleObject" Target="embeddings/oleObject112.bin"/><Relationship Id="rId244" Type="http://schemas.openxmlformats.org/officeDocument/2006/relationships/oleObject" Target="embeddings/oleObject120.bin"/><Relationship Id="rId249" Type="http://schemas.openxmlformats.org/officeDocument/2006/relationships/image" Target="media/image122.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1.bin"/><Relationship Id="rId167" Type="http://schemas.openxmlformats.org/officeDocument/2006/relationships/image" Target="media/image81.wmf"/><Relationship Id="rId188" Type="http://schemas.openxmlformats.org/officeDocument/2006/relationships/oleObject" Target="embeddings/oleObject92.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4.bin"/><Relationship Id="rId162" Type="http://schemas.openxmlformats.org/officeDocument/2006/relationships/oleObject" Target="embeddings/oleObject79.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7.bin"/><Relationship Id="rId234" Type="http://schemas.openxmlformats.org/officeDocument/2006/relationships/oleObject" Target="embeddings/oleObject115.bin"/><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oleObject" Target="embeddings/oleObject123.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6.bin"/><Relationship Id="rId157" Type="http://schemas.openxmlformats.org/officeDocument/2006/relationships/image" Target="media/image76.wmf"/><Relationship Id="rId178" Type="http://schemas.openxmlformats.org/officeDocument/2006/relationships/oleObject" Target="embeddings/oleObject87.bin"/><Relationship Id="rId61" Type="http://schemas.openxmlformats.org/officeDocument/2006/relationships/image" Target="media/image28.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4.wmf"/><Relationship Id="rId194" Type="http://schemas.openxmlformats.org/officeDocument/2006/relationships/oleObject" Target="embeddings/oleObject95.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2.bin"/><Relationship Id="rId229" Type="http://schemas.openxmlformats.org/officeDocument/2006/relationships/image" Target="media/image112.wmf"/><Relationship Id="rId19" Type="http://schemas.openxmlformats.org/officeDocument/2006/relationships/oleObject" Target="embeddings/oleObject7.bin"/><Relationship Id="rId224" Type="http://schemas.openxmlformats.org/officeDocument/2006/relationships/oleObject" Target="embeddings/oleObject110.bin"/><Relationship Id="rId240" Type="http://schemas.openxmlformats.org/officeDocument/2006/relationships/oleObject" Target="embeddings/oleObject118.bin"/><Relationship Id="rId245" Type="http://schemas.openxmlformats.org/officeDocument/2006/relationships/image" Target="media/image120.wmf"/><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oleObject" Target="embeddings/oleObject61.bin"/><Relationship Id="rId147" Type="http://schemas.openxmlformats.org/officeDocument/2006/relationships/image" Target="media/image71.wmf"/><Relationship Id="rId168" Type="http://schemas.openxmlformats.org/officeDocument/2006/relationships/oleObject" Target="embeddings/oleObject82.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image" Target="media/image58.wmf"/><Relationship Id="rId142" Type="http://schemas.openxmlformats.org/officeDocument/2006/relationships/oleObject" Target="embeddings/oleObject69.bin"/><Relationship Id="rId163" Type="http://schemas.openxmlformats.org/officeDocument/2006/relationships/image" Target="media/image79.wmf"/><Relationship Id="rId184" Type="http://schemas.openxmlformats.org/officeDocument/2006/relationships/oleObject" Target="embeddings/oleObject90.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5.bin"/><Relationship Id="rId230" Type="http://schemas.openxmlformats.org/officeDocument/2006/relationships/oleObject" Target="embeddings/oleObject113.bin"/><Relationship Id="rId235" Type="http://schemas.openxmlformats.org/officeDocument/2006/relationships/image" Target="media/image115.wmf"/><Relationship Id="rId251" Type="http://schemas.openxmlformats.org/officeDocument/2006/relationships/fontTable" Target="fontTable.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1.wmf"/><Relationship Id="rId116" Type="http://schemas.openxmlformats.org/officeDocument/2006/relationships/oleObject" Target="embeddings/oleObject56.bin"/><Relationship Id="rId137" Type="http://schemas.openxmlformats.org/officeDocument/2006/relationships/image" Target="media/image66.wmf"/><Relationship Id="rId158" Type="http://schemas.openxmlformats.org/officeDocument/2006/relationships/oleObject" Target="embeddings/oleObject77.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oleObject" Target="embeddings/oleObject64.bin"/><Relationship Id="rId153" Type="http://schemas.openxmlformats.org/officeDocument/2006/relationships/image" Target="media/image74.wmf"/><Relationship Id="rId174" Type="http://schemas.openxmlformats.org/officeDocument/2006/relationships/oleObject" Target="embeddings/oleObject85.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3.bin"/><Relationship Id="rId204" Type="http://schemas.openxmlformats.org/officeDocument/2006/relationships/oleObject" Target="embeddings/oleObject100.bin"/><Relationship Id="rId220" Type="http://schemas.openxmlformats.org/officeDocument/2006/relationships/oleObject" Target="embeddings/oleObject108.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21.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oleObject" Target="embeddings/oleObject51.bin"/><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143" Type="http://schemas.openxmlformats.org/officeDocument/2006/relationships/image" Target="media/image69.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88.bin"/><Relationship Id="rId210" Type="http://schemas.openxmlformats.org/officeDocument/2006/relationships/oleObject" Target="embeddings/oleObject103.bin"/><Relationship Id="rId215" Type="http://schemas.openxmlformats.org/officeDocument/2006/relationships/image" Target="media/image105.wmf"/><Relationship Id="rId236" Type="http://schemas.openxmlformats.org/officeDocument/2006/relationships/oleObject" Target="embeddings/oleObject116.bin"/><Relationship Id="rId26" Type="http://schemas.openxmlformats.org/officeDocument/2006/relationships/image" Target="media/image11.wmf"/><Relationship Id="rId231" Type="http://schemas.openxmlformats.org/officeDocument/2006/relationships/image" Target="media/image113.wmf"/><Relationship Id="rId252" Type="http://schemas.openxmlformats.org/officeDocument/2006/relationships/theme" Target="theme/theme1.xml"/><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image" Target="media/image64.wmf"/><Relationship Id="rId154" Type="http://schemas.openxmlformats.org/officeDocument/2006/relationships/oleObject" Target="embeddings/oleObject75.bin"/><Relationship Id="rId175" Type="http://schemas.openxmlformats.org/officeDocument/2006/relationships/image" Target="media/image85.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6.wmf"/><Relationship Id="rId221" Type="http://schemas.openxmlformats.org/officeDocument/2006/relationships/image" Target="media/image108.wmf"/><Relationship Id="rId242" Type="http://schemas.openxmlformats.org/officeDocument/2006/relationships/oleObject" Target="embeddings/oleObject119.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image" Target="media/image59.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image" Target="media/image80.wmf"/><Relationship Id="rId186" Type="http://schemas.openxmlformats.org/officeDocument/2006/relationships/oleObject" Target="embeddings/oleObject91.bin"/><Relationship Id="rId211" Type="http://schemas.openxmlformats.org/officeDocument/2006/relationships/image" Target="media/image103.wmf"/><Relationship Id="rId232" Type="http://schemas.openxmlformats.org/officeDocument/2006/relationships/oleObject" Target="embeddings/oleObject114.bin"/><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image" Target="media/image75.wmf"/><Relationship Id="rId176" Type="http://schemas.openxmlformats.org/officeDocument/2006/relationships/oleObject" Target="embeddings/oleObject86.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9.bin"/><Relationship Id="rId243" Type="http://schemas.openxmlformats.org/officeDocument/2006/relationships/image" Target="media/image1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00718-0AA8-4905-8F86-AD9AD92A7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13</Pages>
  <Words>5323</Words>
  <Characters>29278</Characters>
  <Application>Microsoft Office Word</Application>
  <DocSecurity>0</DocSecurity>
  <Lines>243</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Gadi</dc:creator>
  <cp:keywords/>
  <dc:description/>
  <cp:lastModifiedBy>Usuario</cp:lastModifiedBy>
  <cp:revision>48</cp:revision>
  <cp:lastPrinted>2017-11-29T14:55:00Z</cp:lastPrinted>
  <dcterms:created xsi:type="dcterms:W3CDTF">2017-11-29T15:48:00Z</dcterms:created>
  <dcterms:modified xsi:type="dcterms:W3CDTF">2017-11-30T06:04:00Z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http://www.zotero.org/styles/ieee-control-systems</vt:lpwstr>
  </property>
  <property fmtid="{D5CDD505-2E9C-101B-9397-08002B2CF9AE}" pid="15" name="Mendeley Recent Style Name 6_1">
    <vt:lpwstr>IEEE Control Systems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c1bd3ee7-c76d-3a57-9320-092da23e5322</vt:lpwstr>
  </property>
  <property fmtid="{D5CDD505-2E9C-101B-9397-08002B2CF9AE}" pid="24" name="Mendeley Citation Style_1">
    <vt:lpwstr>http://www.zotero.org/styles/ieee-control-systems</vt:lpwstr>
  </property>
</Properties>
</file>